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BFBE49" w14:textId="77777777" w:rsidR="00A611BB" w:rsidRPr="005C1649" w:rsidRDefault="00A611BB" w:rsidP="00A611BB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  <w:lang w:val="ru-RU"/>
        </w:rPr>
      </w:pPr>
      <w:r w:rsidRPr="005C1649">
        <w:rPr>
          <w:rFonts w:ascii="Arial" w:hAnsi="Arial" w:cs="Arial"/>
          <w:b/>
          <w:bCs/>
          <w:sz w:val="28"/>
          <w:szCs w:val="28"/>
          <w:lang w:val="ru-RU"/>
        </w:rPr>
        <w:t xml:space="preserve">AMAZONE UX </w:t>
      </w:r>
      <w:proofErr w:type="spellStart"/>
      <w:r w:rsidRPr="005C1649">
        <w:rPr>
          <w:rFonts w:ascii="Arial" w:hAnsi="Arial" w:cs="Arial"/>
          <w:b/>
          <w:bCs/>
          <w:sz w:val="28"/>
          <w:szCs w:val="28"/>
          <w:lang w:val="ru-RU"/>
        </w:rPr>
        <w:t>SmartSprayer</w:t>
      </w:r>
      <w:proofErr w:type="spellEnd"/>
    </w:p>
    <w:p w14:paraId="76A62299" w14:textId="77777777" w:rsidR="00193D61" w:rsidRPr="005C1649" w:rsidRDefault="00193D61" w:rsidP="00193D61">
      <w:pPr>
        <w:spacing w:line="360" w:lineRule="auto"/>
        <w:ind w:left="567" w:right="1695"/>
        <w:rPr>
          <w:rFonts w:ascii="Arial" w:hAnsi="Arial" w:cs="Arial"/>
          <w:b/>
          <w:bCs/>
          <w:lang w:val="ru-RU"/>
        </w:rPr>
      </w:pPr>
      <w:proofErr w:type="spellStart"/>
      <w:r w:rsidRPr="005C1649">
        <w:rPr>
          <w:rFonts w:ascii="Arial" w:hAnsi="Arial" w:cs="Arial"/>
          <w:b/>
          <w:bCs/>
          <w:lang w:val="ru-RU"/>
        </w:rPr>
        <w:t>Spot</w:t>
      </w:r>
      <w:proofErr w:type="spellEnd"/>
      <w:r w:rsidRPr="005C1649">
        <w:rPr>
          <w:rFonts w:ascii="Arial" w:hAnsi="Arial" w:cs="Arial"/>
          <w:b/>
          <w:bCs/>
          <w:lang w:val="ru-RU"/>
        </w:rPr>
        <w:t xml:space="preserve"> </w:t>
      </w:r>
      <w:proofErr w:type="spellStart"/>
      <w:r w:rsidRPr="005C1649">
        <w:rPr>
          <w:rFonts w:ascii="Arial" w:hAnsi="Arial" w:cs="Arial"/>
          <w:b/>
          <w:bCs/>
          <w:lang w:val="ru-RU"/>
        </w:rPr>
        <w:t>Farming</w:t>
      </w:r>
      <w:proofErr w:type="spellEnd"/>
      <w:r w:rsidRPr="005C1649">
        <w:rPr>
          <w:rFonts w:ascii="Arial" w:hAnsi="Arial" w:cs="Arial"/>
          <w:b/>
          <w:bCs/>
          <w:lang w:val="ru-RU"/>
        </w:rPr>
        <w:t xml:space="preserve"> в работе на высшем уровне</w:t>
      </w:r>
    </w:p>
    <w:p w14:paraId="77523A59" w14:textId="77777777" w:rsidR="00070765" w:rsidRPr="005C1649" w:rsidRDefault="00070765" w:rsidP="00330541">
      <w:pPr>
        <w:spacing w:line="360" w:lineRule="auto"/>
        <w:ind w:left="567" w:right="1695"/>
        <w:rPr>
          <w:rFonts w:ascii="Arial" w:hAnsi="Arial" w:cs="Arial"/>
          <w:lang w:val="ru-RU"/>
        </w:rPr>
      </w:pPr>
    </w:p>
    <w:p w14:paraId="3E5E3E7A" w14:textId="77777777" w:rsidR="002D6799" w:rsidRPr="005C1649" w:rsidRDefault="002D6799" w:rsidP="002D6799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5C1649">
        <w:rPr>
          <w:rFonts w:ascii="Arial" w:eastAsia="Arial" w:hAnsi="Arial" w:cs="Arial"/>
          <w:lang w:val="ru-RU"/>
        </w:rPr>
        <w:t xml:space="preserve">Весной 2022 года AMAZONE показала в работе прицепной опрыскиватель UX 5201 </w:t>
      </w:r>
      <w:proofErr w:type="spellStart"/>
      <w:r w:rsidRPr="005C1649">
        <w:rPr>
          <w:rFonts w:ascii="Arial" w:eastAsia="Arial" w:hAnsi="Arial" w:cs="Arial"/>
          <w:lang w:val="ru-RU"/>
        </w:rPr>
        <w:t>SmartSprayer</w:t>
      </w:r>
      <w:proofErr w:type="spellEnd"/>
      <w:r w:rsidRPr="005C1649">
        <w:rPr>
          <w:rFonts w:ascii="Arial" w:eastAsia="Arial" w:hAnsi="Arial" w:cs="Arial"/>
          <w:lang w:val="ru-RU"/>
        </w:rPr>
        <w:t xml:space="preserve"> с шириной захвата 36 метров. Опрыскиватели </w:t>
      </w:r>
      <w:proofErr w:type="spellStart"/>
      <w:r w:rsidRPr="005C1649">
        <w:rPr>
          <w:rFonts w:ascii="Arial" w:eastAsia="Arial" w:hAnsi="Arial" w:cs="Arial"/>
          <w:lang w:val="ru-RU"/>
        </w:rPr>
        <w:t>SmartSprayer</w:t>
      </w:r>
      <w:proofErr w:type="spellEnd"/>
      <w:r w:rsidRPr="005C1649">
        <w:rPr>
          <w:rFonts w:ascii="Arial" w:eastAsia="Arial" w:hAnsi="Arial" w:cs="Arial"/>
          <w:lang w:val="ru-RU"/>
        </w:rPr>
        <w:t xml:space="preserve"> нашли применение в крупных земледельческих хозяйствах нескольких стран и продемонстрировали высокий потенциал дифференцированной защиты растений.</w:t>
      </w:r>
    </w:p>
    <w:p w14:paraId="0096EF42" w14:textId="77777777" w:rsidR="00CF2896" w:rsidRPr="005C1649" w:rsidRDefault="00CF2896" w:rsidP="00CF2896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ru-RU"/>
        </w:rPr>
      </w:pPr>
    </w:p>
    <w:p w14:paraId="6C63A39C" w14:textId="77777777" w:rsidR="00CF2896" w:rsidRPr="005C1649" w:rsidRDefault="00CF2896" w:rsidP="00CF2896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ru-RU"/>
        </w:rPr>
      </w:pPr>
      <w:r w:rsidRPr="005C1649">
        <w:rPr>
          <w:rFonts w:ascii="Arial" w:eastAsia="Arial" w:hAnsi="Arial" w:cs="Arial"/>
          <w:b/>
          <w:bCs/>
          <w:lang w:val="ru-RU"/>
        </w:rPr>
        <w:t xml:space="preserve">Технология </w:t>
      </w:r>
      <w:proofErr w:type="spellStart"/>
      <w:r w:rsidRPr="005C1649">
        <w:rPr>
          <w:rFonts w:ascii="Arial" w:eastAsia="Arial" w:hAnsi="Arial" w:cs="Arial"/>
          <w:b/>
          <w:bCs/>
          <w:lang w:val="ru-RU"/>
        </w:rPr>
        <w:t>SmartSprayer</w:t>
      </w:r>
      <w:proofErr w:type="spellEnd"/>
      <w:r w:rsidRPr="005C1649">
        <w:rPr>
          <w:rFonts w:ascii="Arial" w:eastAsia="Arial" w:hAnsi="Arial" w:cs="Arial"/>
          <w:b/>
          <w:bCs/>
          <w:lang w:val="ru-RU"/>
        </w:rPr>
        <w:t xml:space="preserve"> для более устойчивого развития</w:t>
      </w:r>
    </w:p>
    <w:p w14:paraId="7777E4EB" w14:textId="77777777" w:rsidR="002D6799" w:rsidRPr="005C1649" w:rsidRDefault="002D6799" w:rsidP="002D6799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5C1649">
        <w:rPr>
          <w:rFonts w:ascii="Arial" w:eastAsia="Arial" w:hAnsi="Arial" w:cs="Arial"/>
          <w:lang w:val="ru-RU"/>
        </w:rPr>
        <w:t xml:space="preserve">Прицепной опрыскиватель AMAZONE UX 5201 </w:t>
      </w:r>
      <w:proofErr w:type="spellStart"/>
      <w:r w:rsidRPr="005C1649">
        <w:rPr>
          <w:rFonts w:ascii="Arial" w:eastAsia="Arial" w:hAnsi="Arial" w:cs="Arial"/>
          <w:lang w:val="ru-RU"/>
        </w:rPr>
        <w:t>SmartSprayer</w:t>
      </w:r>
      <w:proofErr w:type="spellEnd"/>
      <w:r w:rsidRPr="005C1649">
        <w:rPr>
          <w:rFonts w:ascii="Arial" w:eastAsia="Arial" w:hAnsi="Arial" w:cs="Arial"/>
          <w:lang w:val="ru-RU"/>
        </w:rPr>
        <w:t xml:space="preserve"> объединяет камеры и систему обработки изображений Bosch с ноу-хау в области растениеводства от </w:t>
      </w:r>
      <w:proofErr w:type="spellStart"/>
      <w:r w:rsidRPr="005C1649">
        <w:rPr>
          <w:rFonts w:ascii="Arial" w:eastAsia="Arial" w:hAnsi="Arial" w:cs="Arial"/>
          <w:lang w:val="ru-RU"/>
        </w:rPr>
        <w:t>xarvio</w:t>
      </w:r>
      <w:proofErr w:type="spellEnd"/>
      <w:r w:rsidRPr="005C1649">
        <w:rPr>
          <w:rFonts w:ascii="Arial" w:eastAsia="Arial" w:hAnsi="Arial" w:cs="Arial"/>
          <w:lang w:val="ru-RU"/>
        </w:rPr>
        <w:t>™ в одну, единственную в своем роде систему защиты растений. С пороговыми значениями, специфическими для данного участка, и одновременной реализацией сплошной и точечной обработки за один проход расход гербицидов может быть снижен на 70 %.</w:t>
      </w:r>
    </w:p>
    <w:p w14:paraId="0394CB9A" w14:textId="77777777" w:rsidR="00CF2896" w:rsidRPr="005C1649" w:rsidRDefault="00CF2896" w:rsidP="00CF2896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ru-RU"/>
        </w:rPr>
      </w:pPr>
    </w:p>
    <w:p w14:paraId="7E537EC6" w14:textId="77777777" w:rsidR="00CF2896" w:rsidRPr="005C1649" w:rsidRDefault="00CF2896" w:rsidP="00CF2896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5C1649">
        <w:rPr>
          <w:rFonts w:ascii="Arial" w:eastAsia="Arial" w:hAnsi="Arial" w:cs="Arial"/>
          <w:b/>
          <w:bCs/>
          <w:lang w:val="ru-RU"/>
        </w:rPr>
        <w:t>Успешная работа в поле</w:t>
      </w:r>
    </w:p>
    <w:p w14:paraId="64337C18" w14:textId="45889B65" w:rsidR="00CF2896" w:rsidRPr="005C1649" w:rsidRDefault="00CF2896" w:rsidP="00CF2896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5C1649">
        <w:rPr>
          <w:rFonts w:ascii="Arial" w:eastAsia="Arial" w:hAnsi="Arial" w:cs="Arial"/>
          <w:lang w:val="ru-RU"/>
        </w:rPr>
        <w:t xml:space="preserve">UX 5201 </w:t>
      </w:r>
      <w:proofErr w:type="spellStart"/>
      <w:r w:rsidRPr="005C1649">
        <w:rPr>
          <w:rFonts w:ascii="Arial" w:eastAsia="Arial" w:hAnsi="Arial" w:cs="Arial"/>
          <w:lang w:val="ru-RU"/>
        </w:rPr>
        <w:t>SmartSprayer</w:t>
      </w:r>
      <w:proofErr w:type="spellEnd"/>
      <w:r w:rsidRPr="005C1649">
        <w:rPr>
          <w:rFonts w:ascii="Arial" w:eastAsia="Arial" w:hAnsi="Arial" w:cs="Arial"/>
          <w:lang w:val="ru-RU"/>
        </w:rPr>
        <w:t xml:space="preserve"> объединяет три существенных для точечной обработки компонента: сканирование, решение и обработка. Разработанные компанией Bosch камеры и система обработки изображений сканируют поле целиком благодаря интегрированным световым модулям, независимо от влияния окружающей среды в светлое и темное время суток. Сенсоры способны отличить культурные растения от сорняков при рабочей скорости до 12 км/ч. </w:t>
      </w:r>
      <w:proofErr w:type="spellStart"/>
      <w:r w:rsidRPr="005C1649">
        <w:rPr>
          <w:rFonts w:ascii="Arial" w:eastAsia="Arial" w:hAnsi="Arial" w:cs="Arial"/>
          <w:lang w:val="ru-RU"/>
        </w:rPr>
        <w:t>xarvio</w:t>
      </w:r>
      <w:proofErr w:type="spellEnd"/>
      <w:r w:rsidRPr="005C1649">
        <w:rPr>
          <w:rFonts w:ascii="Arial" w:eastAsia="Arial" w:hAnsi="Arial" w:cs="Arial"/>
          <w:lang w:val="ru-RU"/>
        </w:rPr>
        <w:t xml:space="preserve">™, исходя из количества выявленных сорняков, принимает решение в режиме реального времени о проведении обработки. Механизм принятия решений </w:t>
      </w:r>
      <w:proofErr w:type="spellStart"/>
      <w:r w:rsidRPr="005C1649">
        <w:rPr>
          <w:rFonts w:ascii="Arial" w:eastAsia="Arial" w:hAnsi="Arial" w:cs="Arial"/>
          <w:lang w:val="ru-RU"/>
        </w:rPr>
        <w:t>xarvio</w:t>
      </w:r>
      <w:proofErr w:type="spellEnd"/>
      <w:r w:rsidRPr="005C1649">
        <w:rPr>
          <w:rFonts w:ascii="Arial" w:eastAsia="Arial" w:hAnsi="Arial" w:cs="Arial"/>
          <w:lang w:val="ru-RU"/>
        </w:rPr>
        <w:t xml:space="preserve">™ учитывает культуру, время обработки, а также стратегию борьбы с сорняками с учетом потребностей клиента и специфики поля. Вентили широтно-импульсной частотной модуляции (ШИЧМ) с форсунками </w:t>
      </w:r>
      <w:proofErr w:type="spellStart"/>
      <w:r w:rsidRPr="005C1649">
        <w:rPr>
          <w:rFonts w:ascii="Arial" w:eastAsia="Arial" w:hAnsi="Arial" w:cs="Arial"/>
          <w:lang w:val="ru-RU"/>
        </w:rPr>
        <w:t>SpotFan</w:t>
      </w:r>
      <w:proofErr w:type="spellEnd"/>
      <w:r w:rsidRPr="005C1649">
        <w:rPr>
          <w:rFonts w:ascii="Arial" w:eastAsia="Arial" w:hAnsi="Arial" w:cs="Arial"/>
          <w:lang w:val="ru-RU"/>
        </w:rPr>
        <w:t xml:space="preserve"> </w:t>
      </w:r>
      <w:r w:rsidRPr="005C1649">
        <w:rPr>
          <w:rFonts w:ascii="Arial" w:eastAsia="Arial" w:hAnsi="Arial" w:cs="Arial"/>
          <w:lang w:val="ru-RU"/>
        </w:rPr>
        <w:lastRenderedPageBreak/>
        <w:t>при расстоянии между форсунками 25 см обеспечивают максимальную экономию.</w:t>
      </w:r>
    </w:p>
    <w:p w14:paraId="24BE581F" w14:textId="77777777" w:rsidR="00CF2896" w:rsidRPr="005C1649" w:rsidRDefault="00CF2896" w:rsidP="00CF2896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262CA2D3" w14:textId="77777777" w:rsidR="00CF2896" w:rsidRPr="005C1649" w:rsidRDefault="00CF2896" w:rsidP="00CF2896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5C1649">
        <w:rPr>
          <w:rFonts w:ascii="Arial" w:eastAsia="Arial" w:hAnsi="Arial" w:cs="Arial"/>
          <w:b/>
          <w:bCs/>
          <w:lang w:val="ru-RU"/>
        </w:rPr>
        <w:t xml:space="preserve">Система с двумя баками </w:t>
      </w:r>
      <w:proofErr w:type="spellStart"/>
      <w:r w:rsidRPr="005C1649">
        <w:rPr>
          <w:rFonts w:ascii="Arial" w:eastAsia="Arial" w:hAnsi="Arial" w:cs="Arial"/>
          <w:b/>
          <w:bCs/>
          <w:lang w:val="ru-RU"/>
        </w:rPr>
        <w:t>SmartSprayer</w:t>
      </w:r>
      <w:proofErr w:type="spellEnd"/>
    </w:p>
    <w:p w14:paraId="196F4708" w14:textId="04139753" w:rsidR="00CF2896" w:rsidRPr="005C1649" w:rsidRDefault="00CF2896" w:rsidP="00CF2896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5C1649">
        <w:rPr>
          <w:rFonts w:ascii="Arial" w:eastAsia="Arial" w:hAnsi="Arial" w:cs="Arial"/>
          <w:lang w:val="ru-RU"/>
        </w:rPr>
        <w:t xml:space="preserve">UX 5201 </w:t>
      </w:r>
      <w:proofErr w:type="spellStart"/>
      <w:r w:rsidRPr="005C1649">
        <w:rPr>
          <w:rFonts w:ascii="Arial" w:eastAsia="Arial" w:hAnsi="Arial" w:cs="Arial"/>
          <w:lang w:val="ru-RU"/>
        </w:rPr>
        <w:t>SmartSprayer</w:t>
      </w:r>
      <w:proofErr w:type="spellEnd"/>
      <w:r w:rsidRPr="005C1649">
        <w:rPr>
          <w:rFonts w:ascii="Arial" w:eastAsia="Arial" w:hAnsi="Arial" w:cs="Arial"/>
          <w:lang w:val="ru-RU"/>
        </w:rPr>
        <w:t xml:space="preserve"> представляет систему точечного опрыскивания, которая может быть использована как до, так и после появления всходов и способствует экономии в больших объёмах. Кроме того, фермер может уменьшить количество проездов по полю за счет использования инновационной системы с двумя баками, в сочетании с фронтальным баком FT-P 1502, и за счет этого снизить затраты. Вторая напорная магистраль позволяет провести одновременную, сплошную обработку почвенными гербицидами, инсектицидами или фунгицидами. Наряду с повышенной эффективностью и многофункциональной возможностью применения системы, в центре внимания стоит, прежде всего, польза для окружающей среды.</w:t>
      </w:r>
    </w:p>
    <w:p w14:paraId="7EA106B8" w14:textId="77777777" w:rsidR="00CF2896" w:rsidRPr="005C1649" w:rsidRDefault="00CF2896" w:rsidP="00CF2896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5D04B13B" w14:textId="77777777" w:rsidR="00CF2896" w:rsidRPr="005C1649" w:rsidRDefault="00CF2896" w:rsidP="00CF2896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5C1649">
        <w:rPr>
          <w:rFonts w:ascii="Arial" w:eastAsia="Arial" w:hAnsi="Arial" w:cs="Arial"/>
          <w:b/>
          <w:bCs/>
          <w:lang w:val="ru-RU"/>
        </w:rPr>
        <w:t>Штанга нового поколения</w:t>
      </w:r>
    </w:p>
    <w:p w14:paraId="18100E89" w14:textId="028BAA32" w:rsidR="00CF2896" w:rsidRPr="005C1649" w:rsidRDefault="00CF2896" w:rsidP="00CF2896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5C1649">
        <w:rPr>
          <w:rFonts w:ascii="Arial" w:eastAsia="Arial" w:hAnsi="Arial" w:cs="Arial"/>
          <w:lang w:val="ru-RU"/>
        </w:rPr>
        <w:t xml:space="preserve">Высокотехнологичная штанга новой разработки оснащена готовыми к применению камерами и световыми модулями и обеспечивает прецизионную точечную обработку. Единственная в своем роде система ведения штанги </w:t>
      </w:r>
      <w:proofErr w:type="spellStart"/>
      <w:r w:rsidRPr="005C1649">
        <w:rPr>
          <w:rFonts w:ascii="Arial" w:eastAsia="Arial" w:hAnsi="Arial" w:cs="Arial"/>
          <w:lang w:val="ru-RU"/>
        </w:rPr>
        <w:t>ContourControl</w:t>
      </w:r>
      <w:proofErr w:type="spellEnd"/>
      <w:r w:rsidRPr="005C1649">
        <w:rPr>
          <w:rFonts w:ascii="Arial" w:eastAsia="Arial" w:hAnsi="Arial" w:cs="Arial"/>
          <w:lang w:val="ru-RU"/>
        </w:rPr>
        <w:t xml:space="preserve"> и </w:t>
      </w:r>
      <w:proofErr w:type="spellStart"/>
      <w:r w:rsidRPr="005C1649">
        <w:rPr>
          <w:rFonts w:ascii="Arial" w:eastAsia="Arial" w:hAnsi="Arial" w:cs="Arial"/>
          <w:lang w:val="ru-RU"/>
        </w:rPr>
        <w:t>SwingStop</w:t>
      </w:r>
      <w:proofErr w:type="spellEnd"/>
      <w:r w:rsidRPr="005C1649">
        <w:rPr>
          <w:rFonts w:ascii="Arial" w:eastAsia="Arial" w:hAnsi="Arial" w:cs="Arial"/>
          <w:lang w:val="ru-RU"/>
        </w:rPr>
        <w:t xml:space="preserve"> обеспечивает наилучший результат обработки. </w:t>
      </w:r>
    </w:p>
    <w:p w14:paraId="430D02A0" w14:textId="77777777" w:rsidR="00CF2896" w:rsidRPr="005C1649" w:rsidRDefault="00CF2896" w:rsidP="00CF2896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3B0A590A" w14:textId="652A9263" w:rsidR="00CF2896" w:rsidRPr="005C1649" w:rsidRDefault="00CF2896" w:rsidP="00CF2896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5C1649">
        <w:rPr>
          <w:rFonts w:ascii="Arial" w:eastAsia="Arial" w:hAnsi="Arial" w:cs="Arial"/>
          <w:b/>
          <w:bCs/>
          <w:lang w:val="ru-RU"/>
        </w:rPr>
        <w:t>Точное распознавание изображений</w:t>
      </w:r>
      <w:r w:rsidRPr="005C1649">
        <w:rPr>
          <w:rFonts w:ascii="Arial" w:eastAsia="Arial" w:hAnsi="Arial" w:cs="Arial"/>
          <w:b/>
          <w:bCs/>
          <w:lang w:val="ru-RU"/>
        </w:rPr>
        <w:br/>
      </w:r>
      <w:r w:rsidRPr="005C1649">
        <w:rPr>
          <w:rFonts w:ascii="Arial" w:eastAsia="Arial" w:hAnsi="Arial" w:cs="Arial"/>
          <w:lang w:val="ru-RU"/>
        </w:rPr>
        <w:t xml:space="preserve">Система распознавания изображений от Bosch в пределах миллисекунд распознает имеющиеся сорняки еще на очень ранней стадии роста для высокоточного и эффективного применения гербицидов на целевой поверхности. Специально разработанная технология светодиодного освещения помогает при сложных условиях освещенности, например, при </w:t>
      </w:r>
      <w:proofErr w:type="spellStart"/>
      <w:r w:rsidRPr="005C1649">
        <w:rPr>
          <w:rFonts w:ascii="Arial" w:eastAsia="Arial" w:hAnsi="Arial" w:cs="Arial"/>
          <w:lang w:val="ru-RU"/>
        </w:rPr>
        <w:t>тенеобразовании</w:t>
      </w:r>
      <w:proofErr w:type="spellEnd"/>
      <w:r w:rsidRPr="005C1649">
        <w:rPr>
          <w:rFonts w:ascii="Arial" w:eastAsia="Arial" w:hAnsi="Arial" w:cs="Arial"/>
          <w:lang w:val="ru-RU"/>
        </w:rPr>
        <w:t xml:space="preserve"> или в ночное время. Еще одним преимуществом </w:t>
      </w:r>
      <w:r w:rsidRPr="005C1649">
        <w:rPr>
          <w:rFonts w:ascii="Arial" w:eastAsia="Arial" w:hAnsi="Arial" w:cs="Arial"/>
          <w:lang w:val="ru-RU"/>
        </w:rPr>
        <w:lastRenderedPageBreak/>
        <w:t xml:space="preserve">интегрированного решения </w:t>
      </w:r>
      <w:proofErr w:type="spellStart"/>
      <w:r w:rsidRPr="005C1649">
        <w:rPr>
          <w:rFonts w:ascii="Arial" w:eastAsia="Arial" w:hAnsi="Arial" w:cs="Arial"/>
          <w:lang w:val="ru-RU"/>
        </w:rPr>
        <w:t>SmartSprayer</w:t>
      </w:r>
      <w:proofErr w:type="spellEnd"/>
      <w:r w:rsidRPr="005C1649">
        <w:rPr>
          <w:rFonts w:ascii="Arial" w:eastAsia="Arial" w:hAnsi="Arial" w:cs="Arial"/>
          <w:lang w:val="ru-RU"/>
        </w:rPr>
        <w:t xml:space="preserve"> является превосходство над спутниками и БПЛА, так как растения распознаются в миллиметровом диапазоне, а обработка становится возможной в режиме реального времени. </w:t>
      </w:r>
    </w:p>
    <w:p w14:paraId="2D3EBDC7" w14:textId="77777777" w:rsidR="00CF2896" w:rsidRPr="005C1649" w:rsidRDefault="00CF2896" w:rsidP="00CF2896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1706A21D" w14:textId="77777777" w:rsidR="00CF2896" w:rsidRPr="005C1649" w:rsidRDefault="00CF2896" w:rsidP="00CF2896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ru-RU"/>
        </w:rPr>
      </w:pPr>
      <w:proofErr w:type="spellStart"/>
      <w:r w:rsidRPr="005C1649">
        <w:rPr>
          <w:rFonts w:ascii="Arial" w:eastAsia="Arial" w:hAnsi="Arial" w:cs="Arial"/>
          <w:b/>
          <w:bCs/>
          <w:lang w:val="ru-RU"/>
        </w:rPr>
        <w:t>xarvio</w:t>
      </w:r>
      <w:proofErr w:type="spellEnd"/>
      <w:r w:rsidRPr="005C1649">
        <w:rPr>
          <w:rFonts w:ascii="Arial" w:eastAsia="Arial" w:hAnsi="Arial" w:cs="Arial"/>
          <w:b/>
          <w:bCs/>
          <w:lang w:val="ru-RU"/>
        </w:rPr>
        <w:t xml:space="preserve">™ </w:t>
      </w:r>
      <w:proofErr w:type="spellStart"/>
      <w:r w:rsidRPr="005C1649">
        <w:rPr>
          <w:rFonts w:ascii="Arial" w:eastAsia="Arial" w:hAnsi="Arial" w:cs="Arial"/>
          <w:b/>
          <w:bCs/>
          <w:lang w:val="ru-RU"/>
        </w:rPr>
        <w:t>agronomic</w:t>
      </w:r>
      <w:proofErr w:type="spellEnd"/>
      <w:r w:rsidRPr="005C1649">
        <w:rPr>
          <w:rFonts w:ascii="Arial" w:eastAsia="Arial" w:hAnsi="Arial" w:cs="Arial"/>
          <w:b/>
          <w:bCs/>
          <w:lang w:val="ru-RU"/>
        </w:rPr>
        <w:t xml:space="preserve"> </w:t>
      </w:r>
      <w:proofErr w:type="spellStart"/>
      <w:r w:rsidRPr="005C1649">
        <w:rPr>
          <w:rFonts w:ascii="Arial" w:eastAsia="Arial" w:hAnsi="Arial" w:cs="Arial"/>
          <w:b/>
          <w:bCs/>
          <w:lang w:val="ru-RU"/>
        </w:rPr>
        <w:t>decision-making</w:t>
      </w:r>
      <w:proofErr w:type="spellEnd"/>
      <w:r w:rsidRPr="005C1649">
        <w:rPr>
          <w:rFonts w:ascii="Arial" w:eastAsia="Arial" w:hAnsi="Arial" w:cs="Arial"/>
          <w:b/>
          <w:bCs/>
          <w:lang w:val="ru-RU"/>
        </w:rPr>
        <w:t xml:space="preserve"> </w:t>
      </w:r>
      <w:proofErr w:type="spellStart"/>
      <w:r w:rsidRPr="005C1649">
        <w:rPr>
          <w:rFonts w:ascii="Arial" w:eastAsia="Arial" w:hAnsi="Arial" w:cs="Arial"/>
          <w:b/>
          <w:bCs/>
          <w:lang w:val="ru-RU"/>
        </w:rPr>
        <w:t>engine</w:t>
      </w:r>
      <w:proofErr w:type="spellEnd"/>
    </w:p>
    <w:p w14:paraId="4EC79EEB" w14:textId="3526675F" w:rsidR="00CF2896" w:rsidRPr="005C1649" w:rsidRDefault="00CF2896" w:rsidP="00CF2896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5C1649">
        <w:rPr>
          <w:rFonts w:ascii="Arial" w:eastAsia="Arial" w:hAnsi="Arial" w:cs="Arial"/>
          <w:lang w:val="ru-RU"/>
        </w:rPr>
        <w:t xml:space="preserve">Решение о том, с какими специфическими </w:t>
      </w:r>
      <w:proofErr w:type="spellStart"/>
      <w:proofErr w:type="gramStart"/>
      <w:r w:rsidRPr="005C1649">
        <w:rPr>
          <w:rFonts w:ascii="Arial" w:eastAsia="Arial" w:hAnsi="Arial" w:cs="Arial"/>
          <w:lang w:val="ru-RU"/>
        </w:rPr>
        <w:t>настройками,с</w:t>
      </w:r>
      <w:proofErr w:type="spellEnd"/>
      <w:proofErr w:type="gramEnd"/>
      <w:r w:rsidRPr="005C1649">
        <w:rPr>
          <w:rFonts w:ascii="Arial" w:eastAsia="Arial" w:hAnsi="Arial" w:cs="Arial"/>
          <w:lang w:val="ru-RU"/>
        </w:rPr>
        <w:t xml:space="preserve"> какой рекомендуемой смесью гербицидов и когда систему </w:t>
      </w:r>
      <w:proofErr w:type="spellStart"/>
      <w:r w:rsidRPr="005C1649">
        <w:rPr>
          <w:rFonts w:ascii="Arial" w:eastAsia="Arial" w:hAnsi="Arial" w:cs="Arial"/>
          <w:lang w:val="ru-RU"/>
        </w:rPr>
        <w:t>SmartSpraying</w:t>
      </w:r>
      <w:proofErr w:type="spellEnd"/>
      <w:r w:rsidRPr="005C1649">
        <w:rPr>
          <w:rFonts w:ascii="Arial" w:eastAsia="Arial" w:hAnsi="Arial" w:cs="Arial"/>
          <w:lang w:val="ru-RU"/>
        </w:rPr>
        <w:t xml:space="preserve"> лучше всего использовать, основывается на усовершенствованном механизме агрономических решений </w:t>
      </w:r>
      <w:proofErr w:type="spellStart"/>
      <w:r w:rsidRPr="005C1649">
        <w:rPr>
          <w:rFonts w:ascii="Arial" w:eastAsia="Arial" w:hAnsi="Arial" w:cs="Arial"/>
          <w:lang w:val="ru-RU"/>
        </w:rPr>
        <w:t>xarvio</w:t>
      </w:r>
      <w:proofErr w:type="spellEnd"/>
      <w:r w:rsidRPr="005C1649">
        <w:rPr>
          <w:rFonts w:ascii="Arial" w:eastAsia="Arial" w:hAnsi="Arial" w:cs="Arial"/>
          <w:lang w:val="ru-RU"/>
        </w:rPr>
        <w:t xml:space="preserve">™ </w:t>
      </w:r>
      <w:proofErr w:type="spellStart"/>
      <w:r w:rsidRPr="005C1649">
        <w:rPr>
          <w:rFonts w:ascii="Arial" w:eastAsia="Arial" w:hAnsi="Arial" w:cs="Arial"/>
          <w:lang w:val="ru-RU"/>
        </w:rPr>
        <w:t>agronomic</w:t>
      </w:r>
      <w:proofErr w:type="spellEnd"/>
      <w:r w:rsidRPr="005C1649">
        <w:rPr>
          <w:rFonts w:ascii="Arial" w:eastAsia="Arial" w:hAnsi="Arial" w:cs="Arial"/>
          <w:lang w:val="ru-RU"/>
        </w:rPr>
        <w:t xml:space="preserve"> </w:t>
      </w:r>
      <w:proofErr w:type="spellStart"/>
      <w:r w:rsidRPr="005C1649">
        <w:rPr>
          <w:rFonts w:ascii="Arial" w:eastAsia="Arial" w:hAnsi="Arial" w:cs="Arial"/>
          <w:lang w:val="ru-RU"/>
        </w:rPr>
        <w:t>decision-making</w:t>
      </w:r>
      <w:proofErr w:type="spellEnd"/>
      <w:r w:rsidRPr="005C1649">
        <w:rPr>
          <w:rFonts w:ascii="Arial" w:eastAsia="Arial" w:hAnsi="Arial" w:cs="Arial"/>
          <w:lang w:val="ru-RU"/>
        </w:rPr>
        <w:t xml:space="preserve"> </w:t>
      </w:r>
      <w:proofErr w:type="spellStart"/>
      <w:r w:rsidRPr="005C1649">
        <w:rPr>
          <w:rFonts w:ascii="Arial" w:eastAsia="Arial" w:hAnsi="Arial" w:cs="Arial"/>
          <w:lang w:val="ru-RU"/>
        </w:rPr>
        <w:t>engine</w:t>
      </w:r>
      <w:proofErr w:type="spellEnd"/>
      <w:r w:rsidRPr="005C1649">
        <w:rPr>
          <w:rFonts w:ascii="Arial" w:eastAsia="Arial" w:hAnsi="Arial" w:cs="Arial"/>
          <w:lang w:val="ru-RU"/>
        </w:rPr>
        <w:t xml:space="preserve"> (ADE) от BASF Digital </w:t>
      </w:r>
      <w:proofErr w:type="spellStart"/>
      <w:r w:rsidRPr="005C1649">
        <w:rPr>
          <w:rFonts w:ascii="Arial" w:eastAsia="Arial" w:hAnsi="Arial" w:cs="Arial"/>
          <w:lang w:val="ru-RU"/>
        </w:rPr>
        <w:t>Farming</w:t>
      </w:r>
      <w:proofErr w:type="spellEnd"/>
      <w:r w:rsidRPr="005C1649">
        <w:rPr>
          <w:rFonts w:ascii="Arial" w:eastAsia="Arial" w:hAnsi="Arial" w:cs="Arial"/>
          <w:lang w:val="ru-RU"/>
        </w:rPr>
        <w:t xml:space="preserve">. При этом, с учетом достаточного профессионального опыта применения интегрированной защиты растений, различные параметры, такие как возделываемая культура, спектр сорняков, погодные условия </w:t>
      </w:r>
      <w:proofErr w:type="spellStart"/>
      <w:r w:rsidRPr="005C1649">
        <w:rPr>
          <w:rFonts w:ascii="Arial" w:eastAsia="Arial" w:hAnsi="Arial" w:cs="Arial"/>
          <w:lang w:val="ru-RU"/>
        </w:rPr>
        <w:t>автоматизированно</w:t>
      </w:r>
      <w:proofErr w:type="spellEnd"/>
      <w:r w:rsidRPr="005C1649">
        <w:rPr>
          <w:rFonts w:ascii="Arial" w:eastAsia="Arial" w:hAnsi="Arial" w:cs="Arial"/>
          <w:lang w:val="ru-RU"/>
        </w:rPr>
        <w:t xml:space="preserve"> перенимаются из системы </w:t>
      </w:r>
      <w:proofErr w:type="spellStart"/>
      <w:r w:rsidRPr="005C1649">
        <w:rPr>
          <w:rFonts w:ascii="Arial" w:eastAsia="Arial" w:hAnsi="Arial" w:cs="Arial"/>
          <w:lang w:val="ru-RU"/>
        </w:rPr>
        <w:t>xarvio</w:t>
      </w:r>
      <w:proofErr w:type="spellEnd"/>
      <w:r w:rsidRPr="005C1649">
        <w:rPr>
          <w:rFonts w:ascii="Arial" w:eastAsia="Arial" w:hAnsi="Arial" w:cs="Arial"/>
          <w:lang w:val="ru-RU"/>
        </w:rPr>
        <w:t xml:space="preserve">™ FIELD MANAGER, обрабатываются для принятия решения и передаются в систему </w:t>
      </w:r>
      <w:proofErr w:type="spellStart"/>
      <w:r w:rsidRPr="005C1649">
        <w:rPr>
          <w:rFonts w:ascii="Arial" w:eastAsia="Arial" w:hAnsi="Arial" w:cs="Arial"/>
          <w:lang w:val="ru-RU"/>
        </w:rPr>
        <w:t>SmartSpraying</w:t>
      </w:r>
      <w:proofErr w:type="spellEnd"/>
      <w:r w:rsidRPr="005C1649">
        <w:rPr>
          <w:rFonts w:ascii="Arial" w:eastAsia="Arial" w:hAnsi="Arial" w:cs="Arial"/>
          <w:lang w:val="ru-RU"/>
        </w:rPr>
        <w:t xml:space="preserve">. UX 5201 </w:t>
      </w:r>
      <w:proofErr w:type="spellStart"/>
      <w:r w:rsidRPr="005C1649">
        <w:rPr>
          <w:rFonts w:ascii="Arial" w:eastAsia="Arial" w:hAnsi="Arial" w:cs="Arial"/>
          <w:lang w:val="ru-RU"/>
        </w:rPr>
        <w:t>SmartSprayer</w:t>
      </w:r>
      <w:proofErr w:type="spellEnd"/>
      <w:r w:rsidRPr="005C1649">
        <w:rPr>
          <w:rFonts w:ascii="Arial" w:eastAsia="Arial" w:hAnsi="Arial" w:cs="Arial"/>
          <w:lang w:val="ru-RU"/>
        </w:rPr>
        <w:t xml:space="preserve"> за счет применения порога вредоносности проводит обработку только в тех местах, где сорняки оказывают негативное воздействие на качество проведения борьбы с сорняками. Так, при равном результате экономия гербицидов будет больше, чем с применением обычных систем. </w:t>
      </w:r>
    </w:p>
    <w:p w14:paraId="5B287A81" w14:textId="1D587870" w:rsidR="00CF2896" w:rsidRPr="005C1649" w:rsidRDefault="00CF2896" w:rsidP="00CF2896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5C1649">
        <w:rPr>
          <w:rFonts w:ascii="Arial" w:eastAsia="Arial" w:hAnsi="Arial" w:cs="Arial"/>
          <w:lang w:val="ru-RU"/>
        </w:rPr>
        <w:t xml:space="preserve">Кроме того, система </w:t>
      </w:r>
      <w:proofErr w:type="spellStart"/>
      <w:r w:rsidRPr="005C1649">
        <w:rPr>
          <w:rFonts w:ascii="Arial" w:eastAsia="Arial" w:hAnsi="Arial" w:cs="Arial"/>
          <w:lang w:val="ru-RU"/>
        </w:rPr>
        <w:t>xarvio</w:t>
      </w:r>
      <w:proofErr w:type="spellEnd"/>
      <w:r w:rsidRPr="005C1649">
        <w:rPr>
          <w:rFonts w:ascii="Arial" w:eastAsia="Arial" w:hAnsi="Arial" w:cs="Arial"/>
          <w:lang w:val="ru-RU"/>
        </w:rPr>
        <w:t xml:space="preserve">™ облегчает рабочие будни за счет рекомендаций по растениеводству. При проведении опытов выяснилось, что именно эта комбинация ноу-хау обеспечивает успешное применение UX 5201 </w:t>
      </w:r>
      <w:proofErr w:type="spellStart"/>
      <w:r w:rsidRPr="005C1649">
        <w:rPr>
          <w:rFonts w:ascii="Arial" w:eastAsia="Arial" w:hAnsi="Arial" w:cs="Arial"/>
          <w:lang w:val="ru-RU"/>
        </w:rPr>
        <w:t>SmartSprayer</w:t>
      </w:r>
      <w:proofErr w:type="spellEnd"/>
      <w:r w:rsidRPr="005C1649">
        <w:rPr>
          <w:rFonts w:ascii="Arial" w:eastAsia="Arial" w:hAnsi="Arial" w:cs="Arial"/>
          <w:lang w:val="ru-RU"/>
        </w:rPr>
        <w:t xml:space="preserve"> и делает систему особенно </w:t>
      </w:r>
      <w:proofErr w:type="spellStart"/>
      <w:r w:rsidRPr="005C1649">
        <w:rPr>
          <w:rFonts w:ascii="Arial" w:eastAsia="Arial" w:hAnsi="Arial" w:cs="Arial"/>
          <w:lang w:val="ru-RU"/>
        </w:rPr>
        <w:t>практикабельной</w:t>
      </w:r>
      <w:proofErr w:type="spellEnd"/>
      <w:r w:rsidRPr="005C1649">
        <w:rPr>
          <w:rFonts w:ascii="Arial" w:eastAsia="Arial" w:hAnsi="Arial" w:cs="Arial"/>
          <w:lang w:val="ru-RU"/>
        </w:rPr>
        <w:t>.</w:t>
      </w:r>
    </w:p>
    <w:p w14:paraId="66111AC1" w14:textId="77777777" w:rsidR="00CF2896" w:rsidRPr="005C1649" w:rsidRDefault="00CF2896" w:rsidP="00CF2896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3AF09E99" w14:textId="77777777" w:rsidR="00CF2896" w:rsidRPr="005C1649" w:rsidRDefault="00CF2896" w:rsidP="00CF2896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ru-RU"/>
        </w:rPr>
      </w:pPr>
      <w:r w:rsidRPr="005C1649">
        <w:rPr>
          <w:rFonts w:ascii="Arial" w:eastAsia="Arial" w:hAnsi="Arial" w:cs="Arial"/>
          <w:b/>
          <w:bCs/>
          <w:lang w:val="ru-RU"/>
        </w:rPr>
        <w:t>Применимая на практике техника</w:t>
      </w:r>
    </w:p>
    <w:p w14:paraId="3C013776" w14:textId="393C558D" w:rsidR="00CF2896" w:rsidRPr="005C1649" w:rsidRDefault="00CF2896" w:rsidP="00CF2896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5C1649">
        <w:rPr>
          <w:rFonts w:ascii="Arial" w:eastAsia="Arial" w:hAnsi="Arial" w:cs="Arial"/>
          <w:lang w:val="ru-RU"/>
        </w:rPr>
        <w:t xml:space="preserve">Компания </w:t>
      </w:r>
      <w:proofErr w:type="spellStart"/>
      <w:r w:rsidRPr="005C1649">
        <w:rPr>
          <w:rFonts w:ascii="Arial" w:eastAsia="Arial" w:hAnsi="Arial" w:cs="Arial"/>
          <w:lang w:val="ru-RU"/>
        </w:rPr>
        <w:t>Amazone</w:t>
      </w:r>
      <w:proofErr w:type="spellEnd"/>
      <w:r w:rsidRPr="005C1649">
        <w:rPr>
          <w:rFonts w:ascii="Arial" w:eastAsia="Arial" w:hAnsi="Arial" w:cs="Arial"/>
          <w:lang w:val="ru-RU"/>
        </w:rPr>
        <w:t xml:space="preserve"> провела совместно с Bosch и BASF Digital </w:t>
      </w:r>
      <w:proofErr w:type="spellStart"/>
      <w:r w:rsidRPr="005C1649">
        <w:rPr>
          <w:rFonts w:ascii="Arial" w:eastAsia="Arial" w:hAnsi="Arial" w:cs="Arial"/>
          <w:lang w:val="ru-RU"/>
        </w:rPr>
        <w:t>Farming</w:t>
      </w:r>
      <w:proofErr w:type="spellEnd"/>
      <w:r w:rsidRPr="005C1649">
        <w:rPr>
          <w:rFonts w:ascii="Arial" w:eastAsia="Arial" w:hAnsi="Arial" w:cs="Arial"/>
          <w:lang w:val="ru-RU"/>
        </w:rPr>
        <w:t xml:space="preserve"> разнообразные исследования и со своим межотраслевым ноу-хау успешно реализовала их в пользующемся спросом на рынке продукте. В ближайшие годы будет осуществляться постепенный вывод на рынок данной перспективной технологии </w:t>
      </w:r>
      <w:proofErr w:type="spellStart"/>
      <w:r w:rsidRPr="005C1649">
        <w:rPr>
          <w:rFonts w:ascii="Arial" w:eastAsia="Arial" w:hAnsi="Arial" w:cs="Arial"/>
          <w:lang w:val="ru-RU"/>
        </w:rPr>
        <w:t>SmartSprayer</w:t>
      </w:r>
      <w:proofErr w:type="spellEnd"/>
      <w:r w:rsidRPr="005C1649">
        <w:rPr>
          <w:rFonts w:ascii="Arial" w:eastAsia="Arial" w:hAnsi="Arial" w:cs="Arial"/>
          <w:lang w:val="ru-RU"/>
        </w:rPr>
        <w:t xml:space="preserve">, которая является </w:t>
      </w:r>
      <w:r w:rsidRPr="005C1649">
        <w:rPr>
          <w:rFonts w:ascii="Arial" w:eastAsia="Arial" w:hAnsi="Arial" w:cs="Arial"/>
          <w:lang w:val="ru-RU"/>
        </w:rPr>
        <w:lastRenderedPageBreak/>
        <w:t>уникальной по своим техническим возможностям и системному подходу и не имеет аналогов в мире.</w:t>
      </w:r>
    </w:p>
    <w:p w14:paraId="5AAACA3A" w14:textId="77777777" w:rsidR="00CF2896" w:rsidRPr="005C1649" w:rsidRDefault="00CF2896" w:rsidP="00CF2896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15B98894" w14:textId="77777777" w:rsidR="00CF2896" w:rsidRPr="005C1649" w:rsidRDefault="00CF2896" w:rsidP="00CF2896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5C1649">
        <w:rPr>
          <w:rFonts w:ascii="Arial" w:eastAsia="Arial" w:hAnsi="Arial" w:cs="Arial"/>
          <w:b/>
          <w:bCs/>
          <w:lang w:val="ru-RU"/>
        </w:rPr>
        <w:t>Ваши преимущества:</w:t>
      </w:r>
    </w:p>
    <w:p w14:paraId="09B96006" w14:textId="0AEB7E5B" w:rsidR="00CF2896" w:rsidRPr="005C1649" w:rsidRDefault="00CF2896" w:rsidP="002D6799">
      <w:pPr>
        <w:pStyle w:val="Listenabsatz"/>
        <w:numPr>
          <w:ilvl w:val="0"/>
          <w:numId w:val="9"/>
        </w:numPr>
        <w:spacing w:after="120" w:line="360" w:lineRule="auto"/>
        <w:ind w:right="1695"/>
        <w:rPr>
          <w:rFonts w:ascii="Arial" w:eastAsia="Arial" w:hAnsi="Arial" w:cs="Arial"/>
          <w:lang w:val="ru-RU"/>
        </w:rPr>
      </w:pPr>
      <w:r w:rsidRPr="005C1649">
        <w:rPr>
          <w:rFonts w:ascii="Arial" w:eastAsia="Arial" w:hAnsi="Arial" w:cs="Arial"/>
          <w:lang w:val="ru-RU"/>
        </w:rPr>
        <w:t xml:space="preserve">Инструкция по пользованию на основе обширной информационной базы </w:t>
      </w:r>
      <w:proofErr w:type="spellStart"/>
      <w:r w:rsidRPr="005C1649">
        <w:rPr>
          <w:rFonts w:ascii="Arial" w:eastAsia="Arial" w:hAnsi="Arial" w:cs="Arial"/>
          <w:lang w:val="ru-RU"/>
        </w:rPr>
        <w:t>xarvio</w:t>
      </w:r>
      <w:proofErr w:type="spellEnd"/>
      <w:r w:rsidRPr="005C1649">
        <w:rPr>
          <w:rFonts w:ascii="Arial" w:eastAsia="Arial" w:hAnsi="Arial" w:cs="Arial"/>
          <w:lang w:val="ru-RU"/>
        </w:rPr>
        <w:t xml:space="preserve">™ </w:t>
      </w:r>
      <w:proofErr w:type="spellStart"/>
      <w:r w:rsidRPr="005C1649">
        <w:rPr>
          <w:rFonts w:ascii="Arial" w:eastAsia="Arial" w:hAnsi="Arial" w:cs="Arial"/>
          <w:lang w:val="ru-RU"/>
        </w:rPr>
        <w:t>agronomic</w:t>
      </w:r>
      <w:proofErr w:type="spellEnd"/>
      <w:r w:rsidRPr="005C1649">
        <w:rPr>
          <w:rFonts w:ascii="Arial" w:eastAsia="Arial" w:hAnsi="Arial" w:cs="Arial"/>
          <w:lang w:val="ru-RU"/>
        </w:rPr>
        <w:t xml:space="preserve"> </w:t>
      </w:r>
      <w:proofErr w:type="spellStart"/>
      <w:r w:rsidRPr="005C1649">
        <w:rPr>
          <w:rFonts w:ascii="Arial" w:eastAsia="Arial" w:hAnsi="Arial" w:cs="Arial"/>
          <w:lang w:val="ru-RU"/>
        </w:rPr>
        <w:t>decision-making</w:t>
      </w:r>
      <w:proofErr w:type="spellEnd"/>
      <w:r w:rsidRPr="005C1649">
        <w:rPr>
          <w:rFonts w:ascii="Arial" w:eastAsia="Arial" w:hAnsi="Arial" w:cs="Arial"/>
          <w:lang w:val="ru-RU"/>
        </w:rPr>
        <w:t xml:space="preserve"> </w:t>
      </w:r>
      <w:proofErr w:type="spellStart"/>
      <w:r w:rsidRPr="005C1649">
        <w:rPr>
          <w:rFonts w:ascii="Arial" w:eastAsia="Arial" w:hAnsi="Arial" w:cs="Arial"/>
          <w:lang w:val="ru-RU"/>
        </w:rPr>
        <w:t>engine</w:t>
      </w:r>
      <w:proofErr w:type="spellEnd"/>
    </w:p>
    <w:p w14:paraId="1333E12B" w14:textId="77777777" w:rsidR="002D6799" w:rsidRPr="005C1649" w:rsidRDefault="002D6799" w:rsidP="002D6799">
      <w:pPr>
        <w:pStyle w:val="Listenabsatz"/>
        <w:numPr>
          <w:ilvl w:val="0"/>
          <w:numId w:val="9"/>
        </w:numPr>
        <w:spacing w:after="120" w:line="360" w:lineRule="auto"/>
        <w:ind w:right="1695"/>
        <w:rPr>
          <w:rFonts w:ascii="Arial" w:eastAsia="Arial" w:hAnsi="Arial" w:cs="Arial"/>
          <w:lang w:val="ru-RU"/>
        </w:rPr>
      </w:pPr>
      <w:r w:rsidRPr="005C1649">
        <w:rPr>
          <w:rFonts w:ascii="Arial" w:eastAsia="Arial" w:hAnsi="Arial" w:cs="Arial"/>
          <w:lang w:val="ru-RU"/>
        </w:rPr>
        <w:t>Система реального времени для точек обработки с минимальной площадью с интегрированным документированием точечной обработки</w:t>
      </w:r>
    </w:p>
    <w:p w14:paraId="12419351" w14:textId="44D42DF0" w:rsidR="00CF2896" w:rsidRPr="005C1649" w:rsidRDefault="00CF2896" w:rsidP="002D6799">
      <w:pPr>
        <w:pStyle w:val="Listenabsatz"/>
        <w:numPr>
          <w:ilvl w:val="0"/>
          <w:numId w:val="9"/>
        </w:numPr>
        <w:spacing w:after="120" w:line="360" w:lineRule="auto"/>
        <w:ind w:right="1695"/>
        <w:rPr>
          <w:rFonts w:ascii="Arial" w:eastAsia="Arial" w:hAnsi="Arial" w:cs="Arial"/>
          <w:lang w:val="ru-RU"/>
        </w:rPr>
      </w:pPr>
      <w:r w:rsidRPr="005C1649">
        <w:rPr>
          <w:rFonts w:ascii="Arial" w:eastAsia="Arial" w:hAnsi="Arial" w:cs="Arial"/>
          <w:lang w:val="ru-RU"/>
        </w:rPr>
        <w:t xml:space="preserve">Максимальная </w:t>
      </w:r>
      <w:proofErr w:type="spellStart"/>
      <w:r w:rsidRPr="005C1649">
        <w:rPr>
          <w:rFonts w:ascii="Arial" w:eastAsia="Arial" w:hAnsi="Arial" w:cs="Arial"/>
          <w:lang w:val="ru-RU"/>
        </w:rPr>
        <w:t>прецизионность</w:t>
      </w:r>
      <w:proofErr w:type="spellEnd"/>
      <w:r w:rsidRPr="005C1649">
        <w:rPr>
          <w:rFonts w:ascii="Arial" w:eastAsia="Arial" w:hAnsi="Arial" w:cs="Arial"/>
          <w:lang w:val="ru-RU"/>
        </w:rPr>
        <w:t xml:space="preserve"> даже при большой ширине захвата в сочетании с системой активного ведения штанги и активного демпфирования колебаний</w:t>
      </w:r>
    </w:p>
    <w:p w14:paraId="78BD5773" w14:textId="1AF33C16" w:rsidR="00CF2896" w:rsidRPr="005C1649" w:rsidRDefault="00CF2896" w:rsidP="002D6799">
      <w:pPr>
        <w:pStyle w:val="Listenabsatz"/>
        <w:numPr>
          <w:ilvl w:val="0"/>
          <w:numId w:val="9"/>
        </w:numPr>
        <w:spacing w:after="120" w:line="360" w:lineRule="auto"/>
        <w:ind w:right="1695"/>
        <w:rPr>
          <w:rFonts w:ascii="Arial" w:eastAsia="Arial" w:hAnsi="Arial" w:cs="Arial"/>
          <w:lang w:val="ru-RU"/>
        </w:rPr>
      </w:pPr>
      <w:r w:rsidRPr="005C1649">
        <w:rPr>
          <w:rFonts w:ascii="Arial" w:eastAsia="Arial" w:hAnsi="Arial" w:cs="Arial"/>
          <w:lang w:val="ru-RU"/>
        </w:rPr>
        <w:t>Применимая на практике техника</w:t>
      </w:r>
    </w:p>
    <w:p w14:paraId="12D0CC7E" w14:textId="0054E10D" w:rsidR="00CF2896" w:rsidRPr="005C1649" w:rsidRDefault="00CF2896" w:rsidP="002D6799">
      <w:pPr>
        <w:pStyle w:val="Listenabsatz"/>
        <w:numPr>
          <w:ilvl w:val="0"/>
          <w:numId w:val="9"/>
        </w:numPr>
        <w:spacing w:after="120" w:line="360" w:lineRule="auto"/>
        <w:ind w:right="1695"/>
        <w:rPr>
          <w:rFonts w:ascii="Arial" w:eastAsia="Arial" w:hAnsi="Arial" w:cs="Arial"/>
          <w:lang w:val="ru-RU"/>
        </w:rPr>
      </w:pPr>
      <w:r w:rsidRPr="005C1649">
        <w:rPr>
          <w:rFonts w:ascii="Arial" w:eastAsia="Arial" w:hAnsi="Arial" w:cs="Arial"/>
          <w:lang w:val="ru-RU"/>
        </w:rPr>
        <w:t>Значительный потенциал экономии средств защиты растений</w:t>
      </w:r>
    </w:p>
    <w:p w14:paraId="546B8B91" w14:textId="534A6705" w:rsidR="00070765" w:rsidRPr="005C1649" w:rsidRDefault="00070765" w:rsidP="00070765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685F069A" w14:textId="77777777" w:rsidR="00CF2896" w:rsidRPr="005C1649" w:rsidRDefault="00CF2896" w:rsidP="00070765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226312A8" w14:textId="0F7B07DF" w:rsidR="00A611BB" w:rsidRPr="005C1649" w:rsidRDefault="002D6799" w:rsidP="00070765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5C1649">
        <w:rPr>
          <w:rFonts w:ascii="Arial" w:eastAsia="Arial" w:hAnsi="Arial" w:cs="Arial"/>
          <w:noProof/>
          <w:lang w:val="ru-RU"/>
        </w:rPr>
        <w:drawing>
          <wp:inline distT="0" distB="0" distL="0" distR="0" wp14:anchorId="7DE9BD31" wp14:editId="0B0BF013">
            <wp:extent cx="3477600" cy="2880000"/>
            <wp:effectExtent l="0" t="0" r="2540" b="3175"/>
            <wp:docPr id="27" name="Grafi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Grafik 27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485B2" w14:textId="77777777" w:rsidR="00193D61" w:rsidRPr="005C1649" w:rsidRDefault="00193D61" w:rsidP="00193D61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5C1649">
        <w:rPr>
          <w:rFonts w:ascii="Arial" w:eastAsia="Arial" w:hAnsi="Arial" w:cs="Arial"/>
          <w:lang w:val="ru-RU"/>
        </w:rPr>
        <w:t xml:space="preserve">Работа </w:t>
      </w:r>
      <w:proofErr w:type="spellStart"/>
      <w:r w:rsidRPr="005C1649">
        <w:rPr>
          <w:rFonts w:ascii="Arial" w:eastAsia="Arial" w:hAnsi="Arial" w:cs="Arial"/>
          <w:lang w:val="ru-RU"/>
        </w:rPr>
        <w:t>SmartSprayer</w:t>
      </w:r>
      <w:proofErr w:type="spellEnd"/>
      <w:r w:rsidRPr="005C1649">
        <w:rPr>
          <w:rFonts w:ascii="Arial" w:eastAsia="Arial" w:hAnsi="Arial" w:cs="Arial"/>
          <w:lang w:val="ru-RU"/>
        </w:rPr>
        <w:t xml:space="preserve"> на посевах свёклы</w:t>
      </w:r>
    </w:p>
    <w:p w14:paraId="6A537D84" w14:textId="20031536" w:rsidR="00A611BB" w:rsidRPr="005C1649" w:rsidRDefault="00A611BB" w:rsidP="00193D61">
      <w:pPr>
        <w:spacing w:after="120" w:line="360" w:lineRule="auto"/>
        <w:ind w:right="1695"/>
        <w:rPr>
          <w:rFonts w:ascii="Arial" w:eastAsia="Arial" w:hAnsi="Arial" w:cs="Arial"/>
          <w:lang w:val="ru-RU"/>
        </w:rPr>
      </w:pPr>
    </w:p>
    <w:p w14:paraId="59C78B0A" w14:textId="77777777" w:rsidR="00F703C1" w:rsidRPr="005C1649" w:rsidRDefault="00F703C1" w:rsidP="00A611B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150FE90C" w14:textId="66062F7F" w:rsidR="00F703C1" w:rsidRPr="005C1649" w:rsidRDefault="00193D61" w:rsidP="00A611B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5C1649">
        <w:rPr>
          <w:rFonts w:ascii="Arial" w:eastAsia="Arial" w:hAnsi="Arial" w:cs="Arial"/>
          <w:noProof/>
          <w:lang w:val="ru-RU"/>
        </w:rPr>
        <w:lastRenderedPageBreak/>
        <w:drawing>
          <wp:inline distT="0" distB="0" distL="0" distR="0" wp14:anchorId="16590D7B" wp14:editId="403DE4D6">
            <wp:extent cx="6120000" cy="2826000"/>
            <wp:effectExtent l="0" t="0" r="1905" b="6350"/>
            <wp:docPr id="28" name="Grafi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Grafik 2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82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AFC463" w14:textId="52B4326E" w:rsidR="00193D61" w:rsidRDefault="00193D61" w:rsidP="00BC17D7">
      <w:pPr>
        <w:spacing w:after="120" w:line="360" w:lineRule="auto"/>
        <w:ind w:right="1695" w:firstLine="567"/>
        <w:rPr>
          <w:rFonts w:ascii="Arial" w:eastAsia="Arial" w:hAnsi="Arial" w:cs="Arial"/>
          <w:lang w:val="ru-RU"/>
        </w:rPr>
      </w:pPr>
      <w:proofErr w:type="spellStart"/>
      <w:r w:rsidRPr="005C1649">
        <w:rPr>
          <w:rFonts w:ascii="Arial" w:eastAsia="Arial" w:hAnsi="Arial" w:cs="Arial"/>
          <w:lang w:val="ru-RU"/>
        </w:rPr>
        <w:t>SmartSprayer</w:t>
      </w:r>
      <w:proofErr w:type="spellEnd"/>
      <w:r w:rsidRPr="005C1649">
        <w:rPr>
          <w:rFonts w:ascii="Arial" w:eastAsia="Arial" w:hAnsi="Arial" w:cs="Arial"/>
          <w:lang w:val="ru-RU"/>
        </w:rPr>
        <w:t xml:space="preserve"> – совместный проект компаний Bosch, </w:t>
      </w:r>
      <w:proofErr w:type="spellStart"/>
      <w:r w:rsidRPr="005C1649">
        <w:rPr>
          <w:rFonts w:ascii="Arial" w:eastAsia="Arial" w:hAnsi="Arial" w:cs="Arial"/>
          <w:lang w:val="ru-RU"/>
        </w:rPr>
        <w:t>xarvio</w:t>
      </w:r>
      <w:r w:rsidRPr="005C1649">
        <w:rPr>
          <w:rFonts w:ascii="Arial" w:eastAsia="Arial" w:hAnsi="Arial" w:cs="Arial"/>
          <w:vertAlign w:val="superscript"/>
          <w:lang w:val="ru-RU"/>
        </w:rPr>
        <w:t>TM</w:t>
      </w:r>
      <w:proofErr w:type="spellEnd"/>
      <w:r w:rsidRPr="005C1649">
        <w:rPr>
          <w:rFonts w:ascii="Arial" w:eastAsia="Arial" w:hAnsi="Arial" w:cs="Arial"/>
          <w:lang w:val="ru-RU"/>
        </w:rPr>
        <w:t xml:space="preserve"> и AMAZONE</w:t>
      </w:r>
    </w:p>
    <w:p w14:paraId="65FF8BC9" w14:textId="17A29875" w:rsidR="00BC17D7" w:rsidRDefault="00BC17D7" w:rsidP="00BC17D7">
      <w:pPr>
        <w:spacing w:after="120" w:line="360" w:lineRule="auto"/>
        <w:ind w:right="1695" w:firstLine="567"/>
        <w:rPr>
          <w:rFonts w:ascii="Arial" w:eastAsia="Arial" w:hAnsi="Arial" w:cs="Arial"/>
          <w:lang w:val="ru-RU"/>
        </w:rPr>
      </w:pPr>
    </w:p>
    <w:p w14:paraId="53BF6C56" w14:textId="77777777" w:rsidR="00BC17D7" w:rsidRPr="005C1649" w:rsidRDefault="00BC17D7" w:rsidP="00BC17D7">
      <w:pPr>
        <w:spacing w:after="120" w:line="360" w:lineRule="auto"/>
        <w:ind w:right="1695" w:firstLine="567"/>
        <w:rPr>
          <w:rFonts w:ascii="Arial" w:eastAsia="Arial" w:hAnsi="Arial" w:cs="Arial"/>
          <w:lang w:val="ru-RU"/>
        </w:rPr>
      </w:pPr>
    </w:p>
    <w:p w14:paraId="21DD9417" w14:textId="77777777" w:rsidR="00193D61" w:rsidRPr="005C1649" w:rsidRDefault="00193D61" w:rsidP="00193D61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5C1649">
        <w:rPr>
          <w:rFonts w:ascii="Arial" w:eastAsia="Arial" w:hAnsi="Arial" w:cs="Arial"/>
          <w:lang w:val="ru-RU"/>
        </w:rPr>
        <w:t xml:space="preserve">Видео работы UX </w:t>
      </w:r>
      <w:proofErr w:type="spellStart"/>
      <w:r w:rsidRPr="005C1649">
        <w:rPr>
          <w:rFonts w:ascii="Arial" w:eastAsia="Arial" w:hAnsi="Arial" w:cs="Arial"/>
          <w:lang w:val="ru-RU"/>
        </w:rPr>
        <w:t>SmartSprayer</w:t>
      </w:r>
      <w:proofErr w:type="spellEnd"/>
      <w:r w:rsidRPr="005C1649">
        <w:rPr>
          <w:rFonts w:ascii="Arial" w:eastAsia="Arial" w:hAnsi="Arial" w:cs="Arial"/>
          <w:lang w:val="ru-RU"/>
        </w:rPr>
        <w:t>:</w:t>
      </w:r>
    </w:p>
    <w:p w14:paraId="08C496B6" w14:textId="64108360" w:rsidR="00A611BB" w:rsidRPr="005C1649" w:rsidRDefault="00A611BB" w:rsidP="00A611BB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ru-RU"/>
        </w:rPr>
      </w:pPr>
      <w:r w:rsidRPr="005C1649">
        <w:rPr>
          <w:rFonts w:ascii="Arial" w:eastAsia="Arial" w:hAnsi="Arial" w:cs="Arial"/>
          <w:b/>
          <w:bCs/>
          <w:lang w:val="ru-RU"/>
        </w:rPr>
        <w:t>www.amazone.net/yt-smartsprayer</w:t>
      </w:r>
    </w:p>
    <w:p w14:paraId="6ED1CC46" w14:textId="540AE2A8" w:rsidR="00A611BB" w:rsidRPr="005C1649" w:rsidRDefault="00F703C1" w:rsidP="00A611B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5C1649">
        <w:rPr>
          <w:rFonts w:ascii="Arial" w:eastAsia="Arial" w:hAnsi="Arial" w:cs="Arial"/>
          <w:noProof/>
          <w:lang w:val="ru-RU"/>
        </w:rPr>
        <w:drawing>
          <wp:inline distT="0" distB="0" distL="0" distR="0" wp14:anchorId="40A61BED" wp14:editId="153A6A93">
            <wp:extent cx="1080000" cy="1080000"/>
            <wp:effectExtent l="0" t="0" r="0" b="0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Grafik 1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CD7854" w14:textId="560DC83B" w:rsidR="00A611BB" w:rsidRPr="005C1649" w:rsidRDefault="00A611BB" w:rsidP="00A611B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69C75719" w14:textId="77777777" w:rsidR="00193D61" w:rsidRPr="005C1649" w:rsidRDefault="00193D61" w:rsidP="00A611B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5670140F" w14:textId="382B1BC6" w:rsidR="00A611BB" w:rsidRPr="005C1649" w:rsidRDefault="00F703C1" w:rsidP="00A611B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5C1649">
        <w:rPr>
          <w:rFonts w:ascii="Arial" w:eastAsia="Arial" w:hAnsi="Arial" w:cs="Arial"/>
          <w:noProof/>
          <w:lang w:val="ru-RU"/>
        </w:rPr>
        <w:lastRenderedPageBreak/>
        <w:drawing>
          <wp:inline distT="0" distB="0" distL="0" distR="0" wp14:anchorId="68D55A04" wp14:editId="4338D89C">
            <wp:extent cx="5569200" cy="2880000"/>
            <wp:effectExtent l="0" t="0" r="0" b="3175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Grafik 19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9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125213" w14:textId="77777777" w:rsidR="00193D61" w:rsidRPr="005C1649" w:rsidRDefault="00193D61" w:rsidP="00193D61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5C1649">
        <w:rPr>
          <w:rFonts w:ascii="Arial" w:eastAsia="Arial" w:hAnsi="Arial" w:cs="Arial"/>
          <w:lang w:val="ru-RU"/>
        </w:rPr>
        <w:t>Активный источник света для точного распознавания сорняков днем и ночью</w:t>
      </w:r>
    </w:p>
    <w:p w14:paraId="3832B8DB" w14:textId="5A2AB0E0" w:rsidR="00A611BB" w:rsidRPr="005C1649" w:rsidRDefault="00A611BB" w:rsidP="00A611B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32D06D0C" w14:textId="77777777" w:rsidR="003C4A66" w:rsidRPr="005C1649" w:rsidRDefault="003C4A66" w:rsidP="00A611B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3E302693" w14:textId="00F43FE0" w:rsidR="00F703C1" w:rsidRPr="005C1649" w:rsidRDefault="003C4A66" w:rsidP="003C4A66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5C1649">
        <w:rPr>
          <w:rFonts w:ascii="Arial" w:eastAsia="Arial" w:hAnsi="Arial" w:cs="Arial"/>
          <w:noProof/>
          <w:lang w:val="ru-RU"/>
        </w:rPr>
        <w:drawing>
          <wp:inline distT="0" distB="0" distL="0" distR="0" wp14:anchorId="16B01E23" wp14:editId="3DF4248B">
            <wp:extent cx="4053600" cy="2880000"/>
            <wp:effectExtent l="0" t="0" r="0" b="3175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Grafik 20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84345D" w14:textId="07219ABE" w:rsidR="00A611BB" w:rsidRPr="005C1649" w:rsidRDefault="00193D61" w:rsidP="00193D61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5C1649">
        <w:rPr>
          <w:rFonts w:ascii="Arial" w:eastAsia="Arial" w:hAnsi="Arial" w:cs="Arial"/>
          <w:lang w:val="ru-RU"/>
        </w:rPr>
        <w:t>Наружный сегмент с интегрированным предохранительным механизмом</w:t>
      </w:r>
    </w:p>
    <w:p w14:paraId="2907D99A" w14:textId="77777777" w:rsidR="00A611BB" w:rsidRPr="005C1649" w:rsidRDefault="00A611BB" w:rsidP="00A611B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7F94D19E" w14:textId="0B3AA911" w:rsidR="00A611BB" w:rsidRPr="005C1649" w:rsidRDefault="00A611BB" w:rsidP="00A611B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6EC98BEE" w14:textId="63EC1B93" w:rsidR="003C4A66" w:rsidRPr="005C1649" w:rsidRDefault="003C4A66" w:rsidP="00A611B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5C1649">
        <w:rPr>
          <w:rFonts w:ascii="Arial" w:eastAsia="Arial" w:hAnsi="Arial" w:cs="Arial"/>
          <w:noProof/>
          <w:lang w:val="ru-RU"/>
        </w:rPr>
        <w:lastRenderedPageBreak/>
        <w:drawing>
          <wp:inline distT="0" distB="0" distL="0" distR="0" wp14:anchorId="73EAC957" wp14:editId="50508456">
            <wp:extent cx="4053600" cy="2880000"/>
            <wp:effectExtent l="0" t="0" r="0" b="3175"/>
            <wp:docPr id="23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Grafik 23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577329" w14:textId="77777777" w:rsidR="00193D61" w:rsidRPr="005C1649" w:rsidRDefault="00193D61" w:rsidP="00193D61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5C1649">
        <w:rPr>
          <w:rFonts w:ascii="Arial" w:eastAsia="Arial" w:hAnsi="Arial" w:cs="Arial"/>
          <w:lang w:val="ru-RU"/>
        </w:rPr>
        <w:t>Точечная обработка на минимальной площади</w:t>
      </w:r>
    </w:p>
    <w:p w14:paraId="64749EA8" w14:textId="76E7D1EA" w:rsidR="00A611BB" w:rsidRPr="005C1649" w:rsidRDefault="00A611BB" w:rsidP="00A611B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366CEBDB" w14:textId="77777777" w:rsidR="003C4A66" w:rsidRPr="005C1649" w:rsidRDefault="003C4A66" w:rsidP="00A611B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22319826" w14:textId="1C925C21" w:rsidR="00A611BB" w:rsidRPr="005C1649" w:rsidRDefault="002D6799" w:rsidP="003C4A66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5C1649">
        <w:rPr>
          <w:rFonts w:ascii="Arial" w:eastAsia="Arial" w:hAnsi="Arial" w:cs="Arial"/>
          <w:noProof/>
          <w:lang w:val="ru-RU"/>
        </w:rPr>
        <w:drawing>
          <wp:inline distT="0" distB="0" distL="0" distR="0" wp14:anchorId="35E5119D" wp14:editId="2FE193A5">
            <wp:extent cx="6120000" cy="2271600"/>
            <wp:effectExtent l="0" t="0" r="1905" b="1905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Grafik 28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2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33D38F" w14:textId="0B8A579D" w:rsidR="00A611BB" w:rsidRPr="005C1649" w:rsidRDefault="00193D61" w:rsidP="00193D61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proofErr w:type="spellStart"/>
      <w:r w:rsidRPr="005C1649">
        <w:rPr>
          <w:rFonts w:ascii="Arial" w:eastAsia="Arial" w:hAnsi="Arial" w:cs="Arial"/>
          <w:lang w:val="ru-RU"/>
        </w:rPr>
        <w:t>SmartSprayer</w:t>
      </w:r>
      <w:proofErr w:type="spellEnd"/>
      <w:r w:rsidRPr="005C1649">
        <w:rPr>
          <w:rFonts w:ascii="Arial" w:eastAsia="Arial" w:hAnsi="Arial" w:cs="Arial"/>
          <w:lang w:val="ru-RU"/>
        </w:rPr>
        <w:t xml:space="preserve"> со штангой 36 м </w:t>
      </w:r>
    </w:p>
    <w:p w14:paraId="5D734732" w14:textId="2A7F349D" w:rsidR="00A611BB" w:rsidRPr="005C1649" w:rsidRDefault="00A611BB" w:rsidP="00A611B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6D1230A4" w14:textId="6DE0F9F6" w:rsidR="00A611BB" w:rsidRPr="005C1649" w:rsidRDefault="00A611BB" w:rsidP="00A611B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6C209A93" w14:textId="554FE8B1" w:rsidR="003C4A66" w:rsidRPr="005C1649" w:rsidRDefault="003C4A66" w:rsidP="003C4A66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5C1649">
        <w:rPr>
          <w:rFonts w:ascii="Arial" w:eastAsia="Arial" w:hAnsi="Arial" w:cs="Arial"/>
          <w:noProof/>
          <w:lang w:val="ru-RU"/>
        </w:rPr>
        <w:lastRenderedPageBreak/>
        <w:drawing>
          <wp:inline distT="0" distB="0" distL="0" distR="0" wp14:anchorId="5B6922B7" wp14:editId="2897D65C">
            <wp:extent cx="6120000" cy="2804400"/>
            <wp:effectExtent l="0" t="0" r="1905" b="2540"/>
            <wp:docPr id="25" name="Grafi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Grafik 25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80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4BCBBD" w14:textId="77777777" w:rsidR="00193D61" w:rsidRPr="005C1649" w:rsidRDefault="00193D61" w:rsidP="00193D61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5C1649">
        <w:rPr>
          <w:rFonts w:ascii="Arial" w:eastAsia="Arial" w:hAnsi="Arial" w:cs="Arial"/>
          <w:lang w:val="ru-RU"/>
        </w:rPr>
        <w:t>Точечная обработка за счет точечных форсунок</w:t>
      </w:r>
    </w:p>
    <w:p w14:paraId="6AE25244" w14:textId="1F91D22A" w:rsidR="00A611BB" w:rsidRPr="005C1649" w:rsidRDefault="00A611BB" w:rsidP="00A611B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383850C0" w14:textId="637EB821" w:rsidR="00A611BB" w:rsidRPr="005C1649" w:rsidRDefault="00A611BB" w:rsidP="00A611B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0F6AB6CA" w14:textId="604D5069" w:rsidR="00A611BB" w:rsidRPr="005C1649" w:rsidRDefault="002D6799" w:rsidP="00A611BB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5C1649">
        <w:rPr>
          <w:rFonts w:ascii="Arial" w:eastAsia="Arial" w:hAnsi="Arial" w:cs="Arial"/>
          <w:noProof/>
          <w:lang w:val="ru-RU"/>
        </w:rPr>
        <w:drawing>
          <wp:inline distT="0" distB="0" distL="0" distR="0" wp14:anchorId="1112ABE8" wp14:editId="14599C01">
            <wp:extent cx="6120000" cy="2804400"/>
            <wp:effectExtent l="0" t="0" r="1905" b="2540"/>
            <wp:docPr id="31" name="Grafi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Grafik 31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80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5583F9" w14:textId="6EFDBB19" w:rsidR="00193D61" w:rsidRDefault="00193D61" w:rsidP="00BC17D7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5C1649">
        <w:rPr>
          <w:rFonts w:ascii="Arial" w:eastAsia="Arial" w:hAnsi="Arial" w:cs="Arial"/>
          <w:lang w:val="ru-RU"/>
        </w:rPr>
        <w:t>Комбинация сплошной обработки и точечной обработки в ночное время</w:t>
      </w:r>
    </w:p>
    <w:p w14:paraId="16FFA2E6" w14:textId="68190BEC" w:rsidR="00BC17D7" w:rsidRDefault="00BC17D7" w:rsidP="00BC17D7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23EB49AF" w14:textId="14767619" w:rsidR="00BC17D7" w:rsidRDefault="00BC17D7" w:rsidP="00BC17D7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1F9D676A" w14:textId="77777777" w:rsidR="00BC17D7" w:rsidRPr="00BC17D7" w:rsidRDefault="00BC17D7" w:rsidP="00BC17D7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6B56E317" w14:textId="77777777" w:rsidR="00A4068B" w:rsidRPr="005C1649" w:rsidRDefault="00A4068B" w:rsidP="00A4068B">
      <w:pPr>
        <w:tabs>
          <w:tab w:val="left" w:pos="3550"/>
        </w:tabs>
        <w:spacing w:line="360" w:lineRule="auto"/>
        <w:ind w:left="567" w:right="1128"/>
        <w:rPr>
          <w:rFonts w:ascii="Arial" w:hAnsi="Arial"/>
          <w:color w:val="808080" w:themeColor="background1" w:themeShade="80"/>
          <w:sz w:val="20"/>
          <w:lang w:val="ru-RU"/>
        </w:rPr>
      </w:pPr>
      <w:r w:rsidRPr="005C1649">
        <w:rPr>
          <w:rFonts w:ascii="Arial" w:hAnsi="Arial"/>
          <w:color w:val="808080" w:themeColor="background1" w:themeShade="80"/>
          <w:sz w:val="20"/>
          <w:lang w:val="ru-RU"/>
        </w:rPr>
        <w:lastRenderedPageBreak/>
        <w:t>Иллюстрации, содержание и данные о технических характеристиках без обязательств и могут отличаться в зависимости от оснащения! Следует соблюдать действующие положения местных правил дорожного движения, возможно, потребуется получение специального разрешения. Следует уточнить допустимую нагрузку на ось и общий вес трактора. Не все возможности комбинирования можно реализовать с тракторами любых производителей.</w:t>
      </w:r>
    </w:p>
    <w:p w14:paraId="7F52E416" w14:textId="77777777" w:rsidR="00A4068B" w:rsidRPr="005C1649" w:rsidRDefault="00A4068B" w:rsidP="00A4068B">
      <w:pPr>
        <w:tabs>
          <w:tab w:val="left" w:pos="3550"/>
        </w:tabs>
        <w:spacing w:line="360" w:lineRule="auto"/>
        <w:ind w:left="567" w:right="1128"/>
        <w:rPr>
          <w:rFonts w:ascii="Arial" w:hAnsi="Arial"/>
          <w:b/>
          <w:color w:val="808080" w:themeColor="background1" w:themeShade="80"/>
          <w:sz w:val="20"/>
          <w:lang w:val="ru-RU"/>
        </w:rPr>
      </w:pPr>
    </w:p>
    <w:p w14:paraId="2A050E37" w14:textId="77777777" w:rsidR="00A4068B" w:rsidRPr="005C1649" w:rsidRDefault="00A4068B" w:rsidP="00A4068B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ru-RU"/>
        </w:rPr>
      </w:pPr>
      <w:r w:rsidRPr="005C1649">
        <w:rPr>
          <w:rFonts w:ascii="Arial" w:hAnsi="Arial"/>
          <w:b/>
          <w:color w:val="808080" w:themeColor="background1" w:themeShade="80"/>
          <w:sz w:val="20"/>
          <w:lang w:val="ru-RU"/>
        </w:rPr>
        <w:t>Об AMAZONE</w:t>
      </w:r>
    </w:p>
    <w:p w14:paraId="1EFF0EF4" w14:textId="77777777" w:rsidR="00A4068B" w:rsidRPr="005C1649" w:rsidRDefault="00A4068B" w:rsidP="00A4068B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  <w:lang w:val="ru-RU"/>
        </w:rPr>
      </w:pPr>
      <w:r w:rsidRPr="005C1649">
        <w:rPr>
          <w:rFonts w:ascii="Arial" w:hAnsi="Arial"/>
          <w:color w:val="808080" w:themeColor="background1" w:themeShade="80"/>
          <w:sz w:val="20"/>
          <w:lang w:val="ru-RU"/>
        </w:rPr>
        <w:t xml:space="preserve">Компания AMAZONEN-WERKE H. </w:t>
      </w:r>
      <w:proofErr w:type="spellStart"/>
      <w:r w:rsidRPr="005C1649">
        <w:rPr>
          <w:rFonts w:ascii="Arial" w:hAnsi="Arial"/>
          <w:color w:val="808080" w:themeColor="background1" w:themeShade="80"/>
          <w:sz w:val="20"/>
          <w:lang w:val="ru-RU"/>
        </w:rPr>
        <w:t>Dreyer</w:t>
      </w:r>
      <w:proofErr w:type="spellEnd"/>
      <w:r w:rsidRPr="005C1649">
        <w:rPr>
          <w:rFonts w:ascii="Arial" w:hAnsi="Arial"/>
          <w:color w:val="808080" w:themeColor="background1" w:themeShade="80"/>
          <w:sz w:val="20"/>
          <w:lang w:val="ru-RU"/>
        </w:rPr>
        <w:t xml:space="preserve"> SE &amp; Co. KG с головным офисом в 49205 </w:t>
      </w:r>
      <w:proofErr w:type="spellStart"/>
      <w:r w:rsidRPr="005C1649">
        <w:rPr>
          <w:rFonts w:ascii="Arial" w:hAnsi="Arial"/>
          <w:color w:val="808080" w:themeColor="background1" w:themeShade="80"/>
          <w:sz w:val="20"/>
          <w:lang w:val="ru-RU"/>
        </w:rPr>
        <w:t>Хасберген-Гасте</w:t>
      </w:r>
      <w:proofErr w:type="spellEnd"/>
      <w:r w:rsidRPr="005C1649">
        <w:rPr>
          <w:rFonts w:ascii="Arial" w:hAnsi="Arial"/>
          <w:color w:val="808080" w:themeColor="background1" w:themeShade="80"/>
          <w:sz w:val="20"/>
          <w:lang w:val="ru-RU"/>
        </w:rPr>
        <w:t xml:space="preserve"> специализируется на изготовлении сельскохозяйственной и коммунальной техники. Управляемое собственниками предприятие ведет свою деятельность на девяти различных производственных площадках с общим количеством сотрудников около 2.000 человек. Продуктовая линейка включает почвообрабатывающие орудия, сеялки, распределители удобрений и орудия для защиты растений. С 2019 года компания SCHMOTZER </w:t>
      </w:r>
      <w:proofErr w:type="spellStart"/>
      <w:r w:rsidRPr="005C1649">
        <w:rPr>
          <w:rFonts w:ascii="Arial" w:hAnsi="Arial"/>
          <w:color w:val="808080" w:themeColor="background1" w:themeShade="80"/>
          <w:sz w:val="20"/>
          <w:lang w:val="ru-RU"/>
        </w:rPr>
        <w:t>Hacktechnik</w:t>
      </w:r>
      <w:proofErr w:type="spellEnd"/>
      <w:r w:rsidRPr="005C1649">
        <w:rPr>
          <w:rFonts w:ascii="Arial" w:hAnsi="Arial"/>
          <w:color w:val="808080" w:themeColor="background1" w:themeShade="80"/>
          <w:sz w:val="20"/>
          <w:lang w:val="ru-RU"/>
        </w:rPr>
        <w:t xml:space="preserve"> входит в группу AMAZONE. На базе данных ключевых компетенций AMAZONE сегодня является специалистом по "интеллектуальному растениеводству" в области сельского хозяйства. Дополнительная информация: </w:t>
      </w:r>
      <w:hyperlink r:id="rId17" w:history="1">
        <w:r w:rsidRPr="005C1649">
          <w:rPr>
            <w:rStyle w:val="Hyperlink"/>
            <w:rFonts w:ascii="Arial" w:hAnsi="Arial"/>
            <w:sz w:val="20"/>
            <w:lang w:val="ru-RU"/>
          </w:rPr>
          <w:t>www.amazone.ru</w:t>
        </w:r>
      </w:hyperlink>
    </w:p>
    <w:p w14:paraId="39ED583E" w14:textId="77777777" w:rsidR="00A4068B" w:rsidRPr="005C1649" w:rsidRDefault="00A4068B" w:rsidP="00A4068B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  <w:lang w:val="ru-RU"/>
        </w:rPr>
      </w:pPr>
      <w:r w:rsidRPr="005C1649">
        <w:rPr>
          <w:noProof/>
          <w:color w:val="0563C1"/>
          <w:lang w:val="ru-RU"/>
        </w:rPr>
        <w:drawing>
          <wp:inline distT="0" distB="0" distL="0" distR="0" wp14:anchorId="615F25CD" wp14:editId="1A3A1D2A">
            <wp:extent cx="241300" cy="241300"/>
            <wp:effectExtent l="0" t="0" r="6350" b="6350"/>
            <wp:docPr id="13" name="Grafik 13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1649">
        <w:rPr>
          <w:lang w:val="ru-RU"/>
        </w:rPr>
        <w:t> </w:t>
      </w:r>
      <w:r w:rsidRPr="005C1649">
        <w:rPr>
          <w:noProof/>
          <w:color w:val="0563C1"/>
          <w:lang w:val="ru-RU"/>
        </w:rPr>
        <w:drawing>
          <wp:inline distT="0" distB="0" distL="0" distR="0" wp14:anchorId="427D991E" wp14:editId="6767EAF7">
            <wp:extent cx="241300" cy="241300"/>
            <wp:effectExtent l="0" t="0" r="6350" b="6350"/>
            <wp:docPr id="12" name="Grafik 12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1649">
        <w:rPr>
          <w:lang w:val="ru-RU"/>
        </w:rPr>
        <w:t> </w:t>
      </w:r>
      <w:r w:rsidRPr="005C1649">
        <w:rPr>
          <w:noProof/>
          <w:color w:val="0563C1"/>
          <w:lang w:val="ru-RU"/>
        </w:rPr>
        <w:drawing>
          <wp:inline distT="0" distB="0" distL="0" distR="0" wp14:anchorId="18ADE21F" wp14:editId="61C87150">
            <wp:extent cx="241300" cy="241300"/>
            <wp:effectExtent l="0" t="0" r="6350" b="6350"/>
            <wp:docPr id="11" name="Grafik 11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1649">
        <w:rPr>
          <w:lang w:val="ru-RU"/>
        </w:rPr>
        <w:t> </w:t>
      </w:r>
      <w:r w:rsidRPr="005C1649">
        <w:rPr>
          <w:noProof/>
          <w:color w:val="0563C1"/>
          <w:lang w:val="ru-RU"/>
        </w:rPr>
        <w:drawing>
          <wp:inline distT="0" distB="0" distL="0" distR="0" wp14:anchorId="61AFF0CA" wp14:editId="35B55059">
            <wp:extent cx="241300" cy="241300"/>
            <wp:effectExtent l="0" t="0" r="6350" b="6350"/>
            <wp:docPr id="6" name="Grafik 6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1649">
        <w:rPr>
          <w:lang w:val="ru-RU"/>
        </w:rPr>
        <w:t> </w:t>
      </w:r>
      <w:r w:rsidRPr="005C1649">
        <w:rPr>
          <w:noProof/>
          <w:color w:val="0563C1"/>
          <w:lang w:val="ru-RU"/>
        </w:rPr>
        <w:drawing>
          <wp:inline distT="0" distB="0" distL="0" distR="0" wp14:anchorId="07D82D71" wp14:editId="0B5409FE">
            <wp:extent cx="241300" cy="241300"/>
            <wp:effectExtent l="0" t="0" r="6350" b="6350"/>
            <wp:docPr id="29" name="Grafik 29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3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r:link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1649">
        <w:rPr>
          <w:lang w:val="ru-RU"/>
        </w:rPr>
        <w:t> </w:t>
      </w:r>
    </w:p>
    <w:p w14:paraId="252D2E94" w14:textId="0BBD9190" w:rsidR="00A46482" w:rsidRPr="005C1649" w:rsidRDefault="00A46482" w:rsidP="00AB0377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ru-RU"/>
        </w:rPr>
      </w:pPr>
    </w:p>
    <w:sectPr w:rsidR="00A46482" w:rsidRPr="005C1649" w:rsidSect="007D56A1">
      <w:headerReference w:type="default" r:id="rId33"/>
      <w:footerReference w:type="default" r:id="rId34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49BF8E2" w14:textId="77777777" w:rsidR="00A92021" w:rsidRDefault="00A92021">
      <w:r>
        <w:separator/>
      </w:r>
    </w:p>
  </w:endnote>
  <w:endnote w:type="continuationSeparator" w:id="0">
    <w:p w14:paraId="29650555" w14:textId="77777777" w:rsidR="00A92021" w:rsidRDefault="00A9202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">
    <w:panose1 w:val="00000000000000000000"/>
    <w:charset w:val="00"/>
    <w:family w:val="auto"/>
    <w:pitch w:val="variable"/>
    <w:sig w:usb0="00000003" w:usb1="00000000" w:usb2="00000000" w:usb3="00000000" w:csb0="00000003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79F2AA95" w14:textId="77777777" w:rsidR="00193D61" w:rsidRPr="005C1649" w:rsidRDefault="00193D61" w:rsidP="00193D61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  <w:lang w:val="ru-RU"/>
                            </w:rPr>
                          </w:pPr>
                          <w:r w:rsidRPr="005C1649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Страница </w:t>
                          </w:r>
                          <w:r w:rsidRPr="005C1649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begin"/>
                          </w:r>
                          <w:r w:rsidRPr="005C1649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instrText xml:space="preserve"> PAGE </w:instrText>
                          </w:r>
                          <w:r w:rsidRPr="005C1649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separate"/>
                          </w:r>
                          <w:r w:rsidRPr="005C1649">
                            <w:rPr>
                              <w:rFonts w:ascii="Arial" w:hAnsi="Arial"/>
                              <w:noProof/>
                              <w:sz w:val="20"/>
                              <w:lang w:val="ru-RU"/>
                            </w:rPr>
                            <w:t>1</w:t>
                          </w:r>
                          <w:r w:rsidRPr="005C1649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end"/>
                          </w:r>
                          <w:r w:rsidRPr="005C1649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 из </w:t>
                          </w:r>
                          <w:r w:rsidRPr="005C1649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begin"/>
                          </w:r>
                          <w:r w:rsidRPr="005C1649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instrText xml:space="preserve"> NUMPAGES </w:instrText>
                          </w:r>
                          <w:r w:rsidRPr="005C1649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separate"/>
                          </w:r>
                          <w:r w:rsidRPr="005C1649">
                            <w:rPr>
                              <w:rFonts w:ascii="Arial" w:hAnsi="Arial"/>
                              <w:noProof/>
                              <w:sz w:val="20"/>
                              <w:lang w:val="ru-RU"/>
                            </w:rPr>
                            <w:t>1</w:t>
                          </w:r>
                          <w:r w:rsidRPr="005C1649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end"/>
                          </w:r>
                        </w:p>
                        <w:p w14:paraId="0F7BE6E8" w14:textId="653D40FA" w:rsidR="005E0980" w:rsidRPr="005C1649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  <w:lang w:val="ru-RU"/>
                            </w:rPr>
                          </w:pP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" filled="f" fillcolor="#006e31" stroked="f">
              <v:textbox inset="0,.5mm,0,0">
                <w:txbxContent>
                  <w:p w14:paraId="79F2AA95" w14:textId="77777777" w:rsidR="00193D61" w:rsidRPr="005C1649" w:rsidRDefault="00193D61" w:rsidP="00193D61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  <w:lang w:val="ru-RU"/>
                      </w:rPr>
                    </w:pPr>
                    <w:r w:rsidRPr="005C1649">
                      <w:rPr>
                        <w:rFonts w:ascii="Arial" w:hAnsi="Arial"/>
                        <w:sz w:val="20"/>
                        <w:lang w:val="ru-RU"/>
                      </w:rPr>
                      <w:t xml:space="preserve">Страница </w:t>
                    </w:r>
                    <w:r w:rsidRPr="005C1649">
                      <w:rPr>
                        <w:rFonts w:ascii="Arial" w:hAnsi="Arial"/>
                        <w:sz w:val="20"/>
                        <w:lang w:val="ru-RU"/>
                      </w:rPr>
                      <w:fldChar w:fldCharType="begin"/>
                    </w:r>
                    <w:r w:rsidRPr="005C1649">
                      <w:rPr>
                        <w:rFonts w:ascii="Arial" w:hAnsi="Arial"/>
                        <w:sz w:val="20"/>
                        <w:lang w:val="ru-RU"/>
                      </w:rPr>
                      <w:instrText xml:space="preserve"> PAGE </w:instrText>
                    </w:r>
                    <w:r w:rsidRPr="005C1649">
                      <w:rPr>
                        <w:rFonts w:ascii="Arial" w:hAnsi="Arial"/>
                        <w:sz w:val="20"/>
                        <w:lang w:val="ru-RU"/>
                      </w:rPr>
                      <w:fldChar w:fldCharType="separate"/>
                    </w:r>
                    <w:r w:rsidRPr="005C1649">
                      <w:rPr>
                        <w:rFonts w:ascii="Arial" w:hAnsi="Arial"/>
                        <w:noProof/>
                        <w:sz w:val="20"/>
                        <w:lang w:val="ru-RU"/>
                      </w:rPr>
                      <w:t>1</w:t>
                    </w:r>
                    <w:r w:rsidRPr="005C1649">
                      <w:rPr>
                        <w:rFonts w:ascii="Arial" w:hAnsi="Arial"/>
                        <w:sz w:val="20"/>
                        <w:lang w:val="ru-RU"/>
                      </w:rPr>
                      <w:fldChar w:fldCharType="end"/>
                    </w:r>
                    <w:r w:rsidRPr="005C1649">
                      <w:rPr>
                        <w:rFonts w:ascii="Arial" w:hAnsi="Arial"/>
                        <w:sz w:val="20"/>
                        <w:lang w:val="ru-RU"/>
                      </w:rPr>
                      <w:t xml:space="preserve"> из </w:t>
                    </w:r>
                    <w:r w:rsidRPr="005C1649">
                      <w:rPr>
                        <w:rFonts w:ascii="Arial" w:hAnsi="Arial"/>
                        <w:sz w:val="20"/>
                        <w:lang w:val="ru-RU"/>
                      </w:rPr>
                      <w:fldChar w:fldCharType="begin"/>
                    </w:r>
                    <w:r w:rsidRPr="005C1649">
                      <w:rPr>
                        <w:rFonts w:ascii="Arial" w:hAnsi="Arial"/>
                        <w:sz w:val="20"/>
                        <w:lang w:val="ru-RU"/>
                      </w:rPr>
                      <w:instrText xml:space="preserve"> NUMPAGES </w:instrText>
                    </w:r>
                    <w:r w:rsidRPr="005C1649">
                      <w:rPr>
                        <w:rFonts w:ascii="Arial" w:hAnsi="Arial"/>
                        <w:sz w:val="20"/>
                        <w:lang w:val="ru-RU"/>
                      </w:rPr>
                      <w:fldChar w:fldCharType="separate"/>
                    </w:r>
                    <w:r w:rsidRPr="005C1649">
                      <w:rPr>
                        <w:rFonts w:ascii="Arial" w:hAnsi="Arial"/>
                        <w:noProof/>
                        <w:sz w:val="20"/>
                        <w:lang w:val="ru-RU"/>
                      </w:rPr>
                      <w:t>1</w:t>
                    </w:r>
                    <w:r w:rsidRPr="005C1649">
                      <w:rPr>
                        <w:rFonts w:ascii="Arial" w:hAnsi="Arial"/>
                        <w:sz w:val="20"/>
                        <w:lang w:val="ru-RU"/>
                      </w:rPr>
                      <w:fldChar w:fldCharType="end"/>
                    </w:r>
                  </w:p>
                  <w:p w14:paraId="0F7BE6E8" w14:textId="653D40FA" w:rsidR="005E0980" w:rsidRPr="005C1649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  <w:lang w:val="ru-RU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7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0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237CC2D" w14:textId="77777777" w:rsidR="00193D61" w:rsidRPr="005C1649" w:rsidRDefault="00193D61" w:rsidP="00193D61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  <w:lang w:val="ru-RU"/>
                            </w:rPr>
                          </w:pPr>
                          <w:r w:rsidRPr="005C1649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AMAZONEN-WERKE H. DREYER SE &amp; Co. KG ∙ </w:t>
                          </w:r>
                          <w:proofErr w:type="spellStart"/>
                          <w:r w:rsidRPr="005C1649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>Am</w:t>
                          </w:r>
                          <w:proofErr w:type="spellEnd"/>
                          <w:r w:rsidRPr="005C1649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 </w:t>
                          </w:r>
                          <w:proofErr w:type="spellStart"/>
                          <w:r w:rsidRPr="005C1649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>Amazonenwerk</w:t>
                          </w:r>
                          <w:proofErr w:type="spellEnd"/>
                          <w:r w:rsidRPr="005C1649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 9–13 ∙ D-49205 </w:t>
                          </w:r>
                          <w:proofErr w:type="spellStart"/>
                          <w:r w:rsidRPr="005C1649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>Hasbergen-Gaste</w:t>
                          </w:r>
                          <w:proofErr w:type="spellEnd"/>
                        </w:p>
                        <w:p w14:paraId="11A0C74C" w14:textId="77777777" w:rsidR="00193D61" w:rsidRPr="005C1649" w:rsidRDefault="00193D61" w:rsidP="00193D61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  <w:lang w:val="ru-RU"/>
                            </w:rPr>
                          </w:pPr>
                          <w:r w:rsidRPr="005C1649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Телефон +49 (0)5405 </w:t>
                          </w:r>
                          <w:proofErr w:type="gramStart"/>
                          <w:r w:rsidRPr="005C1649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>501-0</w:t>
                          </w:r>
                          <w:proofErr w:type="gramEnd"/>
                          <w:r w:rsidRPr="005C1649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 ∙ amazone@amazone.de ∙ www.amazone.ru</w:t>
                          </w:r>
                        </w:p>
                        <w:p w14:paraId="60FD3ABD" w14:textId="0E86BE1B" w:rsidR="005E0980" w:rsidRPr="005C1649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  <w:lang w:val="ru-RU"/>
                            </w:rPr>
                          </w:pP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" filled="f" fillcolor="#006e31" stroked="f">
              <v:textbox inset="0,1mm,0,0">
                <w:txbxContent>
                  <w:p w14:paraId="6237CC2D" w14:textId="77777777" w:rsidR="00193D61" w:rsidRPr="005C1649" w:rsidRDefault="00193D61" w:rsidP="00193D61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  <w:lang w:val="ru-RU"/>
                      </w:rPr>
                    </w:pPr>
                    <w:r w:rsidRPr="005C1649">
                      <w:rPr>
                        <w:rFonts w:ascii="Arial" w:hAnsi="Arial"/>
                        <w:sz w:val="20"/>
                        <w:lang w:val="ru-RU"/>
                      </w:rPr>
                      <w:t>AMAZONEN-WERKE H. DREYER SE &amp; Co. KG ∙ Am Amazonenwerk 9–13 ∙ D-49205 Hasbergen-Gaste</w:t>
                    </w:r>
                  </w:p>
                  <w:p w14:paraId="11A0C74C" w14:textId="77777777" w:rsidR="00193D61" w:rsidRPr="005C1649" w:rsidRDefault="00193D61" w:rsidP="00193D61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  <w:lang w:val="ru-RU"/>
                      </w:rPr>
                    </w:pPr>
                    <w:r w:rsidRPr="005C1649">
                      <w:rPr>
                        <w:rFonts w:ascii="Arial" w:hAnsi="Arial"/>
                        <w:sz w:val="20"/>
                        <w:lang w:val="ru-RU"/>
                      </w:rPr>
                      <w:t>Телефон +49 (0)5405 501-0 ∙ amazone@amazone.de ∙ www.amazone.ru</w:t>
                    </w:r>
                  </w:p>
                  <w:p w14:paraId="60FD3ABD" w14:textId="0E86BE1B" w:rsidR="005E0980" w:rsidRPr="005C1649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  <w:lang w:val="ru-RU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56C985A" w14:textId="77777777" w:rsidR="00A92021" w:rsidRDefault="00A92021">
      <w:r>
        <w:separator/>
      </w:r>
    </w:p>
  </w:footnote>
  <w:footnote w:type="continuationSeparator" w:id="0">
    <w:p w14:paraId="056A52FE" w14:textId="77777777" w:rsidR="00A92021" w:rsidRDefault="00A9202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578A8A" w14:textId="1896AB88" w:rsidR="005E0980" w:rsidRDefault="00E81D17">
    <w:pPr>
      <w:pStyle w:val="Kopfzeile"/>
    </w:pPr>
    <w:r w:rsidRPr="00E81D17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673F389A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39453B4B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&#13;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&#13;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">
                <v:imagedata r:id="rId2" o:title=""/>
              </v:shape>
            </v:group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2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&#13;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0BA736C1"/>
    <w:multiLevelType w:val="hybridMultilevel"/>
    <w:tmpl w:val="8CCCDFE4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4" w15:restartNumberingAfterBreak="0">
    <w:nsid w:val="208C6585"/>
    <w:multiLevelType w:val="hybridMultilevel"/>
    <w:tmpl w:val="B964BEAE"/>
    <w:lvl w:ilvl="0" w:tplc="D60E5930">
      <w:numFmt w:val="bullet"/>
      <w:lvlText w:val="–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 w15:restartNumberingAfterBreak="0">
    <w:nsid w:val="385D771B"/>
    <w:multiLevelType w:val="hybridMultilevel"/>
    <w:tmpl w:val="4672F1B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9945CF3"/>
    <w:multiLevelType w:val="hybridMultilevel"/>
    <w:tmpl w:val="447828EA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1416170518">
    <w:abstractNumId w:val="7"/>
  </w:num>
  <w:num w:numId="2" w16cid:durableId="1834103711">
    <w:abstractNumId w:val="0"/>
  </w:num>
  <w:num w:numId="3" w16cid:durableId="881210734">
    <w:abstractNumId w:val="3"/>
  </w:num>
  <w:num w:numId="4" w16cid:durableId="779496241">
    <w:abstractNumId w:val="5"/>
  </w:num>
  <w:num w:numId="5" w16cid:durableId="927008504">
    <w:abstractNumId w:val="2"/>
  </w:num>
  <w:num w:numId="6" w16cid:durableId="1440681504">
    <w:abstractNumId w:val="1"/>
  </w:num>
  <w:num w:numId="7" w16cid:durableId="698816888">
    <w:abstractNumId w:val="8"/>
  </w:num>
  <w:num w:numId="8" w16cid:durableId="1886792975">
    <w:abstractNumId w:val="4"/>
  </w:num>
  <w:num w:numId="9" w16cid:durableId="12859582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44F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3686"/>
    <w:rsid w:val="00175B5E"/>
    <w:rsid w:val="001764F2"/>
    <w:rsid w:val="00176E0A"/>
    <w:rsid w:val="00177C1F"/>
    <w:rsid w:val="00182044"/>
    <w:rsid w:val="00185E00"/>
    <w:rsid w:val="00187777"/>
    <w:rsid w:val="00187DF2"/>
    <w:rsid w:val="001926C2"/>
    <w:rsid w:val="00193D61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15A2"/>
    <w:rsid w:val="00272610"/>
    <w:rsid w:val="002749F8"/>
    <w:rsid w:val="0027763F"/>
    <w:rsid w:val="002804E4"/>
    <w:rsid w:val="00280DCF"/>
    <w:rsid w:val="00281B1F"/>
    <w:rsid w:val="002828C5"/>
    <w:rsid w:val="002829C0"/>
    <w:rsid w:val="00283538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D6799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4A66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0E79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579A"/>
    <w:rsid w:val="005B6D0D"/>
    <w:rsid w:val="005B71B7"/>
    <w:rsid w:val="005C1649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3B55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6F55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3FFE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6682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2CA6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068B"/>
    <w:rsid w:val="00A45CC9"/>
    <w:rsid w:val="00A462E9"/>
    <w:rsid w:val="00A46482"/>
    <w:rsid w:val="00A476EC"/>
    <w:rsid w:val="00A47E31"/>
    <w:rsid w:val="00A50398"/>
    <w:rsid w:val="00A50C6B"/>
    <w:rsid w:val="00A52AFA"/>
    <w:rsid w:val="00A52C38"/>
    <w:rsid w:val="00A54C97"/>
    <w:rsid w:val="00A55A28"/>
    <w:rsid w:val="00A57A2A"/>
    <w:rsid w:val="00A60193"/>
    <w:rsid w:val="00A611BB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2021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377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B5EE0"/>
    <w:rsid w:val="00BC0CB9"/>
    <w:rsid w:val="00BC17D7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19C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2896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54460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3DDC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873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03C1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193D6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hyperlink" Target="https://www.facebook.com/amazone.group" TargetMode="External"/><Relationship Id="rId26" Type="http://schemas.openxmlformats.org/officeDocument/2006/relationships/image" Target="cid:YT_e9180d16-5a2b-4618-92e9-22a015f9cafb.jpg" TargetMode="External"/><Relationship Id="rId3" Type="http://schemas.openxmlformats.org/officeDocument/2006/relationships/styles" Target="styles.xml"/><Relationship Id="rId21" Type="http://schemas.openxmlformats.org/officeDocument/2006/relationships/hyperlink" Target="https://instagram.com/amazone_group" TargetMode="External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://www.amazone.ru" TargetMode="External"/><Relationship Id="rId25" Type="http://schemas.openxmlformats.org/officeDocument/2006/relationships/image" Target="media/image12.jpeg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cid:FB_70d43fd1-a841-4de4-bbaa-3e1f495f95d3.jpg" TargetMode="External"/><Relationship Id="rId29" Type="http://schemas.openxmlformats.org/officeDocument/2006/relationships/image" Target="cid:LinkedIn_80de4e9c-c7a3-41e3-8e11-063f7eace13d.jpg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yperlink" Target="https://www.youtube.com/user/amazonede" TargetMode="External"/><Relationship Id="rId32" Type="http://schemas.openxmlformats.org/officeDocument/2006/relationships/image" Target="cid:Xing1_e3730686-2953-47a9-9c47-dbaa518a9207.jpg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cid:IG_efb650a7-31e4-4674-98db-f2d2d5c58dce.jpg" TargetMode="External"/><Relationship Id="rId28" Type="http://schemas.openxmlformats.org/officeDocument/2006/relationships/image" Target="media/image13.jpeg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0.jpeg"/><Relationship Id="rId31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1.jpeg"/><Relationship Id="rId27" Type="http://schemas.openxmlformats.org/officeDocument/2006/relationships/hyperlink" Target="https://www.linkedin.com/company/amazone-group/" TargetMode="External"/><Relationship Id="rId30" Type="http://schemas.openxmlformats.org/officeDocument/2006/relationships/hyperlink" Target="https://www.xing.com/company/amazone" TargetMode="External"/><Relationship Id="rId35" Type="http://schemas.openxmlformats.org/officeDocument/2006/relationships/fontTable" Target="fontTable.xml"/><Relationship Id="rId8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6.png"/><Relationship Id="rId1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976</Words>
  <Characters>6153</Characters>
  <Application>Microsoft Office Word</Application>
  <DocSecurity>0</DocSecurity>
  <Lines>51</Lines>
  <Paragraphs>14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PI Amazone Jahresbericht 2008</vt:lpstr>
      <vt:lpstr>PI Amazone Jahresbericht 2008</vt:lpstr>
    </vt:vector>
  </TitlesOfParts>
  <LinksUpToDate>false</LinksUpToDate>
  <CharactersWithSpaces>7115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PI Amazone Jahresbericht 2008</dc:title>
  <dc:creator/>
  <cp:lastModifiedBy/>
  <cp:revision>1</cp:revision>
  <cp:lastPrinted>2010-02-24T09:10:00Z</cp:lastPrinted>
  <dcterms:created xsi:type="dcterms:W3CDTF">2021-08-03T08:21:00Z</dcterms:created>
  <dcterms:modified xsi:type="dcterms:W3CDTF">2022-09-15T14:00:00Z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