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845874" w14:textId="707715F6" w:rsidR="00822981" w:rsidRPr="00B926BB" w:rsidRDefault="00822981" w:rsidP="00822981">
      <w:pPr>
        <w:spacing w:after="120" w:line="360" w:lineRule="auto"/>
        <w:ind w:left="567" w:right="1695"/>
        <w:rPr>
          <w:rFonts w:ascii="Arial" w:hAnsi="Arial" w:cs="Arial"/>
          <w:b/>
          <w:bCs/>
          <w:sz w:val="28"/>
          <w:szCs w:val="28"/>
          <w:lang w:val="ru-RU"/>
        </w:rPr>
      </w:pPr>
      <w:r w:rsidRPr="00B926BB">
        <w:rPr>
          <w:rFonts w:ascii="Arial" w:hAnsi="Arial" w:cs="Arial"/>
          <w:b/>
          <w:bCs/>
          <w:sz w:val="28"/>
          <w:szCs w:val="28"/>
          <w:lang w:val="ru-RU"/>
        </w:rPr>
        <w:t xml:space="preserve">Прямая подпитка </w:t>
      </w:r>
      <w:proofErr w:type="spellStart"/>
      <w:r w:rsidRPr="00B926BB">
        <w:rPr>
          <w:rFonts w:ascii="Arial" w:hAnsi="Arial" w:cs="Arial"/>
          <w:b/>
          <w:bCs/>
          <w:sz w:val="28"/>
          <w:szCs w:val="28"/>
          <w:lang w:val="ru-RU"/>
        </w:rPr>
        <w:t>DirectInject</w:t>
      </w:r>
      <w:proofErr w:type="spellEnd"/>
    </w:p>
    <w:p w14:paraId="425FA334" w14:textId="116B8905" w:rsidR="00822981" w:rsidRPr="00B926BB" w:rsidRDefault="00822981" w:rsidP="00BF755A">
      <w:pPr>
        <w:spacing w:after="120" w:line="360" w:lineRule="auto"/>
        <w:ind w:left="567" w:right="1695"/>
        <w:rPr>
          <w:rFonts w:ascii="Arial" w:hAnsi="Arial" w:cs="Arial"/>
          <w:b/>
          <w:bCs/>
          <w:lang w:val="ru-RU"/>
        </w:rPr>
      </w:pPr>
      <w:r w:rsidRPr="00B926BB">
        <w:rPr>
          <w:rFonts w:ascii="Arial" w:hAnsi="Arial" w:cs="Arial"/>
          <w:b/>
          <w:bCs/>
          <w:lang w:val="ru-RU"/>
        </w:rPr>
        <w:t>Быстрое, гибкое подмешивание средств защиты растений в соответствии с потребностями</w:t>
      </w:r>
    </w:p>
    <w:p w14:paraId="6574337F" w14:textId="77777777" w:rsidR="0095636A" w:rsidRPr="00B926BB" w:rsidRDefault="0095636A" w:rsidP="00BF755A">
      <w:pPr>
        <w:spacing w:after="120" w:line="360" w:lineRule="auto"/>
        <w:ind w:left="567" w:right="1695"/>
        <w:rPr>
          <w:rFonts w:ascii="Arial" w:hAnsi="Arial" w:cs="Arial"/>
          <w:b/>
          <w:bCs/>
          <w:lang w:val="ru-RU"/>
        </w:rPr>
      </w:pPr>
    </w:p>
    <w:p w14:paraId="459F710E" w14:textId="5A0D08D4"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t>В области защиты растений требования к фермерам и к технике растут постоянно. Важным моментом здесь является гибкость при выборе средств защиты растений на поле. С растениеводческой точки зрения зачастую бывает необходимым работать со специфическими продуктами и действующими веществами только на небольших участках или определенных полях в соответствии с потребностями. Также имеются предписания по структурам и водоемам, требующим охраны, которые фермер при выборе средств защиты растений должен учитывать. Эти требования относительно гибкости в области защиты растений противопоставляются структурному развитию в направлении опрыскивателей большего размера для высокой производительности и экономного использования.</w:t>
      </w:r>
    </w:p>
    <w:p w14:paraId="4118A08E" w14:textId="77777777" w:rsidR="00697205" w:rsidRPr="00B926BB" w:rsidRDefault="00697205" w:rsidP="00697205">
      <w:pPr>
        <w:spacing w:after="120" w:line="360" w:lineRule="auto"/>
        <w:ind w:left="567" w:right="1695"/>
        <w:rPr>
          <w:rFonts w:ascii="Arial" w:eastAsia="Arial" w:hAnsi="Arial" w:cs="Arial"/>
          <w:lang w:val="ru-RU"/>
        </w:rPr>
      </w:pPr>
    </w:p>
    <w:p w14:paraId="10C10A92" w14:textId="77777777"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b/>
          <w:bCs/>
          <w:lang w:val="ru-RU"/>
        </w:rPr>
        <w:t>Структура системы</w:t>
      </w:r>
    </w:p>
    <w:p w14:paraId="58BF31DE" w14:textId="77777777"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t xml:space="preserve">AMAZONE впервые предлагает систему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для прямой подпитки средств защиты растений, которая разрешит вышеуказанный конфликт целей. Средства защиты растений можно добавлять во время обработки в соответствии с потребностями или экономить их. Особенностью системы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по сравнению с традиционными системами является быстродействие процесса подпитки и полное включение в циркуляцию раствора и управление опрыскивателем. </w:t>
      </w:r>
    </w:p>
    <w:p w14:paraId="39E8FFA5" w14:textId="77777777"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t xml:space="preserve">С системой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можно индивидуально реагировать на потребности культурных растений на поле, а также экономить средства защиты растений и дополнительные проходы опрыскивателя. Это экономит время, затраты и бережет окружающую среду.</w:t>
      </w:r>
    </w:p>
    <w:p w14:paraId="3AA4294B" w14:textId="77777777"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lastRenderedPageBreak/>
        <w:t xml:space="preserve">Система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состоит из дополнительного бака объёмом 50 л с соответствующей дозирующей техникой, интегрированной в бокс для хранения на правой стороне UX 01 Super. Тем самым, обеспечивается удобный доступ к баку с земли и безопасное заполнение. За счет интеграции компонентов в бокс для хранения все сборочные узлы оптимально защищены. </w:t>
      </w:r>
    </w:p>
    <w:p w14:paraId="46D0FF9B" w14:textId="68D444DF"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t xml:space="preserve">Большое преимущество техники состоит в том, что система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может работать с неразбавленными средствами защиты растений. Механическая мешалка обеспечивает гомогенное состояние даже склонных к расслаиванию средств защиты растений.</w:t>
      </w:r>
    </w:p>
    <w:p w14:paraId="3262FE52" w14:textId="77777777" w:rsidR="00697205" w:rsidRPr="00B926BB" w:rsidRDefault="00697205" w:rsidP="00697205">
      <w:pPr>
        <w:spacing w:after="120" w:line="360" w:lineRule="auto"/>
        <w:ind w:left="567" w:right="1695"/>
        <w:rPr>
          <w:rFonts w:ascii="Arial" w:eastAsia="Arial" w:hAnsi="Arial" w:cs="Arial"/>
          <w:lang w:val="ru-RU"/>
        </w:rPr>
      </w:pPr>
    </w:p>
    <w:p w14:paraId="5AEAC396" w14:textId="77777777" w:rsidR="00697205" w:rsidRPr="00B926BB" w:rsidRDefault="00697205" w:rsidP="00697205">
      <w:pPr>
        <w:spacing w:after="120" w:line="360" w:lineRule="auto"/>
        <w:ind w:left="567" w:right="1695"/>
        <w:rPr>
          <w:rFonts w:ascii="Arial" w:eastAsia="Arial" w:hAnsi="Arial" w:cs="Arial"/>
          <w:b/>
          <w:bCs/>
          <w:lang w:val="ru-RU"/>
        </w:rPr>
      </w:pPr>
      <w:r w:rsidRPr="00B926BB">
        <w:rPr>
          <w:rFonts w:ascii="Arial" w:eastAsia="Arial" w:hAnsi="Arial" w:cs="Arial"/>
          <w:b/>
          <w:bCs/>
          <w:lang w:val="ru-RU"/>
        </w:rPr>
        <w:t>Применение на поле</w:t>
      </w:r>
    </w:p>
    <w:p w14:paraId="7B5E2901" w14:textId="1AC36B6E"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t xml:space="preserve">Если механизатор, например, устанавливает, что на одном из участков имеются нежелательные сорняки, с которыми надо бороться, он может нажатием кнопки активировать из кабины дозирование системы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Тогда к рабочей жидкости из бака для раствора будет добавляться дополнительное средство из бака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и подаваться в смесительную камеру, также интегрированную в бокс для хранения. Оптимизированное быстродействие при этом, в отличие от традиционных систем, реализуется за счет двухконтурной системы. По второй напорной магистрали внутри штанги проходит предварительно смешанная рабочая жидкость из бака для раствора и средство для защиты растений из бака </w:t>
      </w:r>
      <w:proofErr w:type="spellStart"/>
      <w:r w:rsidRPr="00B926BB">
        <w:rPr>
          <w:rFonts w:ascii="Arial" w:eastAsia="Arial" w:hAnsi="Arial" w:cs="Arial"/>
          <w:lang w:val="ru-RU"/>
        </w:rPr>
        <w:t>DirektInject</w:t>
      </w:r>
      <w:proofErr w:type="spellEnd"/>
      <w:r w:rsidRPr="00B926BB">
        <w:rPr>
          <w:rFonts w:ascii="Arial" w:eastAsia="Arial" w:hAnsi="Arial" w:cs="Arial"/>
          <w:lang w:val="ru-RU"/>
        </w:rPr>
        <w:t xml:space="preserve">. Затем, при активации системы прямой подпитки смесь распределяется по множественным точкам питания внутри штанги через держатели форсунок и форсунки. Для этого попеременно включаются вентиль для рабочей жидкости из бака для раствора и вентиль для второй напорной магистрали с предварительно смешанным средством из бака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так что раствор всегда берется только из одной магистрали. Эта короткая траектория рабочей жидкости непосредственно внутри штанги ускоряет быстродействие на поле. За счет системы принудительной циркуляции DUS </w:t>
      </w:r>
      <w:proofErr w:type="spellStart"/>
      <w:r w:rsidRPr="00B926BB">
        <w:rPr>
          <w:rFonts w:ascii="Arial" w:eastAsia="Arial" w:hAnsi="Arial" w:cs="Arial"/>
          <w:lang w:val="ru-RU"/>
        </w:rPr>
        <w:t>pro</w:t>
      </w:r>
      <w:proofErr w:type="spellEnd"/>
      <w:r w:rsidRPr="00B926BB">
        <w:rPr>
          <w:rFonts w:ascii="Arial" w:eastAsia="Arial" w:hAnsi="Arial" w:cs="Arial"/>
          <w:lang w:val="ru-RU"/>
        </w:rPr>
        <w:t xml:space="preserve"> раствор циркулирует по напорной магистрали с установленным давлением опрыскивания, даже при </w:t>
      </w:r>
      <w:r w:rsidRPr="00B926BB">
        <w:rPr>
          <w:rFonts w:ascii="Arial" w:eastAsia="Arial" w:hAnsi="Arial" w:cs="Arial"/>
          <w:lang w:val="ru-RU"/>
        </w:rPr>
        <w:lastRenderedPageBreak/>
        <w:t xml:space="preserve">закрытых форсунках. При активации системы прямой подпитки циркуляция заканчивается, так что рабочая жидкость из бака для раствора не смешивается со средством из бака </w:t>
      </w:r>
      <w:proofErr w:type="spellStart"/>
      <w:r w:rsidRPr="00B926BB">
        <w:rPr>
          <w:rFonts w:ascii="Arial" w:eastAsia="Arial" w:hAnsi="Arial" w:cs="Arial"/>
          <w:lang w:val="ru-RU"/>
        </w:rPr>
        <w:t>DirektInject</w:t>
      </w:r>
      <w:proofErr w:type="spellEnd"/>
      <w:r w:rsidRPr="00B926BB">
        <w:rPr>
          <w:rFonts w:ascii="Arial" w:eastAsia="Arial" w:hAnsi="Arial" w:cs="Arial"/>
          <w:lang w:val="ru-RU"/>
        </w:rPr>
        <w:t>.</w:t>
      </w:r>
    </w:p>
    <w:p w14:paraId="55FD140E" w14:textId="77777777" w:rsidR="00697205" w:rsidRPr="00B926BB" w:rsidRDefault="00697205" w:rsidP="00697205">
      <w:pPr>
        <w:spacing w:after="120" w:line="360" w:lineRule="auto"/>
        <w:ind w:left="567" w:right="1695"/>
        <w:rPr>
          <w:rFonts w:ascii="Arial" w:eastAsia="Arial" w:hAnsi="Arial" w:cs="Arial"/>
          <w:lang w:val="ru-RU"/>
        </w:rPr>
      </w:pPr>
    </w:p>
    <w:p w14:paraId="6658118F" w14:textId="77777777"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b/>
          <w:bCs/>
          <w:lang w:val="ru-RU"/>
        </w:rPr>
        <w:t>Остатки раствора и очистка</w:t>
      </w:r>
    </w:p>
    <w:p w14:paraId="5BA68113" w14:textId="77777777"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t xml:space="preserve">Поскольку система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может работать с неразбавленным средством для защиты растений, оставшийся после обработки объём можно вернуть обратно в заводскую тару. Таким образом, в отличие от традиционных систем, необязательно знать перед обработкой, сколько фактически потребуется средства для защиты растений, а также нет необходимости обращаться позже с замешанными остатками раствора.</w:t>
      </w:r>
    </w:p>
    <w:p w14:paraId="1DB2A5D9" w14:textId="77777777"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t xml:space="preserve">После обработки можно </w:t>
      </w:r>
      <w:proofErr w:type="spellStart"/>
      <w:r w:rsidRPr="00B926BB">
        <w:rPr>
          <w:rFonts w:ascii="Arial" w:eastAsia="Arial" w:hAnsi="Arial" w:cs="Arial"/>
          <w:lang w:val="ru-RU"/>
        </w:rPr>
        <w:t>автоматизированно</w:t>
      </w:r>
      <w:proofErr w:type="spellEnd"/>
      <w:r w:rsidRPr="00B926BB">
        <w:rPr>
          <w:rFonts w:ascii="Arial" w:eastAsia="Arial" w:hAnsi="Arial" w:cs="Arial"/>
          <w:lang w:val="ru-RU"/>
        </w:rPr>
        <w:t xml:space="preserve"> и дистанционно провести очистку всей системы из кабины трактора. Для этого все компоненты подключены к Comfort-пакету </w:t>
      </w:r>
      <w:proofErr w:type="spellStart"/>
      <w:r w:rsidRPr="00B926BB">
        <w:rPr>
          <w:rFonts w:ascii="Arial" w:eastAsia="Arial" w:hAnsi="Arial" w:cs="Arial"/>
          <w:lang w:val="ru-RU"/>
        </w:rPr>
        <w:t>plus</w:t>
      </w:r>
      <w:proofErr w:type="spellEnd"/>
      <w:r w:rsidRPr="00B926BB">
        <w:rPr>
          <w:rFonts w:ascii="Arial" w:eastAsia="Arial" w:hAnsi="Arial" w:cs="Arial"/>
          <w:lang w:val="ru-RU"/>
        </w:rPr>
        <w:t xml:space="preserve"> опрыскивателя. Это обеспечивает безопасность пользователя и экономит время.</w:t>
      </w:r>
    </w:p>
    <w:p w14:paraId="6991378B" w14:textId="77777777"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t xml:space="preserve">Фермеры, работающие с системой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сообщают, что при проведении мероприятий по защите растений они могли намного гибче реагировать на отдельных участках. Там, где дифференцированная, моментальная обработка была невозможна, отреагировать на ситуацию можно за один проход на поле. Результатом стали оптимальные посевы, а также сэкономленное время и средства для защиты растений.</w:t>
      </w:r>
    </w:p>
    <w:p w14:paraId="030CB4CE" w14:textId="68F746A8" w:rsidR="00697205" w:rsidRPr="00B926BB" w:rsidRDefault="00697205" w:rsidP="00697205">
      <w:pPr>
        <w:spacing w:after="120" w:line="360" w:lineRule="auto"/>
        <w:ind w:left="567" w:right="1695"/>
        <w:rPr>
          <w:rFonts w:ascii="Arial" w:eastAsia="Arial" w:hAnsi="Arial" w:cs="Arial"/>
          <w:lang w:val="ru-RU"/>
        </w:rPr>
      </w:pPr>
      <w:r w:rsidRPr="00B926BB">
        <w:rPr>
          <w:rFonts w:ascii="Arial" w:eastAsia="Arial" w:hAnsi="Arial" w:cs="Arial"/>
          <w:lang w:val="ru-RU"/>
        </w:rPr>
        <w:t xml:space="preserve">Система прямой подпитки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может использоваться с одноосными опрыскивателями UX 01 с серийной ISOBUS-коммуникацией, Comfort-пакетом </w:t>
      </w:r>
      <w:proofErr w:type="spellStart"/>
      <w:r w:rsidRPr="00B926BB">
        <w:rPr>
          <w:rFonts w:ascii="Arial" w:eastAsia="Arial" w:hAnsi="Arial" w:cs="Arial"/>
          <w:lang w:val="ru-RU"/>
        </w:rPr>
        <w:t>plus</w:t>
      </w:r>
      <w:proofErr w:type="spellEnd"/>
      <w:r w:rsidRPr="00B926BB">
        <w:rPr>
          <w:rFonts w:ascii="Arial" w:eastAsia="Arial" w:hAnsi="Arial" w:cs="Arial"/>
          <w:lang w:val="ru-RU"/>
        </w:rPr>
        <w:t xml:space="preserve"> и </w:t>
      </w:r>
      <w:proofErr w:type="spellStart"/>
      <w:r w:rsidRPr="00B926BB">
        <w:rPr>
          <w:rFonts w:ascii="Arial" w:eastAsia="Arial" w:hAnsi="Arial" w:cs="Arial"/>
          <w:lang w:val="ru-RU"/>
        </w:rPr>
        <w:t>пофорсуночным</w:t>
      </w:r>
      <w:proofErr w:type="spellEnd"/>
      <w:r w:rsidRPr="00B926BB">
        <w:rPr>
          <w:rFonts w:ascii="Arial" w:eastAsia="Arial" w:hAnsi="Arial" w:cs="Arial"/>
          <w:lang w:val="ru-RU"/>
        </w:rPr>
        <w:t xml:space="preserve"> включением </w:t>
      </w:r>
      <w:proofErr w:type="spellStart"/>
      <w:r w:rsidRPr="00B926BB">
        <w:rPr>
          <w:rFonts w:ascii="Arial" w:eastAsia="Arial" w:hAnsi="Arial" w:cs="Arial"/>
          <w:lang w:val="ru-RU"/>
        </w:rPr>
        <w:t>AmaSwitch</w:t>
      </w:r>
      <w:proofErr w:type="spellEnd"/>
      <w:r w:rsidRPr="00B926BB">
        <w:rPr>
          <w:rFonts w:ascii="Arial" w:eastAsia="Arial" w:hAnsi="Arial" w:cs="Arial"/>
          <w:lang w:val="ru-RU"/>
        </w:rPr>
        <w:t xml:space="preserve"> или </w:t>
      </w:r>
      <w:proofErr w:type="spellStart"/>
      <w:r w:rsidRPr="00B926BB">
        <w:rPr>
          <w:rFonts w:ascii="Arial" w:eastAsia="Arial" w:hAnsi="Arial" w:cs="Arial"/>
          <w:lang w:val="ru-RU"/>
        </w:rPr>
        <w:t>AmaSelect</w:t>
      </w:r>
      <w:proofErr w:type="spellEnd"/>
      <w:r w:rsidRPr="00B926BB">
        <w:rPr>
          <w:rFonts w:ascii="Arial" w:eastAsia="Arial" w:hAnsi="Arial" w:cs="Arial"/>
          <w:lang w:val="ru-RU"/>
        </w:rPr>
        <w:t xml:space="preserve"> с системой принудительной циркуляции DUS </w:t>
      </w:r>
      <w:proofErr w:type="spellStart"/>
      <w:r w:rsidRPr="00B926BB">
        <w:rPr>
          <w:rFonts w:ascii="Arial" w:eastAsia="Arial" w:hAnsi="Arial" w:cs="Arial"/>
          <w:lang w:val="ru-RU"/>
        </w:rPr>
        <w:t>pro</w:t>
      </w:r>
      <w:proofErr w:type="spellEnd"/>
      <w:r w:rsidRPr="00B926BB">
        <w:rPr>
          <w:rFonts w:ascii="Arial" w:eastAsia="Arial" w:hAnsi="Arial" w:cs="Arial"/>
          <w:lang w:val="ru-RU"/>
        </w:rPr>
        <w:t>.</w:t>
      </w:r>
    </w:p>
    <w:p w14:paraId="027EB599" w14:textId="48F643BD" w:rsidR="00822981" w:rsidRPr="00B926BB" w:rsidRDefault="00822981" w:rsidP="00697205">
      <w:pPr>
        <w:spacing w:after="120" w:line="360" w:lineRule="auto"/>
        <w:ind w:right="1695"/>
        <w:rPr>
          <w:rFonts w:ascii="Arial" w:eastAsia="Arial" w:hAnsi="Arial" w:cs="Arial"/>
          <w:lang w:val="ru-RU"/>
        </w:rPr>
      </w:pPr>
    </w:p>
    <w:p w14:paraId="46B33793" w14:textId="77777777" w:rsidR="00822981" w:rsidRPr="00B926BB" w:rsidRDefault="00822981" w:rsidP="00822981">
      <w:pPr>
        <w:spacing w:after="120" w:line="360" w:lineRule="auto"/>
        <w:ind w:left="567" w:right="1695"/>
        <w:rPr>
          <w:rFonts w:ascii="Arial" w:eastAsia="Arial" w:hAnsi="Arial" w:cs="Arial"/>
          <w:lang w:val="ru-RU"/>
        </w:rPr>
      </w:pPr>
      <w:r w:rsidRPr="00B926BB">
        <w:rPr>
          <w:rFonts w:ascii="Arial" w:eastAsia="Arial" w:hAnsi="Arial" w:cs="Arial"/>
          <w:b/>
          <w:bCs/>
          <w:lang w:val="ru-RU"/>
        </w:rPr>
        <w:t>Ваши преимущества:</w:t>
      </w:r>
    </w:p>
    <w:p w14:paraId="6467EE26" w14:textId="1B127C9A" w:rsidR="00822981" w:rsidRPr="00B926BB" w:rsidRDefault="00822981" w:rsidP="00822981">
      <w:pPr>
        <w:pStyle w:val="Listenabsatz"/>
        <w:numPr>
          <w:ilvl w:val="0"/>
          <w:numId w:val="7"/>
        </w:numPr>
        <w:spacing w:after="120" w:line="360" w:lineRule="auto"/>
        <w:ind w:right="1695"/>
        <w:rPr>
          <w:rFonts w:ascii="Arial" w:eastAsia="Arial" w:hAnsi="Arial" w:cs="Arial"/>
          <w:lang w:val="ru-RU"/>
        </w:rPr>
      </w:pPr>
      <w:r w:rsidRPr="00B926BB">
        <w:rPr>
          <w:rFonts w:ascii="Arial" w:eastAsia="Arial" w:hAnsi="Arial" w:cs="Arial"/>
          <w:lang w:val="ru-RU"/>
        </w:rPr>
        <w:t>Гибкое, быстрое использование средств защиты растений в соответствии с потребностями</w:t>
      </w:r>
    </w:p>
    <w:p w14:paraId="6F984E78" w14:textId="77777777" w:rsidR="00822981" w:rsidRPr="00B926BB" w:rsidRDefault="00822981" w:rsidP="00822981">
      <w:pPr>
        <w:pStyle w:val="Listenabsatz"/>
        <w:numPr>
          <w:ilvl w:val="0"/>
          <w:numId w:val="7"/>
        </w:numPr>
        <w:spacing w:after="120" w:line="360" w:lineRule="auto"/>
        <w:ind w:right="1695"/>
        <w:rPr>
          <w:rFonts w:ascii="Arial" w:eastAsia="Arial" w:hAnsi="Arial" w:cs="Arial"/>
          <w:lang w:val="ru-RU"/>
        </w:rPr>
      </w:pPr>
      <w:r w:rsidRPr="00B926BB">
        <w:rPr>
          <w:rFonts w:ascii="Arial" w:eastAsia="Arial" w:hAnsi="Arial" w:cs="Arial"/>
          <w:lang w:val="ru-RU"/>
        </w:rPr>
        <w:t xml:space="preserve">Экономия: </w:t>
      </w:r>
    </w:p>
    <w:p w14:paraId="4D92769E" w14:textId="77777777" w:rsidR="00822981" w:rsidRPr="00B926BB" w:rsidRDefault="00822981" w:rsidP="00822981">
      <w:pPr>
        <w:pStyle w:val="Listenabsatz"/>
        <w:spacing w:after="120" w:line="360" w:lineRule="auto"/>
        <w:ind w:left="1287" w:right="1695"/>
        <w:rPr>
          <w:rFonts w:ascii="Arial" w:eastAsia="Arial" w:hAnsi="Arial" w:cs="Arial"/>
          <w:lang w:val="ru-RU"/>
        </w:rPr>
      </w:pPr>
      <w:r w:rsidRPr="00B926BB">
        <w:rPr>
          <w:rFonts w:ascii="Arial" w:eastAsia="Arial" w:hAnsi="Arial" w:cs="Arial"/>
          <w:lang w:val="ru-RU"/>
        </w:rPr>
        <w:lastRenderedPageBreak/>
        <w:t>– рабочего времени и расходов на оплату труда</w:t>
      </w:r>
    </w:p>
    <w:p w14:paraId="5F6A4DFB" w14:textId="77777777" w:rsidR="00521BD0" w:rsidRPr="00B926BB" w:rsidRDefault="00822981" w:rsidP="00822981">
      <w:pPr>
        <w:pStyle w:val="Listenabsatz"/>
        <w:spacing w:after="120" w:line="360" w:lineRule="auto"/>
        <w:ind w:left="1287" w:right="1695"/>
        <w:rPr>
          <w:rFonts w:ascii="Arial" w:eastAsia="Arial" w:hAnsi="Arial" w:cs="Arial"/>
          <w:lang w:val="ru-RU"/>
        </w:rPr>
      </w:pPr>
      <w:r w:rsidRPr="00B926BB">
        <w:rPr>
          <w:rFonts w:ascii="Arial" w:eastAsia="Arial" w:hAnsi="Arial" w:cs="Arial"/>
          <w:lang w:val="ru-RU"/>
        </w:rPr>
        <w:t>– расходов по содержанию машин</w:t>
      </w:r>
    </w:p>
    <w:p w14:paraId="0228094A" w14:textId="29F9637C" w:rsidR="00822981" w:rsidRPr="00B926BB" w:rsidRDefault="00822981" w:rsidP="00822981">
      <w:pPr>
        <w:pStyle w:val="Listenabsatz"/>
        <w:spacing w:after="120" w:line="360" w:lineRule="auto"/>
        <w:ind w:left="1287" w:right="1695"/>
        <w:rPr>
          <w:rFonts w:ascii="Arial" w:eastAsia="Arial" w:hAnsi="Arial" w:cs="Arial"/>
          <w:lang w:val="ru-RU"/>
        </w:rPr>
      </w:pPr>
      <w:r w:rsidRPr="00B926BB">
        <w:rPr>
          <w:rFonts w:ascii="Arial" w:eastAsia="Arial" w:hAnsi="Arial" w:cs="Arial"/>
          <w:lang w:val="ru-RU"/>
        </w:rPr>
        <w:t>– средств защиты растений</w:t>
      </w:r>
    </w:p>
    <w:p w14:paraId="54F91B6C" w14:textId="4D223E41" w:rsidR="00822981" w:rsidRPr="00B926BB" w:rsidRDefault="00822981" w:rsidP="00822981">
      <w:pPr>
        <w:pStyle w:val="Listenabsatz"/>
        <w:numPr>
          <w:ilvl w:val="0"/>
          <w:numId w:val="7"/>
        </w:numPr>
        <w:spacing w:after="120" w:line="360" w:lineRule="auto"/>
        <w:ind w:right="1695"/>
        <w:rPr>
          <w:rFonts w:ascii="Arial" w:eastAsia="Arial" w:hAnsi="Arial" w:cs="Arial"/>
          <w:lang w:val="ru-RU"/>
        </w:rPr>
      </w:pPr>
      <w:r w:rsidRPr="00B926BB">
        <w:rPr>
          <w:rFonts w:ascii="Arial" w:eastAsia="Arial" w:hAnsi="Arial" w:cs="Arial"/>
          <w:lang w:val="ru-RU"/>
        </w:rPr>
        <w:t>Оптимальные посевы</w:t>
      </w:r>
    </w:p>
    <w:p w14:paraId="07A8E54A" w14:textId="2A66A450" w:rsidR="00B215F5" w:rsidRDefault="00822981" w:rsidP="00822981">
      <w:pPr>
        <w:pStyle w:val="Listenabsatz"/>
        <w:numPr>
          <w:ilvl w:val="0"/>
          <w:numId w:val="7"/>
        </w:numPr>
        <w:spacing w:after="120" w:line="360" w:lineRule="auto"/>
        <w:ind w:right="1695"/>
        <w:rPr>
          <w:rFonts w:ascii="Arial" w:eastAsia="Arial" w:hAnsi="Arial" w:cs="Arial"/>
          <w:lang w:val="ru-RU"/>
        </w:rPr>
      </w:pPr>
      <w:r w:rsidRPr="00B926BB">
        <w:rPr>
          <w:rFonts w:ascii="Arial" w:eastAsia="Arial" w:hAnsi="Arial" w:cs="Arial"/>
          <w:lang w:val="ru-RU"/>
        </w:rPr>
        <w:t>Экологическая безопасность</w:t>
      </w:r>
    </w:p>
    <w:p w14:paraId="3EBA48F6" w14:textId="152E22D7" w:rsidR="00EA250D" w:rsidRDefault="00EA250D" w:rsidP="00EA250D">
      <w:pPr>
        <w:spacing w:after="120" w:line="360" w:lineRule="auto"/>
        <w:ind w:right="1695"/>
        <w:rPr>
          <w:rFonts w:ascii="Arial" w:eastAsia="Arial" w:hAnsi="Arial" w:cs="Arial"/>
          <w:lang w:val="ru-RU"/>
        </w:rPr>
      </w:pPr>
    </w:p>
    <w:p w14:paraId="3ED9DC1C" w14:textId="77777777" w:rsidR="00EA250D" w:rsidRPr="00EA250D" w:rsidRDefault="00EA250D" w:rsidP="00EA250D">
      <w:pPr>
        <w:spacing w:after="120" w:line="360" w:lineRule="auto"/>
        <w:ind w:right="1695"/>
        <w:rPr>
          <w:rFonts w:ascii="Arial" w:eastAsia="Arial" w:hAnsi="Arial" w:cs="Arial"/>
          <w:lang w:val="ru-RU"/>
        </w:rPr>
      </w:pPr>
    </w:p>
    <w:p w14:paraId="36C863FE" w14:textId="5140A3AF" w:rsidR="00563773" w:rsidRPr="00B926BB" w:rsidRDefault="00BC75BF" w:rsidP="008A5EF3">
      <w:pPr>
        <w:spacing w:after="120" w:line="360" w:lineRule="auto"/>
        <w:ind w:left="567" w:right="1695"/>
        <w:rPr>
          <w:rFonts w:ascii="Arial" w:eastAsia="Arial" w:hAnsi="Arial" w:cs="Arial"/>
          <w:lang w:val="ru-RU"/>
        </w:rPr>
      </w:pPr>
      <w:r w:rsidRPr="00B926BB">
        <w:rPr>
          <w:rFonts w:ascii="Arial" w:eastAsia="Arial" w:hAnsi="Arial" w:cs="Arial"/>
          <w:noProof/>
          <w:lang w:val="ru-RU"/>
        </w:rPr>
        <w:drawing>
          <wp:inline distT="0" distB="0" distL="0" distR="0" wp14:anchorId="37D4476B" wp14:editId="11C59F72">
            <wp:extent cx="3475620" cy="2879999"/>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5620" cy="2879999"/>
                    </a:xfrm>
                    <a:prstGeom prst="rect">
                      <a:avLst/>
                    </a:prstGeom>
                  </pic:spPr>
                </pic:pic>
              </a:graphicData>
            </a:graphic>
          </wp:inline>
        </w:drawing>
      </w:r>
    </w:p>
    <w:p w14:paraId="3E251E25" w14:textId="77777777" w:rsidR="00822981" w:rsidRPr="00B926BB" w:rsidRDefault="00822981" w:rsidP="00822981">
      <w:pPr>
        <w:spacing w:after="120" w:line="360" w:lineRule="auto"/>
        <w:ind w:left="567" w:right="1695"/>
        <w:rPr>
          <w:rFonts w:ascii="Arial" w:eastAsia="Arial" w:hAnsi="Arial" w:cs="Arial"/>
          <w:lang w:val="ru-RU"/>
        </w:rPr>
      </w:pPr>
      <w:r w:rsidRPr="00B926BB">
        <w:rPr>
          <w:rFonts w:ascii="Arial" w:eastAsia="Arial" w:hAnsi="Arial" w:cs="Arial"/>
          <w:lang w:val="ru-RU"/>
        </w:rPr>
        <w:t xml:space="preserve">Оснащение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с баком 50 л и насосом в боксе для хранения UX 01 Super</w:t>
      </w:r>
    </w:p>
    <w:p w14:paraId="15948414" w14:textId="0387F754" w:rsidR="008A5EF3" w:rsidRPr="00B926BB" w:rsidRDefault="008A5EF3" w:rsidP="008A5EF3">
      <w:pPr>
        <w:spacing w:after="120" w:line="360" w:lineRule="auto"/>
        <w:ind w:left="567" w:right="1695"/>
        <w:rPr>
          <w:rFonts w:ascii="Arial" w:eastAsia="Arial" w:hAnsi="Arial" w:cs="Arial"/>
          <w:lang w:val="ru-RU"/>
        </w:rPr>
      </w:pPr>
    </w:p>
    <w:p w14:paraId="1227F569" w14:textId="460A243D" w:rsidR="00611A1C" w:rsidRPr="00B926BB" w:rsidRDefault="00611A1C" w:rsidP="008A5EF3">
      <w:pPr>
        <w:spacing w:after="120" w:line="360" w:lineRule="auto"/>
        <w:ind w:left="567" w:right="1695"/>
        <w:rPr>
          <w:rFonts w:ascii="Arial" w:eastAsia="Arial" w:hAnsi="Arial" w:cs="Arial"/>
          <w:lang w:val="ru-RU"/>
        </w:rPr>
      </w:pPr>
    </w:p>
    <w:p w14:paraId="0E1D1C1E" w14:textId="6E9922E4" w:rsidR="00697205" w:rsidRPr="00B926BB" w:rsidRDefault="004B0779" w:rsidP="008A5EF3">
      <w:pPr>
        <w:spacing w:after="120" w:line="360" w:lineRule="auto"/>
        <w:ind w:left="567" w:right="1695"/>
        <w:rPr>
          <w:rFonts w:ascii="Arial" w:eastAsia="Arial" w:hAnsi="Arial" w:cs="Arial"/>
          <w:lang w:val="ru-RU"/>
        </w:rPr>
      </w:pPr>
      <w:r w:rsidRPr="00B926BB">
        <w:rPr>
          <w:rFonts w:ascii="Arial" w:eastAsia="Arial" w:hAnsi="Arial" w:cs="Arial"/>
          <w:noProof/>
          <w:lang w:val="ru-RU"/>
        </w:rPr>
        <w:lastRenderedPageBreak/>
        <w:drawing>
          <wp:inline distT="0" distB="0" distL="0" distR="0" wp14:anchorId="6395D7CB" wp14:editId="06847006">
            <wp:extent cx="2880000" cy="2880000"/>
            <wp:effectExtent l="0" t="0" r="3175"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03DC6AA9" w14:textId="39F4832D" w:rsidR="004B0779" w:rsidRPr="00B926BB" w:rsidRDefault="004B0779" w:rsidP="008A5EF3">
      <w:pPr>
        <w:spacing w:after="120" w:line="360" w:lineRule="auto"/>
        <w:ind w:left="567" w:right="1695"/>
        <w:rPr>
          <w:rFonts w:ascii="Arial" w:eastAsia="Arial" w:hAnsi="Arial" w:cs="Arial"/>
          <w:lang w:val="ru-RU"/>
        </w:rPr>
      </w:pPr>
    </w:p>
    <w:p w14:paraId="74592E82" w14:textId="77777777" w:rsidR="004B0779" w:rsidRPr="00B926BB" w:rsidRDefault="004B0779" w:rsidP="008A5EF3">
      <w:pPr>
        <w:spacing w:after="120" w:line="360" w:lineRule="auto"/>
        <w:ind w:left="567" w:right="1695"/>
        <w:rPr>
          <w:rFonts w:ascii="Arial" w:eastAsia="Arial" w:hAnsi="Arial" w:cs="Arial"/>
          <w:lang w:val="ru-RU"/>
        </w:rPr>
      </w:pPr>
    </w:p>
    <w:p w14:paraId="27CE7B96" w14:textId="28EBA8AD" w:rsidR="00611A1C" w:rsidRPr="00B926BB" w:rsidRDefault="00162BA4" w:rsidP="00611A1C">
      <w:pPr>
        <w:spacing w:after="120" w:line="360" w:lineRule="auto"/>
        <w:ind w:left="567" w:right="1695"/>
        <w:rPr>
          <w:rFonts w:ascii="Arial" w:eastAsia="Arial" w:hAnsi="Arial" w:cs="Arial"/>
          <w:lang w:val="ru-RU"/>
        </w:rPr>
      </w:pPr>
      <w:r>
        <w:rPr>
          <w:rFonts w:ascii="Arial" w:eastAsia="Arial" w:hAnsi="Arial" w:cs="Arial"/>
          <w:noProof/>
        </w:rPr>
        <w:drawing>
          <wp:inline distT="0" distB="0" distL="0" distR="0" wp14:anchorId="73B2B85B" wp14:editId="2A576E26">
            <wp:extent cx="4053600" cy="2880000"/>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544EF4F" w14:textId="4A38D704" w:rsidR="00563773" w:rsidRDefault="00822981" w:rsidP="00EA250D">
      <w:pPr>
        <w:spacing w:after="120" w:line="360" w:lineRule="auto"/>
        <w:ind w:left="567" w:right="1695"/>
        <w:rPr>
          <w:rFonts w:ascii="Arial" w:eastAsia="Arial" w:hAnsi="Arial" w:cs="Arial"/>
          <w:lang w:val="ru-RU"/>
        </w:rPr>
      </w:pPr>
      <w:r w:rsidRPr="00B926BB">
        <w:rPr>
          <w:rFonts w:ascii="Arial" w:eastAsia="Arial" w:hAnsi="Arial" w:cs="Arial"/>
          <w:lang w:val="ru-RU"/>
        </w:rPr>
        <w:t xml:space="preserve">Активация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на терминале </w:t>
      </w:r>
      <w:proofErr w:type="spellStart"/>
      <w:r w:rsidRPr="00B926BB">
        <w:rPr>
          <w:rFonts w:ascii="Arial" w:eastAsia="Arial" w:hAnsi="Arial" w:cs="Arial"/>
          <w:lang w:val="ru-RU"/>
        </w:rPr>
        <w:t>AmaTron</w:t>
      </w:r>
      <w:proofErr w:type="spellEnd"/>
      <w:r w:rsidRPr="00B926BB">
        <w:rPr>
          <w:rFonts w:ascii="Arial" w:eastAsia="Arial" w:hAnsi="Arial" w:cs="Arial"/>
          <w:lang w:val="ru-RU"/>
        </w:rPr>
        <w:t xml:space="preserve"> 4</w:t>
      </w:r>
    </w:p>
    <w:p w14:paraId="019D866E" w14:textId="133AD280" w:rsidR="00EA250D" w:rsidRDefault="00EA250D" w:rsidP="00EA250D">
      <w:pPr>
        <w:spacing w:after="120" w:line="360" w:lineRule="auto"/>
        <w:ind w:left="567" w:right="1695"/>
        <w:rPr>
          <w:rFonts w:ascii="Arial" w:eastAsia="Arial" w:hAnsi="Arial" w:cs="Arial"/>
          <w:lang w:val="ru-RU"/>
        </w:rPr>
      </w:pPr>
    </w:p>
    <w:p w14:paraId="52AA363E" w14:textId="77777777" w:rsidR="00EA250D" w:rsidRPr="00B926BB" w:rsidRDefault="00EA250D" w:rsidP="00EA250D">
      <w:pPr>
        <w:spacing w:after="120" w:line="360" w:lineRule="auto"/>
        <w:ind w:left="567" w:right="1695"/>
        <w:rPr>
          <w:rFonts w:ascii="Arial" w:eastAsia="Arial" w:hAnsi="Arial" w:cs="Arial"/>
          <w:lang w:val="ru-RU"/>
        </w:rPr>
      </w:pPr>
    </w:p>
    <w:p w14:paraId="6613EC5A" w14:textId="018B9D02" w:rsidR="008A5EF3" w:rsidRPr="00B926BB" w:rsidRDefault="00521BD0" w:rsidP="008A5EF3">
      <w:pPr>
        <w:spacing w:after="120" w:line="360" w:lineRule="auto"/>
        <w:ind w:left="567" w:right="1695"/>
        <w:rPr>
          <w:rFonts w:ascii="Arial" w:eastAsia="Arial" w:hAnsi="Arial" w:cs="Arial"/>
          <w:lang w:val="ru-RU"/>
        </w:rPr>
      </w:pPr>
      <w:r w:rsidRPr="00B926BB">
        <w:rPr>
          <w:rFonts w:ascii="Arial" w:eastAsia="Arial" w:hAnsi="Arial" w:cs="Arial"/>
          <w:noProof/>
          <w:lang w:val="ru-RU"/>
        </w:rPr>
        <w:lastRenderedPageBreak/>
        <w:drawing>
          <wp:inline distT="0" distB="0" distL="0" distR="0" wp14:anchorId="6412FA24" wp14:editId="50DEEE41">
            <wp:extent cx="6055200" cy="2880000"/>
            <wp:effectExtent l="0" t="0" r="3175" b="317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23B9AB49" w14:textId="02605671" w:rsidR="00611A1C" w:rsidRPr="00B926BB" w:rsidRDefault="00611A1C" w:rsidP="008A5EF3">
      <w:pPr>
        <w:spacing w:after="120" w:line="360" w:lineRule="auto"/>
        <w:ind w:left="567" w:right="1695"/>
        <w:rPr>
          <w:rFonts w:ascii="Arial" w:eastAsia="Arial" w:hAnsi="Arial" w:cs="Arial"/>
          <w:lang w:val="ru-RU"/>
        </w:rPr>
      </w:pPr>
    </w:p>
    <w:p w14:paraId="44E0CEFE" w14:textId="77777777" w:rsidR="00822981" w:rsidRPr="00B926BB" w:rsidRDefault="00822981" w:rsidP="008A5EF3">
      <w:pPr>
        <w:spacing w:after="120" w:line="360" w:lineRule="auto"/>
        <w:ind w:left="567" w:right="1695"/>
        <w:rPr>
          <w:rFonts w:ascii="Arial" w:eastAsia="Arial" w:hAnsi="Arial" w:cs="Arial"/>
          <w:lang w:val="ru-RU"/>
        </w:rPr>
      </w:pPr>
    </w:p>
    <w:p w14:paraId="2C828578" w14:textId="45260737" w:rsidR="00611A1C" w:rsidRPr="00B926BB" w:rsidRDefault="00611A1C" w:rsidP="008A5EF3">
      <w:pPr>
        <w:spacing w:after="120" w:line="360" w:lineRule="auto"/>
        <w:ind w:left="567" w:right="1695"/>
        <w:rPr>
          <w:rFonts w:ascii="Arial" w:eastAsia="Arial" w:hAnsi="Arial" w:cs="Arial"/>
          <w:lang w:val="ru-RU"/>
        </w:rPr>
      </w:pPr>
      <w:r w:rsidRPr="00B926BB">
        <w:rPr>
          <w:rFonts w:ascii="Arial" w:eastAsia="Arial" w:hAnsi="Arial" w:cs="Arial"/>
          <w:noProof/>
          <w:lang w:val="ru-RU"/>
        </w:rPr>
        <w:drawing>
          <wp:inline distT="0" distB="0" distL="0" distR="0" wp14:anchorId="5EEFA597" wp14:editId="5300DAE9">
            <wp:extent cx="4053600" cy="2878949"/>
            <wp:effectExtent l="0" t="0" r="444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78949"/>
                    </a:xfrm>
                    <a:prstGeom prst="rect">
                      <a:avLst/>
                    </a:prstGeom>
                  </pic:spPr>
                </pic:pic>
              </a:graphicData>
            </a:graphic>
          </wp:inline>
        </w:drawing>
      </w:r>
    </w:p>
    <w:p w14:paraId="4B84CE75" w14:textId="77777777" w:rsidR="00822981" w:rsidRPr="00B926BB" w:rsidRDefault="00822981" w:rsidP="00822981">
      <w:pPr>
        <w:spacing w:after="120" w:line="360" w:lineRule="auto"/>
        <w:ind w:left="567" w:right="1695"/>
        <w:rPr>
          <w:rFonts w:ascii="Arial" w:eastAsia="Arial" w:hAnsi="Arial" w:cs="Arial"/>
          <w:lang w:val="ru-RU"/>
        </w:rPr>
      </w:pPr>
      <w:r w:rsidRPr="00B926BB">
        <w:rPr>
          <w:rFonts w:ascii="Arial" w:eastAsia="Arial" w:hAnsi="Arial" w:cs="Arial"/>
          <w:lang w:val="ru-RU"/>
        </w:rPr>
        <w:t xml:space="preserve">Бак </w:t>
      </w:r>
      <w:proofErr w:type="spellStart"/>
      <w:r w:rsidRPr="00B926BB">
        <w:rPr>
          <w:rFonts w:ascii="Arial" w:eastAsia="Arial" w:hAnsi="Arial" w:cs="Arial"/>
          <w:lang w:val="ru-RU"/>
        </w:rPr>
        <w:t>DirectInject</w:t>
      </w:r>
      <w:proofErr w:type="spellEnd"/>
      <w:r w:rsidRPr="00B926BB">
        <w:rPr>
          <w:rFonts w:ascii="Arial" w:eastAsia="Arial" w:hAnsi="Arial" w:cs="Arial"/>
          <w:lang w:val="ru-RU"/>
        </w:rPr>
        <w:t xml:space="preserve"> с интегрированным решетом для простого и безопасного заполнения</w:t>
      </w:r>
    </w:p>
    <w:p w14:paraId="4D8D29F7" w14:textId="3A07EB5E" w:rsidR="008A5EF3" w:rsidRPr="00B926BB" w:rsidRDefault="008A5EF3" w:rsidP="008A5EF3">
      <w:pPr>
        <w:spacing w:after="120" w:line="360" w:lineRule="auto"/>
        <w:ind w:left="567" w:right="1695"/>
        <w:rPr>
          <w:rFonts w:ascii="Arial" w:eastAsia="Arial" w:hAnsi="Arial" w:cs="Arial"/>
          <w:lang w:val="ru-RU"/>
        </w:rPr>
      </w:pPr>
    </w:p>
    <w:p w14:paraId="5CDD44A5" w14:textId="2F9F636E" w:rsidR="008A5EF3" w:rsidRPr="00B926BB" w:rsidRDefault="008A5EF3" w:rsidP="008A5EF3">
      <w:pPr>
        <w:spacing w:after="120" w:line="360" w:lineRule="auto"/>
        <w:ind w:left="567" w:right="1695"/>
        <w:rPr>
          <w:rFonts w:ascii="Arial" w:eastAsia="Arial" w:hAnsi="Arial" w:cs="Arial"/>
          <w:lang w:val="ru-RU"/>
        </w:rPr>
      </w:pPr>
    </w:p>
    <w:p w14:paraId="10B6459C" w14:textId="62646315" w:rsidR="008A5EF3" w:rsidRPr="00B926BB" w:rsidRDefault="00611A1C" w:rsidP="008A5EF3">
      <w:pPr>
        <w:spacing w:after="120" w:line="360" w:lineRule="auto"/>
        <w:ind w:left="567" w:right="1695"/>
        <w:rPr>
          <w:rFonts w:ascii="Arial" w:eastAsia="Arial" w:hAnsi="Arial" w:cs="Arial"/>
          <w:lang w:val="ru-RU"/>
        </w:rPr>
      </w:pPr>
      <w:r w:rsidRPr="00B926BB">
        <w:rPr>
          <w:rFonts w:ascii="Arial" w:eastAsia="Arial" w:hAnsi="Arial" w:cs="Arial"/>
          <w:noProof/>
          <w:lang w:val="ru-RU"/>
        </w:rPr>
        <w:lastRenderedPageBreak/>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BBC337F" w14:textId="77777777" w:rsidR="00822981" w:rsidRPr="00B926BB" w:rsidRDefault="00822981" w:rsidP="00822981">
      <w:pPr>
        <w:spacing w:after="120" w:line="360" w:lineRule="auto"/>
        <w:ind w:left="567" w:right="1695"/>
        <w:rPr>
          <w:rFonts w:ascii="Arial" w:eastAsia="Arial" w:hAnsi="Arial" w:cs="Arial"/>
          <w:lang w:val="ru-RU"/>
        </w:rPr>
      </w:pPr>
      <w:r w:rsidRPr="00B926BB">
        <w:rPr>
          <w:rFonts w:ascii="Arial" w:eastAsia="Arial" w:hAnsi="Arial" w:cs="Arial"/>
          <w:lang w:val="ru-RU"/>
        </w:rPr>
        <w:t xml:space="preserve">Механическая мешалка и форсунка для очистки в баке </w:t>
      </w:r>
      <w:proofErr w:type="spellStart"/>
      <w:r w:rsidRPr="00B926BB">
        <w:rPr>
          <w:rFonts w:ascii="Arial" w:eastAsia="Arial" w:hAnsi="Arial" w:cs="Arial"/>
          <w:lang w:val="ru-RU"/>
        </w:rPr>
        <w:t>DirectInject</w:t>
      </w:r>
      <w:proofErr w:type="spellEnd"/>
    </w:p>
    <w:p w14:paraId="7F357D53" w14:textId="24ECDCC3" w:rsidR="008A5EF3" w:rsidRPr="00B926BB" w:rsidRDefault="008A5EF3" w:rsidP="008A5EF3">
      <w:pPr>
        <w:spacing w:after="120" w:line="360" w:lineRule="auto"/>
        <w:ind w:left="567" w:right="1695"/>
        <w:rPr>
          <w:rFonts w:ascii="Arial" w:eastAsia="Arial" w:hAnsi="Arial" w:cs="Arial"/>
          <w:lang w:val="ru-RU"/>
        </w:rPr>
      </w:pPr>
    </w:p>
    <w:p w14:paraId="2DDDDF23" w14:textId="6C9F6854" w:rsidR="008A5EF3" w:rsidRPr="00B926BB" w:rsidRDefault="008A5EF3" w:rsidP="008A5EF3">
      <w:pPr>
        <w:spacing w:after="120" w:line="360" w:lineRule="auto"/>
        <w:ind w:left="567" w:right="1695"/>
        <w:rPr>
          <w:rFonts w:ascii="Arial" w:eastAsia="Arial" w:hAnsi="Arial" w:cs="Arial"/>
          <w:lang w:val="ru-RU"/>
        </w:rPr>
      </w:pPr>
    </w:p>
    <w:p w14:paraId="3A723F19" w14:textId="64F8F567" w:rsidR="00611A1C" w:rsidRPr="00B926BB" w:rsidRDefault="00611A1C" w:rsidP="008A5EF3">
      <w:pPr>
        <w:spacing w:after="120" w:line="360" w:lineRule="auto"/>
        <w:ind w:left="567" w:right="1695"/>
        <w:rPr>
          <w:rFonts w:ascii="Arial" w:eastAsia="Arial" w:hAnsi="Arial" w:cs="Arial"/>
          <w:lang w:val="ru-RU"/>
        </w:rPr>
      </w:pPr>
      <w:r w:rsidRPr="00B926BB">
        <w:rPr>
          <w:rFonts w:ascii="Arial" w:eastAsia="Arial" w:hAnsi="Arial" w:cs="Arial"/>
          <w:noProof/>
          <w:lang w:val="ru-RU"/>
        </w:rPr>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0F805E1" w14:textId="77777777" w:rsidR="00822981" w:rsidRPr="00B926BB" w:rsidRDefault="00822981" w:rsidP="00822981">
      <w:pPr>
        <w:spacing w:after="120" w:line="360" w:lineRule="auto"/>
        <w:ind w:left="567" w:right="1695"/>
        <w:rPr>
          <w:rFonts w:ascii="Arial" w:eastAsia="Arial" w:hAnsi="Arial" w:cs="Arial"/>
          <w:lang w:val="ru-RU"/>
        </w:rPr>
      </w:pPr>
      <w:r w:rsidRPr="00B926BB">
        <w:rPr>
          <w:rFonts w:ascii="Arial" w:eastAsia="Arial" w:hAnsi="Arial" w:cs="Arial"/>
          <w:lang w:val="ru-RU"/>
        </w:rPr>
        <w:t>Точный ввод добавленного количества</w:t>
      </w:r>
    </w:p>
    <w:p w14:paraId="4E2DD585" w14:textId="0F8940DD" w:rsidR="008A5EF3" w:rsidRPr="00B926BB" w:rsidRDefault="008A5EF3" w:rsidP="008A5EF3">
      <w:pPr>
        <w:spacing w:after="120" w:line="360" w:lineRule="auto"/>
        <w:ind w:left="567" w:right="1695"/>
        <w:rPr>
          <w:rFonts w:ascii="Arial" w:eastAsia="Arial" w:hAnsi="Arial" w:cs="Arial"/>
          <w:lang w:val="ru-RU"/>
        </w:rPr>
      </w:pPr>
    </w:p>
    <w:p w14:paraId="1F8A0BB2" w14:textId="0DEF61FE" w:rsidR="008A5EF3" w:rsidRPr="00B926BB" w:rsidRDefault="008A5EF3" w:rsidP="008A5EF3">
      <w:pPr>
        <w:spacing w:after="120" w:line="360" w:lineRule="auto"/>
        <w:ind w:left="567" w:right="1695"/>
        <w:rPr>
          <w:rFonts w:ascii="Arial" w:eastAsia="Arial" w:hAnsi="Arial" w:cs="Arial"/>
          <w:lang w:val="ru-RU"/>
        </w:rPr>
      </w:pPr>
    </w:p>
    <w:p w14:paraId="338EF4D6" w14:textId="0E538BFD" w:rsidR="008A5EF3" w:rsidRPr="00B926BB" w:rsidRDefault="008A5EF3" w:rsidP="008A5EF3">
      <w:pPr>
        <w:spacing w:after="120" w:line="360" w:lineRule="auto"/>
        <w:ind w:left="567" w:right="1695"/>
        <w:rPr>
          <w:rFonts w:ascii="Arial" w:eastAsia="Arial" w:hAnsi="Arial" w:cs="Arial"/>
          <w:lang w:val="ru-RU"/>
        </w:rPr>
      </w:pPr>
    </w:p>
    <w:p w14:paraId="51A53CAB" w14:textId="15FD8086" w:rsidR="00611A1C" w:rsidRPr="00B926BB" w:rsidRDefault="00611A1C" w:rsidP="008A5EF3">
      <w:pPr>
        <w:spacing w:after="120" w:line="360" w:lineRule="auto"/>
        <w:ind w:left="567" w:right="1695"/>
        <w:rPr>
          <w:rFonts w:ascii="Arial" w:eastAsia="Arial" w:hAnsi="Arial" w:cs="Arial"/>
          <w:lang w:val="ru-RU"/>
        </w:rPr>
      </w:pPr>
      <w:r w:rsidRPr="00B926BB">
        <w:rPr>
          <w:rFonts w:ascii="Arial" w:eastAsia="Arial" w:hAnsi="Arial" w:cs="Arial"/>
          <w:noProof/>
          <w:lang w:val="ru-RU"/>
        </w:rPr>
        <w:lastRenderedPageBreak/>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714DD31" w14:textId="77777777" w:rsidR="00822981" w:rsidRPr="00B926BB" w:rsidRDefault="00822981" w:rsidP="00822981">
      <w:pPr>
        <w:spacing w:after="120" w:line="360" w:lineRule="auto"/>
        <w:ind w:left="567" w:right="1695"/>
        <w:rPr>
          <w:rFonts w:ascii="Arial" w:eastAsia="Arial" w:hAnsi="Arial" w:cs="Arial"/>
          <w:lang w:val="ru-RU"/>
        </w:rPr>
      </w:pPr>
      <w:r w:rsidRPr="00B926BB">
        <w:rPr>
          <w:rFonts w:ascii="Arial" w:eastAsia="Arial" w:hAnsi="Arial" w:cs="Arial"/>
          <w:lang w:val="ru-RU"/>
        </w:rPr>
        <w:t>На штанге имеются две отдельные подводящие магистрали, желтая и зеленая, с дистанционным управлением</w:t>
      </w:r>
    </w:p>
    <w:p w14:paraId="362E1F02" w14:textId="64A98351" w:rsidR="008A5EF3" w:rsidRPr="00B926BB" w:rsidRDefault="008A5EF3" w:rsidP="008A5EF3">
      <w:pPr>
        <w:spacing w:after="120" w:line="360" w:lineRule="auto"/>
        <w:ind w:left="567" w:right="1695"/>
        <w:rPr>
          <w:rFonts w:ascii="Arial" w:eastAsia="Arial" w:hAnsi="Arial" w:cs="Arial"/>
          <w:lang w:val="ru-RU"/>
        </w:rPr>
      </w:pPr>
    </w:p>
    <w:p w14:paraId="561FB2D6" w14:textId="77777777" w:rsidR="008A5EF3" w:rsidRPr="00B926BB" w:rsidRDefault="008A5EF3" w:rsidP="008A5EF3">
      <w:pPr>
        <w:spacing w:after="120" w:line="360" w:lineRule="auto"/>
        <w:ind w:left="567" w:right="1695"/>
        <w:rPr>
          <w:rFonts w:ascii="Arial" w:eastAsia="Arial" w:hAnsi="Arial" w:cs="Arial"/>
          <w:lang w:val="ru-RU"/>
        </w:rPr>
      </w:pPr>
    </w:p>
    <w:p w14:paraId="59C57CC2" w14:textId="4C07509F" w:rsidR="008A5EF3" w:rsidRPr="00B926BB" w:rsidRDefault="008A5EF3" w:rsidP="008A5EF3">
      <w:pPr>
        <w:spacing w:after="120" w:line="360" w:lineRule="auto"/>
        <w:ind w:left="567" w:right="1695"/>
        <w:rPr>
          <w:rFonts w:ascii="Arial" w:eastAsia="Arial" w:hAnsi="Arial" w:cs="Arial"/>
          <w:lang w:val="ru-RU"/>
        </w:rPr>
      </w:pPr>
    </w:p>
    <w:p w14:paraId="4CE7DA7D" w14:textId="77777777" w:rsidR="004B0779" w:rsidRPr="00B926BB" w:rsidRDefault="004B0779" w:rsidP="008A5EF3">
      <w:pPr>
        <w:spacing w:after="120" w:line="360" w:lineRule="auto"/>
        <w:ind w:left="567" w:right="1695"/>
        <w:rPr>
          <w:rFonts w:ascii="Arial" w:eastAsia="Arial" w:hAnsi="Arial" w:cs="Arial"/>
          <w:lang w:val="ru-RU"/>
        </w:rPr>
      </w:pPr>
    </w:p>
    <w:p w14:paraId="16D68D5F" w14:textId="77777777" w:rsidR="00EA250D" w:rsidRPr="00B926BB" w:rsidRDefault="00EA250D" w:rsidP="008A5EF3">
      <w:pPr>
        <w:spacing w:after="120" w:line="360" w:lineRule="auto"/>
        <w:ind w:left="567" w:right="1695"/>
        <w:rPr>
          <w:rFonts w:ascii="Arial" w:eastAsia="Arial" w:hAnsi="Arial" w:cs="Arial"/>
          <w:lang w:val="ru-RU"/>
        </w:rPr>
      </w:pPr>
    </w:p>
    <w:p w14:paraId="579F1196" w14:textId="77777777" w:rsidR="00580855" w:rsidRPr="00B926BB" w:rsidRDefault="00580855" w:rsidP="00580855">
      <w:pPr>
        <w:tabs>
          <w:tab w:val="left" w:pos="3550"/>
        </w:tabs>
        <w:spacing w:line="360" w:lineRule="auto"/>
        <w:ind w:left="567" w:right="1128"/>
        <w:rPr>
          <w:rFonts w:ascii="Arial" w:hAnsi="Arial"/>
          <w:color w:val="808080" w:themeColor="background1" w:themeShade="80"/>
          <w:sz w:val="20"/>
          <w:lang w:val="ru-RU"/>
        </w:rPr>
      </w:pPr>
      <w:r w:rsidRPr="00B926BB">
        <w:rPr>
          <w:rFonts w:ascii="Arial" w:hAnsi="Arial"/>
          <w:color w:val="808080" w:themeColor="background1" w:themeShade="80"/>
          <w:sz w:val="20"/>
          <w:lang w:val="ru-RU"/>
        </w:rPr>
        <w:t>Иллюстрации, содержание и данные о технических характеристиках без обязательств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0C728010" w14:textId="77777777" w:rsidR="00580855" w:rsidRPr="00B926BB" w:rsidRDefault="00580855" w:rsidP="00580855">
      <w:pPr>
        <w:tabs>
          <w:tab w:val="left" w:pos="3550"/>
        </w:tabs>
        <w:spacing w:line="360" w:lineRule="auto"/>
        <w:ind w:left="567" w:right="1128"/>
        <w:rPr>
          <w:rFonts w:ascii="Arial" w:hAnsi="Arial"/>
          <w:b/>
          <w:color w:val="808080" w:themeColor="background1" w:themeShade="80"/>
          <w:sz w:val="20"/>
          <w:lang w:val="ru-RU"/>
        </w:rPr>
      </w:pPr>
    </w:p>
    <w:p w14:paraId="1FA78DC0" w14:textId="77777777" w:rsidR="00580855" w:rsidRPr="00B926BB" w:rsidRDefault="00580855" w:rsidP="00580855">
      <w:pPr>
        <w:tabs>
          <w:tab w:val="left" w:pos="3550"/>
        </w:tabs>
        <w:spacing w:line="360" w:lineRule="auto"/>
        <w:ind w:left="567" w:right="1128"/>
        <w:rPr>
          <w:rFonts w:ascii="Arial" w:hAnsi="Arial" w:cs="Arial"/>
          <w:b/>
          <w:bCs/>
          <w:color w:val="808080" w:themeColor="background1" w:themeShade="80"/>
          <w:sz w:val="20"/>
          <w:szCs w:val="20"/>
          <w:lang w:val="ru-RU"/>
        </w:rPr>
      </w:pPr>
      <w:r w:rsidRPr="00B926BB">
        <w:rPr>
          <w:rFonts w:ascii="Arial" w:hAnsi="Arial"/>
          <w:b/>
          <w:color w:val="808080" w:themeColor="background1" w:themeShade="80"/>
          <w:sz w:val="20"/>
          <w:lang w:val="ru-RU"/>
        </w:rPr>
        <w:t>Об AMAZONE</w:t>
      </w:r>
    </w:p>
    <w:p w14:paraId="79F5D178" w14:textId="77777777" w:rsidR="00580855" w:rsidRPr="00B926BB" w:rsidRDefault="00580855" w:rsidP="00580855">
      <w:pPr>
        <w:tabs>
          <w:tab w:val="left" w:pos="3550"/>
        </w:tabs>
        <w:spacing w:line="360" w:lineRule="auto"/>
        <w:ind w:left="567" w:right="1128"/>
        <w:rPr>
          <w:rFonts w:ascii="Arial" w:hAnsi="Arial" w:cs="Arial"/>
          <w:bCs/>
          <w:color w:val="808080" w:themeColor="background1" w:themeShade="80"/>
          <w:sz w:val="20"/>
          <w:szCs w:val="20"/>
          <w:lang w:val="ru-RU"/>
        </w:rPr>
      </w:pPr>
      <w:r w:rsidRPr="00B926BB">
        <w:rPr>
          <w:rFonts w:ascii="Arial" w:hAnsi="Arial"/>
          <w:color w:val="808080" w:themeColor="background1" w:themeShade="80"/>
          <w:sz w:val="20"/>
          <w:lang w:val="ru-RU"/>
        </w:rPr>
        <w:t xml:space="preserve">Компания AMAZONEN-WERKE H. </w:t>
      </w:r>
      <w:proofErr w:type="spellStart"/>
      <w:r w:rsidRPr="00B926BB">
        <w:rPr>
          <w:rFonts w:ascii="Arial" w:hAnsi="Arial"/>
          <w:color w:val="808080" w:themeColor="background1" w:themeShade="80"/>
          <w:sz w:val="20"/>
          <w:lang w:val="ru-RU"/>
        </w:rPr>
        <w:t>Dreyer</w:t>
      </w:r>
      <w:proofErr w:type="spellEnd"/>
      <w:r w:rsidRPr="00B926BB">
        <w:rPr>
          <w:rFonts w:ascii="Arial" w:hAnsi="Arial"/>
          <w:color w:val="808080" w:themeColor="background1" w:themeShade="80"/>
          <w:sz w:val="20"/>
          <w:lang w:val="ru-RU"/>
        </w:rPr>
        <w:t xml:space="preserve"> SE &amp; Co. KG с головным офисом в 49205 </w:t>
      </w:r>
      <w:proofErr w:type="spellStart"/>
      <w:r w:rsidRPr="00B926BB">
        <w:rPr>
          <w:rFonts w:ascii="Arial" w:hAnsi="Arial"/>
          <w:color w:val="808080" w:themeColor="background1" w:themeShade="80"/>
          <w:sz w:val="20"/>
          <w:lang w:val="ru-RU"/>
        </w:rPr>
        <w:t>Хасберген-Гасте</w:t>
      </w:r>
      <w:proofErr w:type="spellEnd"/>
      <w:r w:rsidRPr="00B926BB">
        <w:rPr>
          <w:rFonts w:ascii="Arial" w:hAnsi="Arial"/>
          <w:color w:val="808080" w:themeColor="background1" w:themeShade="80"/>
          <w:sz w:val="20"/>
          <w:lang w:val="ru-RU"/>
        </w:rPr>
        <w:t xml:space="preserve">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w:t>
      </w:r>
      <w:proofErr w:type="spellStart"/>
      <w:r w:rsidRPr="00B926BB">
        <w:rPr>
          <w:rFonts w:ascii="Arial" w:hAnsi="Arial"/>
          <w:color w:val="808080" w:themeColor="background1" w:themeShade="80"/>
          <w:sz w:val="20"/>
          <w:lang w:val="ru-RU"/>
        </w:rPr>
        <w:t>Hacktechnik</w:t>
      </w:r>
      <w:proofErr w:type="spellEnd"/>
      <w:r w:rsidRPr="00B926BB">
        <w:rPr>
          <w:rFonts w:ascii="Arial" w:hAnsi="Arial"/>
          <w:color w:val="808080" w:themeColor="background1" w:themeShade="80"/>
          <w:sz w:val="20"/>
          <w:lang w:val="ru-RU"/>
        </w:rPr>
        <w:t xml:space="preserve">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6" w:history="1">
        <w:r w:rsidRPr="00B926BB">
          <w:rPr>
            <w:rStyle w:val="Hyperlink"/>
            <w:rFonts w:ascii="Arial" w:hAnsi="Arial"/>
            <w:sz w:val="20"/>
            <w:lang w:val="ru-RU"/>
          </w:rPr>
          <w:t>www.amazone.ru</w:t>
        </w:r>
      </w:hyperlink>
    </w:p>
    <w:p w14:paraId="6D9A59AB" w14:textId="1C5A3747" w:rsidR="00A852C1" w:rsidRPr="00B926BB" w:rsidRDefault="00580855" w:rsidP="004B0779">
      <w:pPr>
        <w:tabs>
          <w:tab w:val="left" w:pos="3550"/>
        </w:tabs>
        <w:spacing w:line="360" w:lineRule="auto"/>
        <w:ind w:left="567" w:right="1128"/>
        <w:rPr>
          <w:rFonts w:ascii="Arial" w:hAnsi="Arial" w:cs="Arial"/>
          <w:bCs/>
          <w:color w:val="808080" w:themeColor="background1" w:themeShade="80"/>
          <w:sz w:val="20"/>
          <w:szCs w:val="20"/>
          <w:lang w:val="ru-RU"/>
        </w:rPr>
      </w:pPr>
      <w:r w:rsidRPr="00B926BB">
        <w:rPr>
          <w:noProof/>
          <w:color w:val="0563C1"/>
          <w:lang w:val="ru-RU"/>
        </w:rPr>
        <w:drawing>
          <wp:inline distT="0" distB="0" distL="0" distR="0" wp14:anchorId="384ACAE5" wp14:editId="28568B29">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926BB">
        <w:rPr>
          <w:lang w:val="ru-RU"/>
        </w:rPr>
        <w:t> </w:t>
      </w:r>
      <w:r w:rsidRPr="00B926BB">
        <w:rPr>
          <w:noProof/>
          <w:color w:val="0563C1"/>
          <w:lang w:val="ru-RU"/>
        </w:rPr>
        <w:drawing>
          <wp:inline distT="0" distB="0" distL="0" distR="0" wp14:anchorId="1B2560D0" wp14:editId="03FFD8E4">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926BB">
        <w:rPr>
          <w:lang w:val="ru-RU"/>
        </w:rPr>
        <w:t> </w:t>
      </w:r>
      <w:r w:rsidRPr="00B926BB">
        <w:rPr>
          <w:noProof/>
          <w:color w:val="0563C1"/>
          <w:lang w:val="ru-RU"/>
        </w:rPr>
        <w:drawing>
          <wp:inline distT="0" distB="0" distL="0" distR="0" wp14:anchorId="093067B1" wp14:editId="2106A20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926BB">
        <w:rPr>
          <w:lang w:val="ru-RU"/>
        </w:rPr>
        <w:t> </w:t>
      </w:r>
      <w:r w:rsidRPr="00B926BB">
        <w:rPr>
          <w:noProof/>
          <w:color w:val="0563C1"/>
          <w:lang w:val="ru-RU"/>
        </w:rPr>
        <w:drawing>
          <wp:inline distT="0" distB="0" distL="0" distR="0" wp14:anchorId="1681DCC1" wp14:editId="0EFE8A2B">
            <wp:extent cx="241300" cy="241300"/>
            <wp:effectExtent l="0" t="0" r="6350" b="6350"/>
            <wp:docPr id="28" name="Grafik 28">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926BB">
        <w:rPr>
          <w:lang w:val="ru-RU"/>
        </w:rPr>
        <w:t> </w:t>
      </w:r>
      <w:r w:rsidRPr="00B926BB">
        <w:rPr>
          <w:noProof/>
          <w:color w:val="0563C1"/>
          <w:lang w:val="ru-RU"/>
        </w:rPr>
        <w:drawing>
          <wp:inline distT="0" distB="0" distL="0" distR="0" wp14:anchorId="560753FC" wp14:editId="722DC582">
            <wp:extent cx="241300" cy="241300"/>
            <wp:effectExtent l="0" t="0" r="6350" b="6350"/>
            <wp:docPr id="6" name="Grafik 6">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926BB">
        <w:rPr>
          <w:lang w:val="ru-RU"/>
        </w:rPr>
        <w:t> </w:t>
      </w:r>
    </w:p>
    <w:sectPr w:rsidR="00A852C1" w:rsidRPr="00B926BB"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A4D69" w14:textId="77777777" w:rsidR="00EE6FD1" w:rsidRDefault="00EE6FD1">
      <w:r>
        <w:separator/>
      </w:r>
    </w:p>
  </w:endnote>
  <w:endnote w:type="continuationSeparator" w:id="0">
    <w:p w14:paraId="07A58385" w14:textId="77777777" w:rsidR="00EE6FD1" w:rsidRDefault="00EE6F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6BA036" w14:textId="77777777" w:rsidR="00822981" w:rsidRPr="00B926BB" w:rsidRDefault="00822981" w:rsidP="00822981">
                          <w:pPr>
                            <w:ind w:right="57"/>
                            <w:jc w:val="right"/>
                            <w:rPr>
                              <w:rFonts w:ascii="Arial" w:hAnsi="Arial"/>
                              <w:sz w:val="20"/>
                              <w:lang w:val="ru-RU"/>
                            </w:rPr>
                          </w:pPr>
                          <w:r w:rsidRPr="00B926BB">
                            <w:rPr>
                              <w:rFonts w:ascii="Arial" w:hAnsi="Arial"/>
                              <w:sz w:val="20"/>
                              <w:lang w:val="ru-RU"/>
                            </w:rPr>
                            <w:t xml:space="preserve">Страница </w:t>
                          </w:r>
                          <w:r w:rsidRPr="00B926BB">
                            <w:rPr>
                              <w:rFonts w:ascii="Arial" w:hAnsi="Arial"/>
                              <w:sz w:val="20"/>
                              <w:lang w:val="ru-RU"/>
                            </w:rPr>
                            <w:fldChar w:fldCharType="begin"/>
                          </w:r>
                          <w:r w:rsidRPr="00B926BB">
                            <w:rPr>
                              <w:rFonts w:ascii="Arial" w:hAnsi="Arial"/>
                              <w:sz w:val="20"/>
                              <w:lang w:val="ru-RU"/>
                            </w:rPr>
                            <w:instrText xml:space="preserve"> PAGE </w:instrText>
                          </w:r>
                          <w:r w:rsidRPr="00B926BB">
                            <w:rPr>
                              <w:rFonts w:ascii="Arial" w:hAnsi="Arial"/>
                              <w:sz w:val="20"/>
                              <w:lang w:val="ru-RU"/>
                            </w:rPr>
                            <w:fldChar w:fldCharType="separate"/>
                          </w:r>
                          <w:r w:rsidR="00C95D4B" w:rsidRPr="00B926BB">
                            <w:rPr>
                              <w:rFonts w:ascii="Arial" w:hAnsi="Arial"/>
                              <w:noProof/>
                              <w:sz w:val="20"/>
                              <w:lang w:val="ru-RU"/>
                            </w:rPr>
                            <w:t>7</w:t>
                          </w:r>
                          <w:r w:rsidRPr="00B926BB">
                            <w:rPr>
                              <w:rFonts w:ascii="Arial" w:hAnsi="Arial"/>
                              <w:sz w:val="20"/>
                              <w:lang w:val="ru-RU"/>
                            </w:rPr>
                            <w:fldChar w:fldCharType="end"/>
                          </w:r>
                          <w:r w:rsidRPr="00B926BB">
                            <w:rPr>
                              <w:rFonts w:ascii="Arial" w:hAnsi="Arial"/>
                              <w:sz w:val="20"/>
                              <w:lang w:val="ru-RU"/>
                            </w:rPr>
                            <w:t xml:space="preserve"> из </w:t>
                          </w:r>
                          <w:r w:rsidRPr="00B926BB">
                            <w:rPr>
                              <w:rFonts w:ascii="Arial" w:hAnsi="Arial"/>
                              <w:sz w:val="20"/>
                              <w:lang w:val="ru-RU"/>
                            </w:rPr>
                            <w:fldChar w:fldCharType="begin"/>
                          </w:r>
                          <w:r w:rsidRPr="00B926BB">
                            <w:rPr>
                              <w:rFonts w:ascii="Arial" w:hAnsi="Arial"/>
                              <w:sz w:val="20"/>
                              <w:lang w:val="ru-RU"/>
                            </w:rPr>
                            <w:instrText xml:space="preserve"> NUMPAGES </w:instrText>
                          </w:r>
                          <w:r w:rsidRPr="00B926BB">
                            <w:rPr>
                              <w:rFonts w:ascii="Arial" w:hAnsi="Arial"/>
                              <w:sz w:val="20"/>
                              <w:lang w:val="ru-RU"/>
                            </w:rPr>
                            <w:fldChar w:fldCharType="separate"/>
                          </w:r>
                          <w:r w:rsidR="00C95D4B" w:rsidRPr="00B926BB">
                            <w:rPr>
                              <w:rFonts w:ascii="Arial" w:hAnsi="Arial"/>
                              <w:noProof/>
                              <w:sz w:val="20"/>
                              <w:lang w:val="ru-RU"/>
                            </w:rPr>
                            <w:t>7</w:t>
                          </w:r>
                          <w:r w:rsidRPr="00B926BB">
                            <w:rPr>
                              <w:rFonts w:ascii="Arial" w:hAnsi="Arial"/>
                              <w:sz w:val="20"/>
                              <w:lang w:val="ru-RU"/>
                            </w:rPr>
                            <w:fldChar w:fldCharType="end"/>
                          </w:r>
                        </w:p>
                        <w:p w14:paraId="0F7BE6E8" w14:textId="4A80ACA2" w:rsidR="005E0980" w:rsidRPr="00B926BB" w:rsidRDefault="005E0980" w:rsidP="006F7755">
                          <w:pPr>
                            <w:ind w:right="57"/>
                            <w:jc w:val="right"/>
                            <w:rPr>
                              <w:rFonts w:ascii="Arial" w:hAnsi="Arial"/>
                              <w:sz w:val="20"/>
                              <w:lang w:val="ru-RU"/>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456BA036" w14:textId="77777777" w:rsidR="00822981" w:rsidRPr="00B926BB" w:rsidRDefault="00822981" w:rsidP="00822981">
                    <w:pPr>
                      <w:ind w:right="57"/>
                      <w:jc w:val="right"/>
                      <w:rPr>
                        <w:rFonts w:ascii="Arial" w:hAnsi="Arial"/>
                        <w:sz w:val="20"/>
                        <w:lang w:val="ru-RU"/>
                      </w:rPr>
                    </w:pPr>
                    <w:r w:rsidRPr="00B926BB">
                      <w:rPr>
                        <w:rFonts w:ascii="Arial" w:hAnsi="Arial"/>
                        <w:sz w:val="20"/>
                        <w:lang w:val="ru-RU"/>
                      </w:rPr>
                      <w:t xml:space="preserve">Страница </w:t>
                    </w:r>
                    <w:r w:rsidRPr="00B926BB">
                      <w:rPr>
                        <w:rFonts w:ascii="Arial" w:hAnsi="Arial"/>
                        <w:sz w:val="20"/>
                        <w:lang w:val="ru-RU"/>
                      </w:rPr>
                      <w:fldChar w:fldCharType="begin"/>
                    </w:r>
                    <w:r w:rsidRPr="00B926BB">
                      <w:rPr>
                        <w:rFonts w:ascii="Arial" w:hAnsi="Arial"/>
                        <w:sz w:val="20"/>
                        <w:lang w:val="ru-RU"/>
                      </w:rPr>
                      <w:instrText xml:space="preserve"> PAGE </w:instrText>
                    </w:r>
                    <w:r w:rsidRPr="00B926BB">
                      <w:rPr>
                        <w:rFonts w:ascii="Arial" w:hAnsi="Arial"/>
                        <w:sz w:val="20"/>
                        <w:lang w:val="ru-RU"/>
                      </w:rPr>
                      <w:fldChar w:fldCharType="separate"/>
                    </w:r>
                    <w:r w:rsidR="00C95D4B" w:rsidRPr="00B926BB">
                      <w:rPr>
                        <w:rFonts w:ascii="Arial" w:hAnsi="Arial"/>
                        <w:noProof/>
                        <w:sz w:val="20"/>
                        <w:lang w:val="ru-RU"/>
                      </w:rPr>
                      <w:t>7</w:t>
                    </w:r>
                    <w:r w:rsidRPr="00B926BB">
                      <w:rPr>
                        <w:rFonts w:ascii="Arial" w:hAnsi="Arial"/>
                        <w:sz w:val="20"/>
                        <w:lang w:val="ru-RU"/>
                      </w:rPr>
                      <w:fldChar w:fldCharType="end"/>
                    </w:r>
                    <w:r w:rsidRPr="00B926BB">
                      <w:rPr>
                        <w:rFonts w:ascii="Arial" w:hAnsi="Arial"/>
                        <w:sz w:val="20"/>
                        <w:lang w:val="ru-RU"/>
                      </w:rPr>
                      <w:t xml:space="preserve"> из </w:t>
                    </w:r>
                    <w:r w:rsidRPr="00B926BB">
                      <w:rPr>
                        <w:rFonts w:ascii="Arial" w:hAnsi="Arial"/>
                        <w:sz w:val="20"/>
                        <w:lang w:val="ru-RU"/>
                      </w:rPr>
                      <w:fldChar w:fldCharType="begin"/>
                    </w:r>
                    <w:r w:rsidRPr="00B926BB">
                      <w:rPr>
                        <w:rFonts w:ascii="Arial" w:hAnsi="Arial"/>
                        <w:sz w:val="20"/>
                        <w:lang w:val="ru-RU"/>
                      </w:rPr>
                      <w:instrText xml:space="preserve"> NUMPAGES </w:instrText>
                    </w:r>
                    <w:r w:rsidRPr="00B926BB">
                      <w:rPr>
                        <w:rFonts w:ascii="Arial" w:hAnsi="Arial"/>
                        <w:sz w:val="20"/>
                        <w:lang w:val="ru-RU"/>
                      </w:rPr>
                      <w:fldChar w:fldCharType="separate"/>
                    </w:r>
                    <w:r w:rsidR="00C95D4B" w:rsidRPr="00B926BB">
                      <w:rPr>
                        <w:rFonts w:ascii="Arial" w:hAnsi="Arial"/>
                        <w:noProof/>
                        <w:sz w:val="20"/>
                        <w:lang w:val="ru-RU"/>
                      </w:rPr>
                      <w:t>7</w:t>
                    </w:r>
                    <w:r w:rsidRPr="00B926BB">
                      <w:rPr>
                        <w:rFonts w:ascii="Arial" w:hAnsi="Arial"/>
                        <w:sz w:val="20"/>
                        <w:lang w:val="ru-RU"/>
                      </w:rPr>
                      <w:fldChar w:fldCharType="end"/>
                    </w:r>
                  </w:p>
                  <w:p w14:paraId="0F7BE6E8" w14:textId="4A80ACA2" w:rsidR="005E0980" w:rsidRPr="00B926BB" w:rsidRDefault="005E0980" w:rsidP="006F7755">
                    <w:pPr>
                      <w:ind w:right="57"/>
                      <w:jc w:val="right"/>
                      <w:rPr>
                        <w:rFonts w:ascii="Arial" w:hAnsi="Arial"/>
                        <w:sz w:val="20"/>
                        <w:lang w:val="ru-RU"/>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80D2E5" w14:textId="77777777" w:rsidR="00822981" w:rsidRPr="00B926BB" w:rsidRDefault="00822981" w:rsidP="00822981">
                          <w:pPr>
                            <w:spacing w:line="280" w:lineRule="exact"/>
                            <w:rPr>
                              <w:rFonts w:ascii="Arial" w:hAnsi="Arial"/>
                              <w:spacing w:val="2"/>
                              <w:sz w:val="20"/>
                              <w:lang w:val="ru-RU"/>
                            </w:rPr>
                          </w:pPr>
                          <w:r w:rsidRPr="00B926BB">
                            <w:rPr>
                              <w:rFonts w:ascii="Arial" w:hAnsi="Arial"/>
                              <w:sz w:val="20"/>
                              <w:lang w:val="ru-RU"/>
                            </w:rPr>
                            <w:t xml:space="preserve">AMAZONEN-WERKE H. DREYER SE &amp; Co. KG ∙ </w:t>
                          </w:r>
                          <w:proofErr w:type="spellStart"/>
                          <w:r w:rsidRPr="00B926BB">
                            <w:rPr>
                              <w:rFonts w:ascii="Arial" w:hAnsi="Arial"/>
                              <w:sz w:val="20"/>
                              <w:lang w:val="ru-RU"/>
                            </w:rPr>
                            <w:t>Am</w:t>
                          </w:r>
                          <w:proofErr w:type="spellEnd"/>
                          <w:r w:rsidRPr="00B926BB">
                            <w:rPr>
                              <w:rFonts w:ascii="Arial" w:hAnsi="Arial"/>
                              <w:sz w:val="20"/>
                              <w:lang w:val="ru-RU"/>
                            </w:rPr>
                            <w:t xml:space="preserve"> </w:t>
                          </w:r>
                          <w:proofErr w:type="spellStart"/>
                          <w:r w:rsidRPr="00B926BB">
                            <w:rPr>
                              <w:rFonts w:ascii="Arial" w:hAnsi="Arial"/>
                              <w:sz w:val="20"/>
                              <w:lang w:val="ru-RU"/>
                            </w:rPr>
                            <w:t>Amazonenwerk</w:t>
                          </w:r>
                          <w:proofErr w:type="spellEnd"/>
                          <w:r w:rsidRPr="00B926BB">
                            <w:rPr>
                              <w:rFonts w:ascii="Arial" w:hAnsi="Arial"/>
                              <w:sz w:val="20"/>
                              <w:lang w:val="ru-RU"/>
                            </w:rPr>
                            <w:t xml:space="preserve"> 9–13 ∙ D-49205 </w:t>
                          </w:r>
                          <w:proofErr w:type="spellStart"/>
                          <w:r w:rsidRPr="00B926BB">
                            <w:rPr>
                              <w:rFonts w:ascii="Arial" w:hAnsi="Arial"/>
                              <w:sz w:val="20"/>
                              <w:lang w:val="ru-RU"/>
                            </w:rPr>
                            <w:t>Hasbergen-Gaste</w:t>
                          </w:r>
                          <w:proofErr w:type="spellEnd"/>
                        </w:p>
                        <w:p w14:paraId="63276C30" w14:textId="77777777" w:rsidR="00822981" w:rsidRPr="00B926BB" w:rsidRDefault="00822981" w:rsidP="00822981">
                          <w:pPr>
                            <w:spacing w:line="280" w:lineRule="exact"/>
                            <w:rPr>
                              <w:rFonts w:ascii="Arial" w:hAnsi="Arial"/>
                              <w:spacing w:val="2"/>
                              <w:sz w:val="20"/>
                              <w:lang w:val="ru-RU"/>
                            </w:rPr>
                          </w:pPr>
                          <w:r w:rsidRPr="00B926BB">
                            <w:rPr>
                              <w:rFonts w:ascii="Arial" w:hAnsi="Arial"/>
                              <w:sz w:val="20"/>
                              <w:lang w:val="ru-RU"/>
                            </w:rPr>
                            <w:t xml:space="preserve">Телефон +49 (0)5405 </w:t>
                          </w:r>
                          <w:proofErr w:type="gramStart"/>
                          <w:r w:rsidRPr="00B926BB">
                            <w:rPr>
                              <w:rFonts w:ascii="Arial" w:hAnsi="Arial"/>
                              <w:sz w:val="20"/>
                              <w:lang w:val="ru-RU"/>
                            </w:rPr>
                            <w:t>501-0</w:t>
                          </w:r>
                          <w:proofErr w:type="gramEnd"/>
                          <w:r w:rsidRPr="00B926BB">
                            <w:rPr>
                              <w:rFonts w:ascii="Arial" w:hAnsi="Arial"/>
                              <w:sz w:val="20"/>
                              <w:lang w:val="ru-RU"/>
                            </w:rPr>
                            <w:t xml:space="preserve"> ∙ amazone@amazone.de ∙ www.amazone.ru</w:t>
                          </w:r>
                        </w:p>
                        <w:p w14:paraId="60FD3ABD" w14:textId="6FA90710" w:rsidR="005E0980" w:rsidRPr="00B926BB" w:rsidRDefault="005E0980" w:rsidP="006F7755">
                          <w:pPr>
                            <w:spacing w:line="280" w:lineRule="exact"/>
                            <w:rPr>
                              <w:rFonts w:ascii="Arial" w:hAnsi="Arial"/>
                              <w:spacing w:val="2"/>
                              <w:sz w:val="20"/>
                              <w:lang w:val="ru-RU"/>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80D2E5" w14:textId="77777777" w:rsidR="00822981" w:rsidRPr="00B926BB" w:rsidRDefault="00822981" w:rsidP="00822981">
                    <w:pPr>
                      <w:spacing w:line="280" w:lineRule="exact"/>
                      <w:rPr>
                        <w:rFonts w:ascii="Arial" w:hAnsi="Arial"/>
                        <w:spacing w:val="2"/>
                        <w:sz w:val="20"/>
                        <w:lang w:val="ru-RU"/>
                      </w:rPr>
                    </w:pPr>
                    <w:r w:rsidRPr="00B926BB">
                      <w:rPr>
                        <w:rFonts w:ascii="Arial" w:hAnsi="Arial"/>
                        <w:sz w:val="20"/>
                        <w:lang w:val="ru-RU"/>
                      </w:rPr>
                      <w:t>AMAZONEN-WERKE H. DREYER SE &amp; Co. KG ∙ Am Amazonenwerk 9–13 ∙ D-49205 Hasbergen-Gaste</w:t>
                    </w:r>
                  </w:p>
                  <w:p w14:paraId="63276C30" w14:textId="77777777" w:rsidR="00822981" w:rsidRPr="00B926BB" w:rsidRDefault="00822981" w:rsidP="00822981">
                    <w:pPr>
                      <w:spacing w:line="280" w:lineRule="exact"/>
                      <w:rPr>
                        <w:rFonts w:ascii="Arial" w:hAnsi="Arial"/>
                        <w:spacing w:val="2"/>
                        <w:sz w:val="20"/>
                        <w:lang w:val="ru-RU"/>
                      </w:rPr>
                    </w:pPr>
                    <w:r w:rsidRPr="00B926BB">
                      <w:rPr>
                        <w:rFonts w:ascii="Arial" w:hAnsi="Arial"/>
                        <w:sz w:val="20"/>
                        <w:lang w:val="ru-RU"/>
                      </w:rPr>
                      <w:t xml:space="preserve">Телефон +49 (0)5405 </w:t>
                    </w:r>
                    <w:proofErr w:type="gramStart"/>
                    <w:r w:rsidRPr="00B926BB">
                      <w:rPr>
                        <w:rFonts w:ascii="Arial" w:hAnsi="Arial"/>
                        <w:sz w:val="20"/>
                        <w:lang w:val="ru-RU"/>
                      </w:rPr>
                      <w:t>501-0</w:t>
                    </w:r>
                    <w:proofErr w:type="gramEnd"/>
                    <w:r w:rsidRPr="00B926BB">
                      <w:rPr>
                        <w:rFonts w:ascii="Arial" w:hAnsi="Arial"/>
                        <w:sz w:val="20"/>
                        <w:lang w:val="ru-RU"/>
                      </w:rPr>
                      <w:t xml:space="preserve"> ∙ amazone@amazone.de ∙ www.amazone.ru</w:t>
                    </w:r>
                  </w:p>
                  <w:p w14:paraId="60FD3ABD" w14:textId="6FA90710" w:rsidR="005E0980" w:rsidRPr="00B926BB" w:rsidRDefault="005E0980" w:rsidP="006F7755">
                    <w:pPr>
                      <w:spacing w:line="280" w:lineRule="exact"/>
                      <w:rPr>
                        <w:rFonts w:ascii="Arial" w:hAnsi="Arial"/>
                        <w:spacing w:val="2"/>
                        <w:sz w:val="20"/>
                        <w:lang w:val="ru-RU"/>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7F916" w14:textId="77777777" w:rsidR="00EE6FD1" w:rsidRDefault="00EE6FD1">
      <w:r>
        <w:separator/>
      </w:r>
    </w:p>
  </w:footnote>
  <w:footnote w:type="continuationSeparator" w:id="0">
    <w:p w14:paraId="13536CBA" w14:textId="77777777" w:rsidR="00EE6FD1" w:rsidRDefault="00EE6F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297AC648"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6615869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FC9A8E3"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6DD7997"/>
    <w:multiLevelType w:val="hybridMultilevel"/>
    <w:tmpl w:val="B91A8F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593704772">
    <w:abstractNumId w:val="5"/>
  </w:num>
  <w:num w:numId="2" w16cid:durableId="1649095698">
    <w:abstractNumId w:val="0"/>
  </w:num>
  <w:num w:numId="3" w16cid:durableId="374738458">
    <w:abstractNumId w:val="3"/>
  </w:num>
  <w:num w:numId="4" w16cid:durableId="306786776">
    <w:abstractNumId w:val="4"/>
  </w:num>
  <w:num w:numId="5" w16cid:durableId="1477599916">
    <w:abstractNumId w:val="2"/>
  </w:num>
  <w:num w:numId="6" w16cid:durableId="1579053351">
    <w:abstractNumId w:val="6"/>
  </w:num>
  <w:num w:numId="7" w16cid:durableId="13741177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BA4"/>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9B7"/>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22E5"/>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0779"/>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BD0"/>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0855"/>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204"/>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205"/>
    <w:rsid w:val="006978CD"/>
    <w:rsid w:val="006979A6"/>
    <w:rsid w:val="006A0C55"/>
    <w:rsid w:val="006A28C0"/>
    <w:rsid w:val="006A3145"/>
    <w:rsid w:val="006A630A"/>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42B0"/>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1DAD"/>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981"/>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77AD9"/>
    <w:rsid w:val="0088012F"/>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5686"/>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636A"/>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6BEC"/>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2C1"/>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15F5"/>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6BB"/>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C75BF"/>
    <w:rsid w:val="00BD002C"/>
    <w:rsid w:val="00BD02A8"/>
    <w:rsid w:val="00BD04D0"/>
    <w:rsid w:val="00BD1CB0"/>
    <w:rsid w:val="00BE075A"/>
    <w:rsid w:val="00BE4277"/>
    <w:rsid w:val="00BE6083"/>
    <w:rsid w:val="00BF024B"/>
    <w:rsid w:val="00BF053F"/>
    <w:rsid w:val="00BF0BE2"/>
    <w:rsid w:val="00BF2C99"/>
    <w:rsid w:val="00BF3159"/>
    <w:rsid w:val="00BF51CE"/>
    <w:rsid w:val="00BF755A"/>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5D4B"/>
    <w:rsid w:val="00C96874"/>
    <w:rsid w:val="00CA018E"/>
    <w:rsid w:val="00CA0A3F"/>
    <w:rsid w:val="00CA1297"/>
    <w:rsid w:val="00CA1443"/>
    <w:rsid w:val="00CA2160"/>
    <w:rsid w:val="00CA2E2A"/>
    <w:rsid w:val="00CA5846"/>
    <w:rsid w:val="00CA5C81"/>
    <w:rsid w:val="00CA5DD9"/>
    <w:rsid w:val="00CA5DE1"/>
    <w:rsid w:val="00CB3213"/>
    <w:rsid w:val="00CB3961"/>
    <w:rsid w:val="00CB4725"/>
    <w:rsid w:val="00CB5517"/>
    <w:rsid w:val="00CB5585"/>
    <w:rsid w:val="00CB5586"/>
    <w:rsid w:val="00CB6619"/>
    <w:rsid w:val="00CB6909"/>
    <w:rsid w:val="00CB701C"/>
    <w:rsid w:val="00CB7278"/>
    <w:rsid w:val="00CC126C"/>
    <w:rsid w:val="00CC66D1"/>
    <w:rsid w:val="00CD1CC7"/>
    <w:rsid w:val="00CD53D2"/>
    <w:rsid w:val="00CD63BA"/>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6E24"/>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0D2B"/>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250D"/>
    <w:rsid w:val="00EA63A7"/>
    <w:rsid w:val="00EA6DCE"/>
    <w:rsid w:val="00EA76FC"/>
    <w:rsid w:val="00EB27C5"/>
    <w:rsid w:val="00EB36D8"/>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E6FD1"/>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03CF"/>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55E1"/>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8229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ru"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BCA885-B248-4BFD-9566-AD6A89A6AB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932</Words>
  <Characters>5874</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2022-09-15T13:51:00Z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