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8DA6E" w14:textId="5FC639D3" w:rsidR="00DC6235" w:rsidRPr="00DC6235" w:rsidRDefault="00DC6235" w:rsidP="00DC6235">
      <w:pPr>
        <w:spacing w:after="120" w:line="360" w:lineRule="auto"/>
        <w:ind w:left="567" w:right="1695"/>
        <w:rPr>
          <w:rFonts w:ascii="Arial" w:hAnsi="Arial" w:cs="Arial"/>
          <w:b/>
          <w:bCs/>
          <w:sz w:val="28"/>
          <w:szCs w:val="28"/>
        </w:rPr>
      </w:pPr>
      <w:r w:rsidRPr="00DC6235">
        <w:rPr>
          <w:rFonts w:ascii="Arial" w:hAnsi="Arial" w:cs="Arial"/>
          <w:b/>
          <w:bCs/>
          <w:sz w:val="28"/>
          <w:szCs w:val="28"/>
        </w:rPr>
        <w:t xml:space="preserve">Automatische Schardruckregelung </w:t>
      </w:r>
      <w:proofErr w:type="spellStart"/>
      <w:r w:rsidRPr="00DC6235">
        <w:rPr>
          <w:rFonts w:ascii="Arial" w:hAnsi="Arial" w:cs="Arial"/>
          <w:b/>
          <w:bCs/>
          <w:sz w:val="28"/>
          <w:szCs w:val="28"/>
        </w:rPr>
        <w:t>SmartForce</w:t>
      </w:r>
      <w:proofErr w:type="spellEnd"/>
      <w:r w:rsidR="00AF4278">
        <w:rPr>
          <w:rFonts w:ascii="Arial" w:hAnsi="Arial" w:cs="Arial"/>
          <w:b/>
          <w:bCs/>
          <w:sz w:val="28"/>
          <w:szCs w:val="28"/>
        </w:rPr>
        <w:br/>
      </w:r>
      <w:r w:rsidRPr="00DC6235">
        <w:rPr>
          <w:rFonts w:ascii="Arial" w:hAnsi="Arial" w:cs="Arial"/>
          <w:b/>
          <w:bCs/>
          <w:sz w:val="28"/>
          <w:szCs w:val="28"/>
        </w:rPr>
        <w:t xml:space="preserve">für Einzelkorn-Sämaschine </w:t>
      </w:r>
      <w:proofErr w:type="spellStart"/>
      <w:r w:rsidRPr="00DC6235">
        <w:rPr>
          <w:rFonts w:ascii="Arial" w:hAnsi="Arial" w:cs="Arial"/>
          <w:b/>
          <w:bCs/>
          <w:sz w:val="28"/>
          <w:szCs w:val="28"/>
        </w:rPr>
        <w:t>Precea</w:t>
      </w:r>
      <w:proofErr w:type="spellEnd"/>
      <w:r w:rsidRPr="00DC6235">
        <w:rPr>
          <w:rFonts w:ascii="Arial" w:hAnsi="Arial" w:cs="Arial"/>
          <w:b/>
          <w:bCs/>
          <w:sz w:val="28"/>
          <w:szCs w:val="28"/>
        </w:rPr>
        <w:t xml:space="preserve"> Super</w:t>
      </w:r>
    </w:p>
    <w:p w14:paraId="65DB8C62" w14:textId="77777777" w:rsidR="00DC6235" w:rsidRPr="00DC6235" w:rsidRDefault="00DC6235" w:rsidP="00DC6235">
      <w:pPr>
        <w:spacing w:line="360" w:lineRule="auto"/>
        <w:ind w:left="567" w:right="1695"/>
        <w:rPr>
          <w:rFonts w:ascii="Arial" w:hAnsi="Arial" w:cs="Arial"/>
          <w:b/>
          <w:bCs/>
        </w:rPr>
      </w:pPr>
      <w:r w:rsidRPr="00DC6235">
        <w:rPr>
          <w:rFonts w:ascii="Arial" w:hAnsi="Arial" w:cs="Arial"/>
          <w:b/>
          <w:bCs/>
        </w:rPr>
        <w:t>Automatische Schardruckregelung für sehr gleichmäßige Ablagetiefen</w:t>
      </w:r>
    </w:p>
    <w:p w14:paraId="77523A59" w14:textId="77777777" w:rsidR="00070765" w:rsidRDefault="00070765" w:rsidP="00330541">
      <w:pPr>
        <w:spacing w:line="360" w:lineRule="auto"/>
        <w:ind w:left="567" w:right="1695"/>
        <w:rPr>
          <w:rFonts w:ascii="Arial" w:hAnsi="Arial" w:cs="Arial"/>
        </w:rPr>
      </w:pPr>
    </w:p>
    <w:p w14:paraId="28431D2A" w14:textId="77777777" w:rsidR="00DC6235" w:rsidRPr="00DC6235" w:rsidRDefault="00DC6235" w:rsidP="00DC6235">
      <w:pPr>
        <w:spacing w:after="120" w:line="360" w:lineRule="auto"/>
        <w:ind w:left="567" w:right="1695"/>
        <w:rPr>
          <w:rFonts w:ascii="Arial" w:eastAsia="Arial" w:hAnsi="Arial" w:cs="Arial"/>
        </w:rPr>
      </w:pPr>
      <w:r w:rsidRPr="00DC6235">
        <w:rPr>
          <w:rFonts w:ascii="Arial" w:eastAsia="Arial" w:hAnsi="Arial" w:cs="Arial"/>
        </w:rPr>
        <w:t xml:space="preserve">Die Einhaltung einer gleichmäßigen Ablagetiefe auf wechselnden Böden oder bei ungleichmäßiger Rückverfestigung sind eine besondere Herausforderung für Technik und Anwender. </w:t>
      </w:r>
    </w:p>
    <w:p w14:paraId="31C2AF4C" w14:textId="77777777" w:rsidR="00DC6235" w:rsidRPr="00DC6235" w:rsidRDefault="00DC6235" w:rsidP="00DC6235">
      <w:pPr>
        <w:spacing w:after="120" w:line="360" w:lineRule="auto"/>
        <w:ind w:left="567" w:right="1695"/>
        <w:rPr>
          <w:rFonts w:ascii="Arial" w:eastAsia="Arial" w:hAnsi="Arial" w:cs="Arial"/>
        </w:rPr>
      </w:pPr>
      <w:r w:rsidRPr="00DC6235">
        <w:rPr>
          <w:rFonts w:ascii="Arial" w:eastAsia="Arial" w:hAnsi="Arial" w:cs="Arial"/>
        </w:rPr>
        <w:t xml:space="preserve">Als Ausbaustufe der hydraulischen Schardruckverstellung, bietet AMAZONE bei den Einzelkorn-Sämaschinen </w:t>
      </w:r>
      <w:proofErr w:type="spellStart"/>
      <w:r w:rsidRPr="00DC6235">
        <w:rPr>
          <w:rFonts w:ascii="Arial" w:eastAsia="Arial" w:hAnsi="Arial" w:cs="Arial"/>
        </w:rPr>
        <w:t>Precea</w:t>
      </w:r>
      <w:proofErr w:type="spellEnd"/>
      <w:r w:rsidRPr="00DC6235">
        <w:rPr>
          <w:rFonts w:ascii="Arial" w:eastAsia="Arial" w:hAnsi="Arial" w:cs="Arial"/>
        </w:rPr>
        <w:t xml:space="preserve"> Super die automatische Schardruckregelung </w:t>
      </w:r>
      <w:proofErr w:type="spellStart"/>
      <w:r w:rsidRPr="00DC6235">
        <w:rPr>
          <w:rFonts w:ascii="Arial" w:eastAsia="Arial" w:hAnsi="Arial" w:cs="Arial"/>
        </w:rPr>
        <w:t>SmartForce</w:t>
      </w:r>
      <w:proofErr w:type="spellEnd"/>
      <w:r w:rsidRPr="00DC6235">
        <w:rPr>
          <w:rFonts w:ascii="Arial" w:eastAsia="Arial" w:hAnsi="Arial" w:cs="Arial"/>
        </w:rPr>
        <w:t xml:space="preserve"> an.</w:t>
      </w:r>
    </w:p>
    <w:p w14:paraId="14CBC4B0" w14:textId="77777777" w:rsidR="00DC6235" w:rsidRPr="00DC6235" w:rsidRDefault="00DC6235" w:rsidP="00DC6235">
      <w:pPr>
        <w:spacing w:after="120" w:line="360" w:lineRule="auto"/>
        <w:ind w:left="567" w:right="1695"/>
        <w:rPr>
          <w:rFonts w:ascii="Arial" w:eastAsia="Arial" w:hAnsi="Arial" w:cs="Arial"/>
        </w:rPr>
      </w:pPr>
      <w:r w:rsidRPr="00DC6235">
        <w:rPr>
          <w:rFonts w:ascii="Arial" w:eastAsia="Arial" w:hAnsi="Arial" w:cs="Arial"/>
        </w:rPr>
        <w:t>Die Besonderheit bei diesem System ist, dass der Fahrer nicht den Schardruck vorgibt, sondern im Terminal eine Aufstandskraft einstellt. Im Feldeinsatz wird diese Aufstandskraft durch Me</w:t>
      </w:r>
      <w:bookmarkStart w:id="0" w:name="_GoBack"/>
      <w:bookmarkEnd w:id="0"/>
      <w:r w:rsidRPr="00DC6235">
        <w:rPr>
          <w:rFonts w:ascii="Arial" w:eastAsia="Arial" w:hAnsi="Arial" w:cs="Arial"/>
        </w:rPr>
        <w:t xml:space="preserve">ssbolzen kontrolliert. Durch unterschiedliche Böden variiert dann diese Aufstandskraft. Auf Basis der gemessenen Aufstandskraft </w:t>
      </w:r>
      <w:proofErr w:type="gramStart"/>
      <w:r w:rsidRPr="00DC6235">
        <w:rPr>
          <w:rFonts w:ascii="Arial" w:eastAsia="Arial" w:hAnsi="Arial" w:cs="Arial"/>
        </w:rPr>
        <w:t>am</w:t>
      </w:r>
      <w:proofErr w:type="gramEnd"/>
      <w:r w:rsidRPr="00DC6235">
        <w:rPr>
          <w:rFonts w:ascii="Arial" w:eastAsia="Arial" w:hAnsi="Arial" w:cs="Arial"/>
        </w:rPr>
        <w:t xml:space="preserve"> </w:t>
      </w:r>
      <w:proofErr w:type="spellStart"/>
      <w:r w:rsidRPr="00DC6235">
        <w:rPr>
          <w:rFonts w:ascii="Arial" w:eastAsia="Arial" w:hAnsi="Arial" w:cs="Arial"/>
        </w:rPr>
        <w:t>PreTeC</w:t>
      </w:r>
      <w:proofErr w:type="spellEnd"/>
      <w:r w:rsidRPr="00DC6235">
        <w:rPr>
          <w:rFonts w:ascii="Arial" w:eastAsia="Arial" w:hAnsi="Arial" w:cs="Arial"/>
        </w:rPr>
        <w:t xml:space="preserve">-Schar regelt </w:t>
      </w:r>
      <w:proofErr w:type="spellStart"/>
      <w:r w:rsidRPr="00DC6235">
        <w:rPr>
          <w:rFonts w:ascii="Arial" w:eastAsia="Arial" w:hAnsi="Arial" w:cs="Arial"/>
        </w:rPr>
        <w:t>SmartForce</w:t>
      </w:r>
      <w:proofErr w:type="spellEnd"/>
      <w:r w:rsidRPr="00DC6235">
        <w:rPr>
          <w:rFonts w:ascii="Arial" w:eastAsia="Arial" w:hAnsi="Arial" w:cs="Arial"/>
        </w:rPr>
        <w:t xml:space="preserve"> den erforderlichen Schardruck, sodass die Ablagetiefe konstant bleibt. Damit wird der Schardruck auf die unterschiedlichen Bodenverhältnisse während der Fahrt automatisch angepasst. Die vorgesehene Aufstandskraft und Ablagetiefe werden so sicher unter allen Bodenverhältnissen eingehalten.</w:t>
      </w:r>
    </w:p>
    <w:p w14:paraId="4EDB8339" w14:textId="684551C0" w:rsidR="00070765" w:rsidRDefault="00DC6235" w:rsidP="00DC6235">
      <w:pPr>
        <w:spacing w:after="120" w:line="360" w:lineRule="auto"/>
        <w:ind w:left="567" w:right="1695"/>
        <w:rPr>
          <w:rFonts w:ascii="Arial" w:eastAsia="Arial" w:hAnsi="Arial" w:cs="Arial"/>
        </w:rPr>
      </w:pPr>
      <w:r w:rsidRPr="00DC6235">
        <w:rPr>
          <w:rFonts w:ascii="Arial" w:eastAsia="Arial" w:hAnsi="Arial" w:cs="Arial"/>
        </w:rPr>
        <w:t>Das zeitgleiche Sicherstellen einer gleichmäßigen Ablagetiefe und eines optimalen Andrückens entlastet den Fahrer, ermöglicht hohe Feldaufgänge und legt die Basis für gute Erträge.</w:t>
      </w:r>
    </w:p>
    <w:p w14:paraId="546B8B91" w14:textId="41CBFE30" w:rsidR="00070765" w:rsidRDefault="00070765" w:rsidP="00070765">
      <w:pPr>
        <w:spacing w:after="120" w:line="360" w:lineRule="auto"/>
        <w:ind w:left="567" w:right="1695"/>
        <w:rPr>
          <w:rFonts w:ascii="Arial" w:eastAsia="Arial" w:hAnsi="Arial" w:cs="Arial"/>
        </w:rPr>
      </w:pPr>
    </w:p>
    <w:p w14:paraId="49E35D1D" w14:textId="3C62782D" w:rsidR="00DC6235" w:rsidRDefault="00C34E5B"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28A91DAE" wp14:editId="1DADE97D">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59C14095" w14:textId="77777777" w:rsidR="00DC6235" w:rsidRPr="00DC6235" w:rsidRDefault="00DC6235" w:rsidP="00DC6235">
      <w:pPr>
        <w:spacing w:after="120" w:line="360" w:lineRule="auto"/>
        <w:ind w:left="567" w:right="1695"/>
        <w:rPr>
          <w:rFonts w:ascii="Arial" w:eastAsia="Arial" w:hAnsi="Arial" w:cs="Arial"/>
        </w:rPr>
      </w:pPr>
      <w:r w:rsidRPr="00DC6235">
        <w:rPr>
          <w:rFonts w:ascii="Arial" w:eastAsia="Arial" w:hAnsi="Arial" w:cs="Arial"/>
        </w:rPr>
        <w:t xml:space="preserve">Die </w:t>
      </w:r>
      <w:proofErr w:type="spellStart"/>
      <w:r w:rsidRPr="00DC6235">
        <w:rPr>
          <w:rFonts w:ascii="Arial" w:eastAsia="Arial" w:hAnsi="Arial" w:cs="Arial"/>
        </w:rPr>
        <w:t>Precea</w:t>
      </w:r>
      <w:proofErr w:type="spellEnd"/>
      <w:r w:rsidRPr="00DC6235">
        <w:rPr>
          <w:rFonts w:ascii="Arial" w:eastAsia="Arial" w:hAnsi="Arial" w:cs="Arial"/>
        </w:rPr>
        <w:t xml:space="preserve"> 6000-2CC Super im Einsatz</w:t>
      </w:r>
    </w:p>
    <w:p w14:paraId="14803D4B" w14:textId="444C3827" w:rsidR="00070765" w:rsidRDefault="00070765" w:rsidP="00070765">
      <w:pPr>
        <w:spacing w:after="120" w:line="360" w:lineRule="auto"/>
        <w:ind w:left="567" w:right="1695"/>
        <w:rPr>
          <w:rFonts w:ascii="Arial" w:eastAsia="Arial" w:hAnsi="Arial" w:cs="Arial"/>
        </w:rPr>
      </w:pPr>
    </w:p>
    <w:p w14:paraId="3B1305F6" w14:textId="25DEF4EE" w:rsidR="00353431" w:rsidRDefault="00353431" w:rsidP="00070765">
      <w:pPr>
        <w:spacing w:after="120" w:line="360" w:lineRule="auto"/>
        <w:ind w:left="567" w:right="1695"/>
        <w:rPr>
          <w:rFonts w:ascii="Arial" w:eastAsia="Arial" w:hAnsi="Arial" w:cs="Arial"/>
        </w:rPr>
      </w:pPr>
    </w:p>
    <w:p w14:paraId="756717BD" w14:textId="60F5605C" w:rsidR="00DC6235" w:rsidRDefault="00C34E5B"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407E92FF" wp14:editId="7804EE7D">
            <wp:extent cx="2880000" cy="2880000"/>
            <wp:effectExtent l="0" t="0" r="3175"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p w14:paraId="184FADE8" w14:textId="77777777" w:rsidR="00DC6235" w:rsidRPr="00DC6235" w:rsidRDefault="00DC6235" w:rsidP="00DC6235">
      <w:pPr>
        <w:spacing w:after="120" w:line="360" w:lineRule="auto"/>
        <w:ind w:left="567" w:right="1695"/>
        <w:rPr>
          <w:rFonts w:ascii="Arial" w:eastAsia="Arial" w:hAnsi="Arial" w:cs="Arial"/>
        </w:rPr>
      </w:pPr>
      <w:r w:rsidRPr="00DC6235">
        <w:rPr>
          <w:rFonts w:ascii="Arial" w:eastAsia="Arial" w:hAnsi="Arial" w:cs="Arial"/>
        </w:rPr>
        <w:t xml:space="preserve">Hydraulischer Schardruck </w:t>
      </w:r>
      <w:r w:rsidRPr="00DC6235">
        <w:rPr>
          <w:rFonts w:ascii="Arial" w:eastAsia="Arial" w:hAnsi="Arial" w:cs="Arial"/>
          <w:b/>
          <w:bCs/>
        </w:rPr>
        <w:t>ohne</w:t>
      </w:r>
      <w:r w:rsidRPr="00DC6235">
        <w:rPr>
          <w:rFonts w:ascii="Arial" w:eastAsia="Arial" w:hAnsi="Arial" w:cs="Arial"/>
        </w:rPr>
        <w:t xml:space="preserve"> Automatik mit ungleichmäßiger Ablagetiefe</w:t>
      </w:r>
    </w:p>
    <w:p w14:paraId="0C3DA093" w14:textId="169373B0" w:rsidR="00DC6235" w:rsidRDefault="00DC6235" w:rsidP="00070765">
      <w:pPr>
        <w:spacing w:after="120" w:line="360" w:lineRule="auto"/>
        <w:ind w:left="567" w:right="1695"/>
        <w:rPr>
          <w:rFonts w:ascii="Arial" w:eastAsia="Arial" w:hAnsi="Arial" w:cs="Arial"/>
        </w:rPr>
      </w:pPr>
    </w:p>
    <w:p w14:paraId="31C9E222" w14:textId="0C77C285" w:rsidR="00DC6235" w:rsidRDefault="00C34E5B"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696E1532" wp14:editId="351FCCB9">
            <wp:extent cx="2880000" cy="2880000"/>
            <wp:effectExtent l="0" t="0" r="3175"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2880000"/>
                    </a:xfrm>
                    <a:prstGeom prst="rect">
                      <a:avLst/>
                    </a:prstGeom>
                  </pic:spPr>
                </pic:pic>
              </a:graphicData>
            </a:graphic>
          </wp:inline>
        </w:drawing>
      </w:r>
    </w:p>
    <w:p w14:paraId="19F6EC3F" w14:textId="77777777" w:rsidR="00DC6235" w:rsidRPr="00DC6235" w:rsidRDefault="00DC6235" w:rsidP="00DC6235">
      <w:pPr>
        <w:spacing w:after="120" w:line="360" w:lineRule="auto"/>
        <w:ind w:left="567" w:right="1695"/>
        <w:rPr>
          <w:rFonts w:ascii="Arial" w:eastAsia="Arial" w:hAnsi="Arial" w:cs="Arial"/>
        </w:rPr>
      </w:pPr>
      <w:r w:rsidRPr="00DC6235">
        <w:rPr>
          <w:rFonts w:ascii="Arial" w:eastAsia="Arial" w:hAnsi="Arial" w:cs="Arial"/>
        </w:rPr>
        <w:t xml:space="preserve">Hydraulischer Schardruck </w:t>
      </w:r>
      <w:r w:rsidRPr="00DC6235">
        <w:rPr>
          <w:rFonts w:ascii="Arial" w:eastAsia="Arial" w:hAnsi="Arial" w:cs="Arial"/>
          <w:b/>
          <w:bCs/>
        </w:rPr>
        <w:t>mit</w:t>
      </w:r>
      <w:r w:rsidRPr="00DC6235">
        <w:rPr>
          <w:rFonts w:ascii="Arial" w:eastAsia="Arial" w:hAnsi="Arial" w:cs="Arial"/>
        </w:rPr>
        <w:t xml:space="preserve"> Automatik und gleichmäßiger Ablagetiefe</w:t>
      </w:r>
    </w:p>
    <w:p w14:paraId="58FBE6D6" w14:textId="20810645" w:rsidR="00DC6235" w:rsidRDefault="00DC6235" w:rsidP="00070765">
      <w:pPr>
        <w:spacing w:after="120" w:line="360" w:lineRule="auto"/>
        <w:ind w:left="567" w:right="1695"/>
        <w:rPr>
          <w:rFonts w:ascii="Arial" w:eastAsia="Arial" w:hAnsi="Arial" w:cs="Arial"/>
        </w:rPr>
      </w:pPr>
    </w:p>
    <w:p w14:paraId="10DA3AE8" w14:textId="1F128A19" w:rsidR="00DC6235" w:rsidRDefault="00DC6235" w:rsidP="00070765">
      <w:pPr>
        <w:spacing w:after="120" w:line="360" w:lineRule="auto"/>
        <w:ind w:left="567" w:right="1695"/>
        <w:rPr>
          <w:rFonts w:ascii="Arial" w:eastAsia="Arial" w:hAnsi="Arial" w:cs="Arial"/>
        </w:rPr>
      </w:pPr>
    </w:p>
    <w:p w14:paraId="76F46493" w14:textId="77777777" w:rsidR="00DC6235" w:rsidRDefault="00DC6235" w:rsidP="00DC6235">
      <w:pPr>
        <w:spacing w:after="120" w:line="360" w:lineRule="auto"/>
        <w:ind w:left="567" w:right="1695"/>
        <w:rPr>
          <w:rFonts w:ascii="Arial" w:eastAsia="Arial" w:hAnsi="Arial" w:cs="Arial"/>
        </w:rPr>
      </w:pPr>
      <w:r w:rsidRPr="00DC6235">
        <w:rPr>
          <w:rFonts w:ascii="Arial" w:eastAsia="Arial" w:hAnsi="Arial" w:cs="Arial"/>
        </w:rPr>
        <w:t xml:space="preserve">Praxisbericht Stefan </w:t>
      </w:r>
      <w:proofErr w:type="spellStart"/>
      <w:r w:rsidRPr="00DC6235">
        <w:rPr>
          <w:rFonts w:ascii="Arial" w:eastAsia="Arial" w:hAnsi="Arial" w:cs="Arial"/>
        </w:rPr>
        <w:t>Kerkering</w:t>
      </w:r>
      <w:proofErr w:type="spellEnd"/>
      <w:r w:rsidRPr="00DC6235">
        <w:rPr>
          <w:rFonts w:ascii="Arial" w:eastAsia="Arial" w:hAnsi="Arial" w:cs="Arial"/>
        </w:rPr>
        <w:t xml:space="preserve">: </w:t>
      </w:r>
    </w:p>
    <w:p w14:paraId="5EE6E54D" w14:textId="18C344E7" w:rsidR="00DC6235" w:rsidRDefault="00DC6235" w:rsidP="00DC6235">
      <w:pPr>
        <w:spacing w:after="120" w:line="360" w:lineRule="auto"/>
        <w:ind w:left="567" w:right="1695"/>
        <w:rPr>
          <w:rFonts w:ascii="Arial" w:eastAsia="Arial" w:hAnsi="Arial" w:cs="Arial"/>
          <w:b/>
          <w:bCs/>
        </w:rPr>
      </w:pPr>
      <w:r w:rsidRPr="00DC6235">
        <w:rPr>
          <w:rFonts w:ascii="Arial" w:eastAsia="Arial" w:hAnsi="Arial" w:cs="Arial"/>
          <w:b/>
          <w:bCs/>
        </w:rPr>
        <w:t>www.amazone.net/yt-testimonial-precea</w:t>
      </w:r>
    </w:p>
    <w:p w14:paraId="1637222B" w14:textId="15A8A8D4" w:rsidR="00DC6235" w:rsidRPr="00DC6235" w:rsidRDefault="00C34E5B" w:rsidP="00DC6235">
      <w:pPr>
        <w:spacing w:after="120" w:line="360" w:lineRule="auto"/>
        <w:ind w:left="567" w:right="1695"/>
        <w:rPr>
          <w:rFonts w:ascii="Arial" w:eastAsia="Arial" w:hAnsi="Arial" w:cs="Arial"/>
          <w:b/>
          <w:bCs/>
        </w:rPr>
      </w:pPr>
      <w:r>
        <w:rPr>
          <w:rFonts w:ascii="Arial" w:eastAsia="Arial" w:hAnsi="Arial" w:cs="Arial"/>
          <w:b/>
          <w:bCs/>
          <w:noProof/>
        </w:rPr>
        <w:drawing>
          <wp:inline distT="0" distB="0" distL="0" distR="0" wp14:anchorId="026188E3" wp14:editId="430FC98F">
            <wp:extent cx="1079500" cy="107950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75F71C3B" w14:textId="77777777" w:rsidR="00DC6235" w:rsidRDefault="00DC6235" w:rsidP="00DC6235">
      <w:pPr>
        <w:spacing w:after="120" w:line="360" w:lineRule="auto"/>
        <w:ind w:left="567" w:right="1695"/>
        <w:rPr>
          <w:rFonts w:ascii="Arial" w:eastAsia="Arial" w:hAnsi="Arial" w:cs="Arial"/>
        </w:rPr>
      </w:pPr>
    </w:p>
    <w:p w14:paraId="202E52BB" w14:textId="4FB45BC6" w:rsidR="00DC6235" w:rsidRDefault="00DC6235" w:rsidP="00DC6235">
      <w:pPr>
        <w:spacing w:after="120" w:line="360" w:lineRule="auto"/>
        <w:ind w:left="567" w:right="1695"/>
        <w:rPr>
          <w:rFonts w:ascii="Arial" w:eastAsia="Arial" w:hAnsi="Arial" w:cs="Arial"/>
        </w:rPr>
      </w:pPr>
    </w:p>
    <w:p w14:paraId="55319930" w14:textId="1ADBA94E" w:rsidR="00C34E5B" w:rsidRDefault="00C34E5B" w:rsidP="00DC623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77FAC6DC" wp14:editId="0EFDD201">
            <wp:extent cx="4053600" cy="2880000"/>
            <wp:effectExtent l="0" t="0" r="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587BEC6" w14:textId="3A6E208B" w:rsidR="00DC6235" w:rsidRDefault="00DC6235" w:rsidP="00C34E5B">
      <w:pPr>
        <w:spacing w:after="120" w:line="360" w:lineRule="auto"/>
        <w:ind w:left="567" w:right="1695"/>
        <w:rPr>
          <w:rFonts w:ascii="Arial" w:eastAsia="Arial" w:hAnsi="Arial" w:cs="Arial"/>
        </w:rPr>
      </w:pPr>
      <w:r w:rsidRPr="00DC6235">
        <w:rPr>
          <w:rFonts w:ascii="Arial" w:eastAsia="Arial" w:hAnsi="Arial" w:cs="Arial"/>
        </w:rPr>
        <w:t xml:space="preserve">Über den Hydraulikzylinder der </w:t>
      </w:r>
      <w:proofErr w:type="spellStart"/>
      <w:r w:rsidRPr="00DC6235">
        <w:rPr>
          <w:rFonts w:ascii="Arial" w:eastAsia="Arial" w:hAnsi="Arial" w:cs="Arial"/>
        </w:rPr>
        <w:t>Precea</w:t>
      </w:r>
      <w:proofErr w:type="spellEnd"/>
      <w:r w:rsidRPr="00DC6235">
        <w:rPr>
          <w:rFonts w:ascii="Arial" w:eastAsia="Arial" w:hAnsi="Arial" w:cs="Arial"/>
        </w:rPr>
        <w:t xml:space="preserve"> Super wird der Schardruck automatisch eingestellt</w:t>
      </w:r>
    </w:p>
    <w:p w14:paraId="462724ED" w14:textId="77777777" w:rsidR="00DC6235" w:rsidRDefault="00DC6235">
      <w:pPr>
        <w:rPr>
          <w:rFonts w:ascii="Arial" w:eastAsia="Arial" w:hAnsi="Arial" w:cs="Arial"/>
        </w:rPr>
      </w:pPr>
    </w:p>
    <w:p w14:paraId="54DCBCD4" w14:textId="0313387F" w:rsidR="00353431" w:rsidRDefault="00353431">
      <w:pPr>
        <w:rPr>
          <w:rFonts w:ascii="Arial" w:hAnsi="Arial" w:cs="Arial"/>
          <w:b/>
          <w:bCs/>
          <w:color w:val="808080" w:themeColor="background1" w:themeShade="80"/>
          <w:sz w:val="20"/>
          <w:szCs w:val="20"/>
        </w:rPr>
      </w:pPr>
    </w:p>
    <w:p w14:paraId="136B1DE1" w14:textId="0F660DFF" w:rsidR="00C34E5B" w:rsidRDefault="00C34E5B">
      <w:pPr>
        <w:rPr>
          <w:rFonts w:ascii="Arial" w:hAnsi="Arial" w:cs="Arial"/>
          <w:b/>
          <w:bCs/>
          <w:color w:val="808080" w:themeColor="background1" w:themeShade="80"/>
          <w:sz w:val="20"/>
          <w:szCs w:val="20"/>
        </w:rPr>
      </w:pPr>
    </w:p>
    <w:p w14:paraId="59339E2A" w14:textId="2C47A9BE" w:rsidR="00C34E5B" w:rsidRDefault="00C34E5B">
      <w:pPr>
        <w:rPr>
          <w:rFonts w:ascii="Arial" w:hAnsi="Arial" w:cs="Arial"/>
          <w:b/>
          <w:bCs/>
          <w:color w:val="808080" w:themeColor="background1" w:themeShade="80"/>
          <w:sz w:val="20"/>
          <w:szCs w:val="20"/>
        </w:rPr>
      </w:pPr>
    </w:p>
    <w:p w14:paraId="5447BADC" w14:textId="5ED865C8" w:rsidR="00C34E5B" w:rsidRDefault="00C34E5B">
      <w:pPr>
        <w:rPr>
          <w:rFonts w:ascii="Arial" w:hAnsi="Arial" w:cs="Arial"/>
          <w:b/>
          <w:bCs/>
          <w:color w:val="808080" w:themeColor="background1" w:themeShade="80"/>
          <w:sz w:val="20"/>
          <w:szCs w:val="20"/>
        </w:rPr>
      </w:pPr>
    </w:p>
    <w:p w14:paraId="2EC59E05" w14:textId="6E4C0306" w:rsidR="00C34E5B" w:rsidRDefault="00C34E5B">
      <w:pPr>
        <w:rPr>
          <w:rFonts w:ascii="Arial" w:hAnsi="Arial" w:cs="Arial"/>
          <w:b/>
          <w:bCs/>
          <w:color w:val="808080" w:themeColor="background1" w:themeShade="80"/>
          <w:sz w:val="20"/>
          <w:szCs w:val="20"/>
        </w:rPr>
      </w:pPr>
    </w:p>
    <w:p w14:paraId="751CFBE1" w14:textId="73F7ECEF" w:rsidR="00C34E5B" w:rsidRDefault="00C34E5B">
      <w:pPr>
        <w:rPr>
          <w:rFonts w:ascii="Arial" w:hAnsi="Arial" w:cs="Arial"/>
          <w:b/>
          <w:bCs/>
          <w:color w:val="808080" w:themeColor="background1" w:themeShade="80"/>
          <w:sz w:val="20"/>
          <w:szCs w:val="20"/>
        </w:rPr>
      </w:pPr>
    </w:p>
    <w:p w14:paraId="094972F5" w14:textId="61CBC44B" w:rsidR="00C34E5B" w:rsidRDefault="00C34E5B">
      <w:pPr>
        <w:rPr>
          <w:rFonts w:ascii="Arial" w:hAnsi="Arial" w:cs="Arial"/>
          <w:b/>
          <w:bCs/>
          <w:color w:val="808080" w:themeColor="background1" w:themeShade="80"/>
          <w:sz w:val="20"/>
          <w:szCs w:val="20"/>
        </w:rPr>
      </w:pPr>
    </w:p>
    <w:p w14:paraId="6136604A" w14:textId="7E18D810" w:rsidR="00C34E5B" w:rsidRDefault="00C34E5B">
      <w:pPr>
        <w:rPr>
          <w:rFonts w:ascii="Arial" w:hAnsi="Arial" w:cs="Arial"/>
          <w:b/>
          <w:bCs/>
          <w:color w:val="808080" w:themeColor="background1" w:themeShade="80"/>
          <w:sz w:val="20"/>
          <w:szCs w:val="20"/>
        </w:rPr>
      </w:pPr>
    </w:p>
    <w:p w14:paraId="1A25CE35" w14:textId="37648C6A" w:rsidR="00C34E5B" w:rsidRDefault="00C34E5B">
      <w:pPr>
        <w:rPr>
          <w:rFonts w:ascii="Arial" w:hAnsi="Arial" w:cs="Arial"/>
          <w:b/>
          <w:bCs/>
          <w:color w:val="808080" w:themeColor="background1" w:themeShade="80"/>
          <w:sz w:val="20"/>
          <w:szCs w:val="20"/>
        </w:rPr>
      </w:pPr>
    </w:p>
    <w:p w14:paraId="276B8B16" w14:textId="63C396E5" w:rsidR="00C34E5B" w:rsidRDefault="00C34E5B">
      <w:pPr>
        <w:rPr>
          <w:rFonts w:ascii="Arial" w:hAnsi="Arial" w:cs="Arial"/>
          <w:b/>
          <w:bCs/>
          <w:color w:val="808080" w:themeColor="background1" w:themeShade="80"/>
          <w:sz w:val="20"/>
          <w:szCs w:val="20"/>
        </w:rPr>
      </w:pPr>
    </w:p>
    <w:p w14:paraId="6180A91B" w14:textId="1FE44973" w:rsidR="00C34E5B" w:rsidRDefault="00C34E5B">
      <w:pPr>
        <w:rPr>
          <w:rFonts w:ascii="Arial" w:hAnsi="Arial" w:cs="Arial"/>
          <w:b/>
          <w:bCs/>
          <w:color w:val="808080" w:themeColor="background1" w:themeShade="80"/>
          <w:sz w:val="20"/>
          <w:szCs w:val="20"/>
        </w:rPr>
      </w:pPr>
    </w:p>
    <w:p w14:paraId="13E2960C" w14:textId="76A318F5" w:rsidR="00C34E5B" w:rsidRDefault="00C34E5B">
      <w:pPr>
        <w:rPr>
          <w:rFonts w:ascii="Arial" w:hAnsi="Arial" w:cs="Arial"/>
          <w:b/>
          <w:bCs/>
          <w:color w:val="808080" w:themeColor="background1" w:themeShade="80"/>
          <w:sz w:val="20"/>
          <w:szCs w:val="20"/>
        </w:rPr>
      </w:pPr>
    </w:p>
    <w:p w14:paraId="6A015D99" w14:textId="51709451" w:rsidR="00C34E5B" w:rsidRDefault="00C34E5B">
      <w:pPr>
        <w:rPr>
          <w:rFonts w:ascii="Arial" w:hAnsi="Arial" w:cs="Arial"/>
          <w:b/>
          <w:bCs/>
          <w:color w:val="808080" w:themeColor="background1" w:themeShade="80"/>
          <w:sz w:val="20"/>
          <w:szCs w:val="20"/>
        </w:rPr>
      </w:pPr>
    </w:p>
    <w:p w14:paraId="66F6CA2E" w14:textId="24B72FFD" w:rsidR="00C34E5B" w:rsidRDefault="00C34E5B">
      <w:pPr>
        <w:rPr>
          <w:rFonts w:ascii="Arial" w:hAnsi="Arial" w:cs="Arial"/>
          <w:b/>
          <w:bCs/>
          <w:color w:val="808080" w:themeColor="background1" w:themeShade="80"/>
          <w:sz w:val="20"/>
          <w:szCs w:val="20"/>
        </w:rPr>
      </w:pPr>
    </w:p>
    <w:p w14:paraId="22B8B841" w14:textId="23816A0F" w:rsidR="00C34E5B" w:rsidRDefault="00C34E5B">
      <w:pPr>
        <w:rPr>
          <w:rFonts w:ascii="Arial" w:hAnsi="Arial" w:cs="Arial"/>
          <w:b/>
          <w:bCs/>
          <w:color w:val="808080" w:themeColor="background1" w:themeShade="80"/>
          <w:sz w:val="20"/>
          <w:szCs w:val="20"/>
        </w:rPr>
      </w:pPr>
    </w:p>
    <w:p w14:paraId="36CE9020" w14:textId="2D7BEAD3" w:rsidR="00C34E5B" w:rsidRDefault="00C34E5B">
      <w:pPr>
        <w:rPr>
          <w:rFonts w:ascii="Arial" w:hAnsi="Arial" w:cs="Arial"/>
          <w:b/>
          <w:bCs/>
          <w:color w:val="808080" w:themeColor="background1" w:themeShade="80"/>
          <w:sz w:val="20"/>
          <w:szCs w:val="20"/>
        </w:rPr>
      </w:pPr>
    </w:p>
    <w:p w14:paraId="221E8222" w14:textId="77777777" w:rsidR="00C34E5B" w:rsidRDefault="00C34E5B">
      <w:pPr>
        <w:rPr>
          <w:rFonts w:ascii="Arial" w:hAnsi="Arial" w:cs="Arial"/>
          <w:b/>
          <w:bCs/>
          <w:color w:val="808080" w:themeColor="background1" w:themeShade="80"/>
          <w:sz w:val="20"/>
          <w:szCs w:val="20"/>
        </w:rPr>
      </w:pPr>
    </w:p>
    <w:p w14:paraId="4AA22249" w14:textId="3FA5C0A8"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490A24A8" w14:textId="77777777"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sidR="00A049A0">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sidR="00A049A0">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w:t>
      </w:r>
      <w:proofErr w:type="spellStart"/>
      <w:r w:rsidRPr="00E12CE4">
        <w:rPr>
          <w:rFonts w:ascii="Arial" w:hAnsi="Arial" w:cs="Arial"/>
          <w:bCs/>
          <w:color w:val="808080" w:themeColor="background1" w:themeShade="80"/>
          <w:sz w:val="20"/>
          <w:szCs w:val="20"/>
        </w:rPr>
        <w:t>Hasbergen</w:t>
      </w:r>
      <w:proofErr w:type="spellEnd"/>
      <w:r w:rsidRPr="00E12CE4">
        <w:rPr>
          <w:rFonts w:ascii="Arial" w:hAnsi="Arial" w:cs="Arial"/>
          <w:bCs/>
          <w:color w:val="808080" w:themeColor="background1" w:themeShade="80"/>
          <w:sz w:val="20"/>
          <w:szCs w:val="20"/>
        </w:rPr>
        <w:t xml:space="preserve">-Gaste stellen Land- und Kommunalmaschinen her. Das inhabergeführte Unternehmen beschäftigt an neun verschiedenen Produktionsstandorten in Deutschland, Frankreich, Russland und Ungarn rund 1.900 Mitarbeiter. Zum Landmaschinenprogramm zählen Bodenbearbeitungsgeräte, Sämaschinen, </w:t>
      </w:r>
      <w:proofErr w:type="spellStart"/>
      <w:r w:rsidRPr="00E12CE4">
        <w:rPr>
          <w:rFonts w:ascii="Arial" w:hAnsi="Arial" w:cs="Arial"/>
          <w:bCs/>
          <w:color w:val="808080" w:themeColor="background1" w:themeShade="80"/>
          <w:sz w:val="20"/>
          <w:szCs w:val="20"/>
        </w:rPr>
        <w:t>Düngerstreuer</w:t>
      </w:r>
      <w:proofErr w:type="spellEnd"/>
      <w:r w:rsidRPr="00E12CE4">
        <w:rPr>
          <w:rFonts w:ascii="Arial" w:hAnsi="Arial" w:cs="Arial"/>
          <w:bCs/>
          <w:color w:val="808080" w:themeColor="background1" w:themeShade="80"/>
          <w:sz w:val="20"/>
          <w:szCs w:val="20"/>
        </w:rPr>
        <w:t xml:space="preserve"> und Pflanzenschutzgeräte. </w:t>
      </w:r>
      <w:r w:rsidR="004B2822">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3" w:history="1">
        <w:r w:rsidR="00A46482" w:rsidRPr="00047000">
          <w:rPr>
            <w:rStyle w:val="Hyperlink"/>
            <w:rFonts w:ascii="Arial" w:hAnsi="Arial" w:cs="Arial"/>
            <w:bCs/>
            <w:sz w:val="20"/>
            <w:szCs w:val="20"/>
          </w:rPr>
          <w:t>www.amazone.de</w:t>
        </w:r>
      </w:hyperlink>
    </w:p>
    <w:p w14:paraId="252D2E94" w14:textId="77777777"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sidRPr="00E12CE4">
        <w:rPr>
          <w:noProof/>
          <w:color w:val="0563C1"/>
        </w:rPr>
        <w:drawing>
          <wp:inline distT="0" distB="0" distL="0" distR="0" wp14:anchorId="3232BA44" wp14:editId="67A1B588">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DA73A41" wp14:editId="31F2BE02">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844C388" wp14:editId="0E097ACA">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56E5A95" wp14:editId="1DB3C5BC">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2115B03" wp14:editId="6470335A">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even" r:id="rId29"/>
      <w:headerReference w:type="default" r:id="rId30"/>
      <w:footerReference w:type="even" r:id="rId31"/>
      <w:footerReference w:type="default" r:id="rId32"/>
      <w:headerReference w:type="first" r:id="rId33"/>
      <w:footerReference w:type="first" r:id="rId34"/>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54ECB" w14:textId="77777777" w:rsidR="001D4237" w:rsidRDefault="001D4237">
      <w:r>
        <w:separator/>
      </w:r>
    </w:p>
  </w:endnote>
  <w:endnote w:type="continuationSeparator" w:id="0">
    <w:p w14:paraId="17C60D42" w14:textId="77777777" w:rsidR="001D4237" w:rsidRDefault="001D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4C16D" w14:textId="77777777" w:rsidR="00DD482B" w:rsidRDefault="00DD482B">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F4278">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F4278">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F4278">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F4278">
                      <w:rPr>
                        <w:rFonts w:ascii="Arial" w:hAnsi="Arial"/>
                        <w:noProof/>
                        <w:sz w:val="20"/>
                      </w:rPr>
                      <w:t>4</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748FC" w14:textId="77777777" w:rsidR="00DD482B" w:rsidRDefault="00DD482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BE985" w14:textId="77777777" w:rsidR="001D4237" w:rsidRDefault="001D4237">
      <w:r>
        <w:separator/>
      </w:r>
    </w:p>
  </w:footnote>
  <w:footnote w:type="continuationSeparator" w:id="0">
    <w:p w14:paraId="7C9E3BC0" w14:textId="77777777" w:rsidR="001D4237" w:rsidRDefault="001D4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12637" w14:textId="77777777" w:rsidR="00DD482B" w:rsidRDefault="00DD482B">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B1EA4" w14:textId="77777777" w:rsidR="00DD482B" w:rsidRDefault="00DD482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179"/>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237"/>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427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4E5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6235"/>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customStyle="1" w:styleId="UnresolvedMention">
    <w:name w:val="Unresolved Mention"/>
    <w:basedOn w:val="Absatz-Standardschriftart"/>
    <w:uiPriority w:val="99"/>
    <w:semiHidden/>
    <w:unhideWhenUsed/>
    <w:rsid w:val="00DC6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e.de"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01BBD-A903-4A3A-93AA-07A89509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257</Words>
  <Characters>2106</Characters>
  <Application>Microsoft Office Word</Application>
  <DocSecurity>0</DocSecurity>
  <Lines>17</Lines>
  <Paragraphs>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2359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2021-10-06T14:22:00Z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