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CF9D1" w14:textId="22514C99" w:rsidR="00153F6C" w:rsidRPr="00153F6C" w:rsidRDefault="00153F6C" w:rsidP="00153F6C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  <w:lang w:val="ru-RU"/>
        </w:rPr>
      </w:pPr>
      <w:r w:rsidRPr="00153F6C">
        <w:rPr>
          <w:rFonts w:ascii="Arial" w:hAnsi="Arial" w:cs="Arial"/>
          <w:b/>
          <w:bCs/>
          <w:sz w:val="28"/>
          <w:szCs w:val="28"/>
          <w:lang w:val="ru-RU"/>
        </w:rPr>
        <w:t xml:space="preserve">Автоматическая регулировка давления на сошник </w:t>
      </w:r>
      <w:proofErr w:type="spellStart"/>
      <w:r w:rsidRPr="00153F6C">
        <w:rPr>
          <w:rFonts w:ascii="Arial" w:hAnsi="Arial" w:cs="Arial"/>
          <w:b/>
          <w:bCs/>
          <w:sz w:val="28"/>
          <w:szCs w:val="28"/>
          <w:lang w:val="ru-RU"/>
        </w:rPr>
        <w:t>SmartForce</w:t>
      </w:r>
      <w:proofErr w:type="spellEnd"/>
      <w:r w:rsidRPr="00153F6C">
        <w:rPr>
          <w:rFonts w:ascii="Arial" w:hAnsi="Arial" w:cs="Arial"/>
          <w:b/>
          <w:bCs/>
          <w:sz w:val="28"/>
          <w:szCs w:val="28"/>
          <w:lang w:val="ru-RU"/>
        </w:rPr>
        <w:t xml:space="preserve"> для сеялки точного высева </w:t>
      </w:r>
      <w:proofErr w:type="spellStart"/>
      <w:r w:rsidRPr="00153F6C">
        <w:rPr>
          <w:rFonts w:ascii="Arial" w:hAnsi="Arial" w:cs="Arial"/>
          <w:b/>
          <w:bCs/>
          <w:sz w:val="28"/>
          <w:szCs w:val="28"/>
          <w:lang w:val="ru-RU"/>
        </w:rPr>
        <w:t>Precea</w:t>
      </w:r>
      <w:proofErr w:type="spellEnd"/>
      <w:r w:rsidRPr="00153F6C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proofErr w:type="spellStart"/>
      <w:r w:rsidRPr="00153F6C">
        <w:rPr>
          <w:rFonts w:ascii="Arial" w:hAnsi="Arial" w:cs="Arial"/>
          <w:b/>
          <w:bCs/>
          <w:sz w:val="28"/>
          <w:szCs w:val="28"/>
          <w:lang w:val="ru-RU"/>
        </w:rPr>
        <w:t>Super</w:t>
      </w:r>
      <w:proofErr w:type="spellEnd"/>
    </w:p>
    <w:p w14:paraId="70EECF78" w14:textId="77777777" w:rsidR="00153F6C" w:rsidRPr="00153F6C" w:rsidRDefault="00153F6C" w:rsidP="00153F6C">
      <w:pPr>
        <w:spacing w:line="360" w:lineRule="auto"/>
        <w:ind w:left="567" w:right="1695"/>
        <w:rPr>
          <w:rFonts w:ascii="Arial" w:hAnsi="Arial" w:cs="Arial"/>
          <w:b/>
          <w:bCs/>
          <w:lang w:val="ru-RU"/>
        </w:rPr>
      </w:pPr>
      <w:r w:rsidRPr="00153F6C">
        <w:rPr>
          <w:rFonts w:ascii="Arial" w:hAnsi="Arial" w:cs="Arial"/>
          <w:b/>
          <w:bCs/>
          <w:lang w:val="ru-RU"/>
        </w:rPr>
        <w:t>Автоматическая регулировка давления на сошник для равномерной глубины укладки</w:t>
      </w:r>
    </w:p>
    <w:p w14:paraId="77523A59" w14:textId="77777777" w:rsidR="00070765" w:rsidRDefault="00070765" w:rsidP="00330541">
      <w:pPr>
        <w:spacing w:line="360" w:lineRule="auto"/>
        <w:ind w:left="567" w:right="1695"/>
        <w:rPr>
          <w:rFonts w:ascii="Arial" w:hAnsi="Arial" w:cs="Arial"/>
        </w:rPr>
      </w:pPr>
    </w:p>
    <w:p w14:paraId="3E8B4C89" w14:textId="77777777" w:rsidR="00153F6C" w:rsidRPr="00153F6C" w:rsidRDefault="00153F6C" w:rsidP="00153F6C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53F6C">
        <w:rPr>
          <w:rFonts w:ascii="Arial" w:eastAsia="Arial" w:hAnsi="Arial" w:cs="Arial"/>
          <w:lang w:val="ru-RU"/>
        </w:rPr>
        <w:t xml:space="preserve">Выдерживание равномерной глубины укладки на изменчивых почвах или при неравномерном обратном уплотнении является вызовом для техники и пользователей. </w:t>
      </w:r>
    </w:p>
    <w:p w14:paraId="0103E6D6" w14:textId="77777777" w:rsidR="00153F6C" w:rsidRPr="00153F6C" w:rsidRDefault="00153F6C" w:rsidP="00153F6C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53F6C">
        <w:rPr>
          <w:rFonts w:ascii="Arial" w:eastAsia="Arial" w:hAnsi="Arial" w:cs="Arial"/>
          <w:lang w:val="ru-RU"/>
        </w:rPr>
        <w:t xml:space="preserve">В качестве модификации системы гидравлической регулировки давления на сошник AMAZONE предлагает для сеялок точного высева </w:t>
      </w:r>
      <w:proofErr w:type="spellStart"/>
      <w:r w:rsidRPr="00153F6C">
        <w:rPr>
          <w:rFonts w:ascii="Arial" w:eastAsia="Arial" w:hAnsi="Arial" w:cs="Arial"/>
          <w:lang w:val="ru-RU"/>
        </w:rPr>
        <w:t>Precea</w:t>
      </w:r>
      <w:proofErr w:type="spellEnd"/>
      <w:r w:rsidRPr="00153F6C">
        <w:rPr>
          <w:rFonts w:ascii="Arial" w:eastAsia="Arial" w:hAnsi="Arial" w:cs="Arial"/>
          <w:lang w:val="ru-RU"/>
        </w:rPr>
        <w:t xml:space="preserve"> </w:t>
      </w:r>
      <w:proofErr w:type="spellStart"/>
      <w:r w:rsidRPr="00153F6C">
        <w:rPr>
          <w:rFonts w:ascii="Arial" w:eastAsia="Arial" w:hAnsi="Arial" w:cs="Arial"/>
          <w:lang w:val="ru-RU"/>
        </w:rPr>
        <w:t>Super</w:t>
      </w:r>
      <w:proofErr w:type="spellEnd"/>
      <w:r w:rsidRPr="00153F6C">
        <w:rPr>
          <w:rFonts w:ascii="Arial" w:eastAsia="Arial" w:hAnsi="Arial" w:cs="Arial"/>
          <w:lang w:val="ru-RU"/>
        </w:rPr>
        <w:t xml:space="preserve"> систему автоматической регулировки давления на сошник </w:t>
      </w:r>
      <w:proofErr w:type="spellStart"/>
      <w:r w:rsidRPr="00153F6C">
        <w:rPr>
          <w:rFonts w:ascii="Arial" w:eastAsia="Arial" w:hAnsi="Arial" w:cs="Arial"/>
          <w:lang w:val="ru-RU"/>
        </w:rPr>
        <w:t>SmartForce</w:t>
      </w:r>
      <w:proofErr w:type="spellEnd"/>
      <w:r w:rsidRPr="00153F6C">
        <w:rPr>
          <w:rFonts w:ascii="Arial" w:eastAsia="Arial" w:hAnsi="Arial" w:cs="Arial"/>
          <w:lang w:val="ru-RU"/>
        </w:rPr>
        <w:t>.</w:t>
      </w:r>
    </w:p>
    <w:p w14:paraId="0DBB42AA" w14:textId="77777777" w:rsidR="00153F6C" w:rsidRPr="00153F6C" w:rsidRDefault="00153F6C" w:rsidP="00153F6C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53F6C">
        <w:rPr>
          <w:rFonts w:ascii="Arial" w:eastAsia="Arial" w:hAnsi="Arial" w:cs="Arial"/>
          <w:lang w:val="ru-RU"/>
        </w:rPr>
        <w:t xml:space="preserve">Особенностью данной системы является то, что механизатор не задает давление на сошник, а устанавливает вертикальную силу на терминале. На поле эта вертикальная сила контролируется посредством измерительного стержня. Вследствие различных типов почв вертикальная сила может варьировать. На основании измеренной вертикальной силы на сошнике </w:t>
      </w:r>
      <w:proofErr w:type="spellStart"/>
      <w:r w:rsidRPr="00153F6C">
        <w:rPr>
          <w:rFonts w:ascii="Arial" w:eastAsia="Arial" w:hAnsi="Arial" w:cs="Arial"/>
          <w:lang w:val="ru-RU"/>
        </w:rPr>
        <w:t>PreTeC</w:t>
      </w:r>
      <w:proofErr w:type="spellEnd"/>
      <w:r w:rsidRPr="00153F6C">
        <w:rPr>
          <w:rFonts w:ascii="Arial" w:eastAsia="Arial" w:hAnsi="Arial" w:cs="Arial"/>
          <w:lang w:val="ru-RU"/>
        </w:rPr>
        <w:t xml:space="preserve"> система </w:t>
      </w:r>
      <w:proofErr w:type="spellStart"/>
      <w:r w:rsidRPr="00153F6C">
        <w:rPr>
          <w:rFonts w:ascii="Arial" w:eastAsia="Arial" w:hAnsi="Arial" w:cs="Arial"/>
          <w:lang w:val="ru-RU"/>
        </w:rPr>
        <w:t>SmartForce</w:t>
      </w:r>
      <w:proofErr w:type="spellEnd"/>
      <w:r w:rsidRPr="00153F6C">
        <w:rPr>
          <w:rFonts w:ascii="Arial" w:eastAsia="Arial" w:hAnsi="Arial" w:cs="Arial"/>
          <w:lang w:val="ru-RU"/>
        </w:rPr>
        <w:t xml:space="preserve"> устанавливает необходимое давление на сошник, так что глубина укладки остается неизменной. Тем самым, во время движения давление на сошник автоматически адаптируется к различным почвенным условиям. Это позволяет выдерживать предусмотренную вертикальную силу и глубину укладки при любых почвенных условиях.</w:t>
      </w:r>
    </w:p>
    <w:p w14:paraId="546B8B91" w14:textId="63F91999" w:rsidR="00070765" w:rsidRDefault="00153F6C" w:rsidP="00153F6C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153F6C">
        <w:rPr>
          <w:rFonts w:ascii="Arial" w:eastAsia="Arial" w:hAnsi="Arial" w:cs="Arial"/>
          <w:lang w:val="ru-RU"/>
        </w:rPr>
        <w:t>Одновременное обеспечение равномерной глубины укладки и оптимального давления разгружает механизатора, способствует достижению высокой всхожести и создает основу для хорошей урожайности.</w:t>
      </w:r>
    </w:p>
    <w:p w14:paraId="49E35D1D" w14:textId="3C62782D" w:rsidR="00DC6235" w:rsidRDefault="00C34E5B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lastRenderedPageBreak/>
        <w:drawing>
          <wp:inline distT="0" distB="0" distL="0" distR="0" wp14:anchorId="28A91DAE" wp14:editId="1DADE97D">
            <wp:extent cx="3477600" cy="2880000"/>
            <wp:effectExtent l="0" t="0" r="2540" b="317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E0C1F9" w14:textId="77777777" w:rsidR="00153F6C" w:rsidRPr="00153F6C" w:rsidRDefault="00153F6C" w:rsidP="00153F6C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proofErr w:type="spellStart"/>
      <w:r w:rsidRPr="00153F6C">
        <w:rPr>
          <w:rFonts w:ascii="Arial" w:eastAsia="Arial" w:hAnsi="Arial" w:cs="Arial"/>
          <w:lang w:val="ru-RU"/>
        </w:rPr>
        <w:t>Precea</w:t>
      </w:r>
      <w:proofErr w:type="spellEnd"/>
      <w:r w:rsidRPr="00153F6C">
        <w:rPr>
          <w:rFonts w:ascii="Arial" w:eastAsia="Arial" w:hAnsi="Arial" w:cs="Arial"/>
          <w:lang w:val="ru-RU"/>
        </w:rPr>
        <w:t xml:space="preserve"> 6000-2CC </w:t>
      </w:r>
      <w:proofErr w:type="spellStart"/>
      <w:r w:rsidRPr="00153F6C">
        <w:rPr>
          <w:rFonts w:ascii="Arial" w:eastAsia="Arial" w:hAnsi="Arial" w:cs="Arial"/>
          <w:lang w:val="ru-RU"/>
        </w:rPr>
        <w:t>Super</w:t>
      </w:r>
      <w:proofErr w:type="spellEnd"/>
      <w:r w:rsidRPr="00153F6C">
        <w:rPr>
          <w:rFonts w:ascii="Arial" w:eastAsia="Arial" w:hAnsi="Arial" w:cs="Arial"/>
          <w:lang w:val="ru-RU"/>
        </w:rPr>
        <w:t xml:space="preserve"> в работе</w:t>
      </w:r>
    </w:p>
    <w:p w14:paraId="14803D4B" w14:textId="444C3827" w:rsidR="00070765" w:rsidRDefault="00070765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B1305F6" w14:textId="25DEF4EE" w:rsidR="00353431" w:rsidRDefault="00353431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56717BD" w14:textId="48A104C6" w:rsidR="00DC6235" w:rsidRDefault="00371930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64410156" wp14:editId="750EA8ED">
            <wp:extent cx="2880000" cy="2880000"/>
            <wp:effectExtent l="0" t="0" r="3175" b="3175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0C972" w14:textId="77777777" w:rsidR="00153F6C" w:rsidRPr="00153F6C" w:rsidRDefault="00153F6C" w:rsidP="00153F6C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53F6C">
        <w:rPr>
          <w:rFonts w:ascii="Arial" w:eastAsia="Arial" w:hAnsi="Arial" w:cs="Arial"/>
          <w:lang w:val="ru-RU"/>
        </w:rPr>
        <w:t xml:space="preserve">Гидравлическая регулировка давления на сошник </w:t>
      </w:r>
      <w:r w:rsidRPr="00153F6C">
        <w:rPr>
          <w:rFonts w:ascii="Arial" w:eastAsia="Arial" w:hAnsi="Arial" w:cs="Arial"/>
          <w:b/>
          <w:bCs/>
          <w:lang w:val="ru-RU"/>
        </w:rPr>
        <w:t>без</w:t>
      </w:r>
      <w:r w:rsidRPr="00153F6C">
        <w:rPr>
          <w:rFonts w:ascii="Arial" w:eastAsia="Arial" w:hAnsi="Arial" w:cs="Arial"/>
          <w:lang w:val="ru-RU"/>
        </w:rPr>
        <w:t xml:space="preserve"> автоматики с неравномерной глубиной укладки</w:t>
      </w:r>
    </w:p>
    <w:p w14:paraId="0C3DA093" w14:textId="169373B0" w:rsidR="00DC6235" w:rsidRDefault="00DC6235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1C9E222" w14:textId="1AC9BAE7" w:rsidR="00DC6235" w:rsidRDefault="00371930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lastRenderedPageBreak/>
        <w:drawing>
          <wp:inline distT="0" distB="0" distL="0" distR="0" wp14:anchorId="4813EDE2" wp14:editId="3E3270F6">
            <wp:extent cx="2880000" cy="2880000"/>
            <wp:effectExtent l="0" t="0" r="3175" b="3175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56346" w14:textId="77777777" w:rsidR="00153F6C" w:rsidRPr="00153F6C" w:rsidRDefault="00153F6C" w:rsidP="00153F6C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53F6C">
        <w:rPr>
          <w:rFonts w:ascii="Arial" w:eastAsia="Arial" w:hAnsi="Arial" w:cs="Arial"/>
          <w:lang w:val="ru-RU"/>
        </w:rPr>
        <w:t xml:space="preserve">Гидравлическая регулировка давления на сошник </w:t>
      </w:r>
      <w:r w:rsidRPr="00153F6C">
        <w:rPr>
          <w:rFonts w:ascii="Arial" w:eastAsia="Arial" w:hAnsi="Arial" w:cs="Arial"/>
          <w:b/>
          <w:bCs/>
          <w:lang w:val="ru-RU"/>
        </w:rPr>
        <w:t>с</w:t>
      </w:r>
      <w:r w:rsidRPr="00153F6C">
        <w:rPr>
          <w:rFonts w:ascii="Arial" w:eastAsia="Arial" w:hAnsi="Arial" w:cs="Arial"/>
          <w:lang w:val="ru-RU"/>
        </w:rPr>
        <w:t xml:space="preserve"> автоматикой и равномерной глубиной укладки</w:t>
      </w:r>
    </w:p>
    <w:p w14:paraId="58FBE6D6" w14:textId="20810645" w:rsidR="00DC6235" w:rsidRDefault="00DC6235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0DA3AE8" w14:textId="1F128A19" w:rsidR="00DC6235" w:rsidRDefault="00DC6235" w:rsidP="0007076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1793761" w14:textId="77777777" w:rsidR="00153F6C" w:rsidRPr="00153F6C" w:rsidRDefault="00153F6C" w:rsidP="00153F6C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153F6C">
        <w:rPr>
          <w:rFonts w:ascii="Arial" w:eastAsia="Arial" w:hAnsi="Arial" w:cs="Arial"/>
          <w:lang w:val="ru-RU"/>
        </w:rPr>
        <w:t xml:space="preserve">Практический отчет </w:t>
      </w:r>
      <w:proofErr w:type="spellStart"/>
      <w:r w:rsidRPr="00153F6C">
        <w:rPr>
          <w:rFonts w:ascii="Arial" w:eastAsia="Arial" w:hAnsi="Arial" w:cs="Arial"/>
          <w:lang w:val="ru-RU"/>
        </w:rPr>
        <w:t>Штефан</w:t>
      </w:r>
      <w:proofErr w:type="spellEnd"/>
      <w:r w:rsidRPr="00153F6C">
        <w:rPr>
          <w:rFonts w:ascii="Arial" w:eastAsia="Arial" w:hAnsi="Arial" w:cs="Arial"/>
          <w:lang w:val="ru-RU"/>
        </w:rPr>
        <w:t xml:space="preserve"> </w:t>
      </w:r>
      <w:proofErr w:type="spellStart"/>
      <w:r w:rsidRPr="00153F6C">
        <w:rPr>
          <w:rFonts w:ascii="Arial" w:eastAsia="Arial" w:hAnsi="Arial" w:cs="Arial"/>
          <w:lang w:val="ru-RU"/>
        </w:rPr>
        <w:t>Керкеринг</w:t>
      </w:r>
      <w:proofErr w:type="spellEnd"/>
      <w:r w:rsidRPr="00153F6C">
        <w:rPr>
          <w:rFonts w:ascii="Arial" w:eastAsia="Arial" w:hAnsi="Arial" w:cs="Arial"/>
          <w:lang w:val="ru-RU"/>
        </w:rPr>
        <w:t xml:space="preserve">: </w:t>
      </w:r>
    </w:p>
    <w:p w14:paraId="5EE6E54D" w14:textId="18C344E7" w:rsidR="00DC6235" w:rsidRDefault="00DC6235" w:rsidP="00DC623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 w:rsidRPr="00DC6235">
        <w:rPr>
          <w:rFonts w:ascii="Arial" w:eastAsia="Arial" w:hAnsi="Arial" w:cs="Arial"/>
          <w:b/>
          <w:bCs/>
        </w:rPr>
        <w:t>www.amazone.net/yt-testimonial-precea</w:t>
      </w:r>
    </w:p>
    <w:p w14:paraId="1637222B" w14:textId="15A8A8D4" w:rsidR="00DC6235" w:rsidRPr="00DC6235" w:rsidRDefault="00C34E5B" w:rsidP="00DC623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  <w:noProof/>
        </w:rPr>
        <w:drawing>
          <wp:inline distT="0" distB="0" distL="0" distR="0" wp14:anchorId="026188E3" wp14:editId="430FC98F">
            <wp:extent cx="1079500" cy="1079500"/>
            <wp:effectExtent l="0" t="0" r="0" b="0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Grafik 1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71C3B" w14:textId="77777777" w:rsidR="00DC6235" w:rsidRDefault="00DC6235" w:rsidP="00DC623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02E52BB" w14:textId="4FB45BC6" w:rsidR="00DC6235" w:rsidRDefault="00DC6235" w:rsidP="00DC623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5319930" w14:textId="1ADBA94E" w:rsidR="00C34E5B" w:rsidRDefault="00C34E5B" w:rsidP="00DC623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lastRenderedPageBreak/>
        <w:drawing>
          <wp:inline distT="0" distB="0" distL="0" distR="0" wp14:anchorId="77FAC6DC" wp14:editId="0EFDD201">
            <wp:extent cx="4053600" cy="2880000"/>
            <wp:effectExtent l="0" t="0" r="0" b="3175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Grafik 20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C1E56" w14:textId="77777777" w:rsidR="00153F6C" w:rsidRPr="00153F6C" w:rsidRDefault="00153F6C" w:rsidP="00153F6C">
      <w:pPr>
        <w:spacing w:line="360" w:lineRule="auto"/>
        <w:ind w:left="567"/>
        <w:rPr>
          <w:rFonts w:ascii="Arial" w:eastAsia="Arial" w:hAnsi="Arial" w:cs="Arial"/>
          <w:lang w:val="ru-RU"/>
        </w:rPr>
      </w:pPr>
      <w:r w:rsidRPr="00153F6C">
        <w:rPr>
          <w:rFonts w:ascii="Arial" w:eastAsia="Arial" w:hAnsi="Arial" w:cs="Arial"/>
          <w:lang w:val="ru-RU"/>
        </w:rPr>
        <w:t xml:space="preserve">С помощью гидроцилиндра </w:t>
      </w:r>
      <w:proofErr w:type="spellStart"/>
      <w:r w:rsidRPr="00153F6C">
        <w:rPr>
          <w:rFonts w:ascii="Arial" w:eastAsia="Arial" w:hAnsi="Arial" w:cs="Arial"/>
          <w:lang w:val="ru-RU"/>
        </w:rPr>
        <w:t>Precea</w:t>
      </w:r>
      <w:proofErr w:type="spellEnd"/>
      <w:r w:rsidRPr="00153F6C">
        <w:rPr>
          <w:rFonts w:ascii="Arial" w:eastAsia="Arial" w:hAnsi="Arial" w:cs="Arial"/>
          <w:lang w:val="ru-RU"/>
        </w:rPr>
        <w:t xml:space="preserve"> </w:t>
      </w:r>
      <w:proofErr w:type="spellStart"/>
      <w:r w:rsidRPr="00153F6C">
        <w:rPr>
          <w:rFonts w:ascii="Arial" w:eastAsia="Arial" w:hAnsi="Arial" w:cs="Arial"/>
          <w:lang w:val="ru-RU"/>
        </w:rPr>
        <w:t>Super</w:t>
      </w:r>
      <w:proofErr w:type="spellEnd"/>
      <w:r w:rsidRPr="00153F6C">
        <w:rPr>
          <w:rFonts w:ascii="Arial" w:eastAsia="Arial" w:hAnsi="Arial" w:cs="Arial"/>
          <w:lang w:val="ru-RU"/>
        </w:rPr>
        <w:t xml:space="preserve"> давление на сошник устанавливается автоматически</w:t>
      </w:r>
    </w:p>
    <w:p w14:paraId="462724ED" w14:textId="77777777" w:rsidR="00DC6235" w:rsidRDefault="00DC6235">
      <w:pPr>
        <w:rPr>
          <w:rFonts w:ascii="Arial" w:eastAsia="Arial" w:hAnsi="Arial" w:cs="Arial"/>
        </w:rPr>
      </w:pPr>
    </w:p>
    <w:p w14:paraId="54DCBCD4" w14:textId="0313387F" w:rsidR="00353431" w:rsidRDefault="00353431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14:paraId="136B1DE1" w14:textId="0F660DFF" w:rsidR="00C34E5B" w:rsidRDefault="00C34E5B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14:paraId="59339E2A" w14:textId="2C47A9BE" w:rsidR="00C34E5B" w:rsidRDefault="00C34E5B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14:paraId="5447BADC" w14:textId="5ED865C8" w:rsidR="00C34E5B" w:rsidRDefault="00C34E5B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14:paraId="2EC59E05" w14:textId="6E4C0306" w:rsidR="00C34E5B" w:rsidRDefault="00C34E5B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14:paraId="751CFBE1" w14:textId="73F7ECEF" w:rsidR="00C34E5B" w:rsidRDefault="00C34E5B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14:paraId="094972F5" w14:textId="61CBC44B" w:rsidR="00C34E5B" w:rsidRDefault="00C34E5B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14:paraId="6136604A" w14:textId="7E18D810" w:rsidR="00C34E5B" w:rsidRDefault="00C34E5B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14:paraId="1A25CE35" w14:textId="37648C6A" w:rsidR="00C34E5B" w:rsidRDefault="00C34E5B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14:paraId="276B8B16" w14:textId="63C396E5" w:rsidR="00C34E5B" w:rsidRDefault="00C34E5B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14:paraId="13E2960C" w14:textId="76A318F5" w:rsidR="00C34E5B" w:rsidRDefault="00C34E5B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14:paraId="6A015D99" w14:textId="51709451" w:rsidR="00C34E5B" w:rsidRDefault="00C34E5B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14:paraId="221E8222" w14:textId="77777777" w:rsidR="00C34E5B" w:rsidRDefault="00C34E5B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14:paraId="73ACA790" w14:textId="77777777" w:rsidR="00153F6C" w:rsidRPr="00153F6C" w:rsidRDefault="00153F6C" w:rsidP="00153F6C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en-GB"/>
        </w:rPr>
      </w:pPr>
      <w:proofErr w:type="spellStart"/>
      <w:r w:rsidRPr="00153F6C"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en-GB"/>
        </w:rPr>
        <w:t>Об</w:t>
      </w:r>
      <w:proofErr w:type="spellEnd"/>
      <w:r w:rsidRPr="00153F6C"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en-GB"/>
        </w:rPr>
        <w:t xml:space="preserve"> AMAZONE</w:t>
      </w:r>
    </w:p>
    <w:p w14:paraId="41A546DC" w14:textId="77777777" w:rsidR="00153F6C" w:rsidRPr="00153F6C" w:rsidRDefault="00153F6C" w:rsidP="00153F6C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</w:pP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Компания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AMAZONEN-WERKE H. Dreyer SE &amp; Co. KG с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головным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офисом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в 49205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Хасберген-Гасте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специализируется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на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изготовлении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сельскохозяйственной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и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коммунальной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техники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.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Управляемое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собственниками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предприятие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ведет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свою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деятельность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на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девяти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различных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производственных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площадках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в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Германии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,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Франции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,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России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и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Венгрии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с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общим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количеством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сотрудников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около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1.900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человек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.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Продуктовая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линейка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включает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почвообрабатывающие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орудия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,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сеялки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,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распределители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удобрений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и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орудия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для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защиты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растений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. С 2019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года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компания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SCHMOTZER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Hacktechnik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входит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в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группу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AMAZONE.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На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базе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данных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ключевых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компетенций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AMAZONE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сегодня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является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специалистом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по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"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интеллектуальному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растениеводству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" в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области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сельского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хозяйства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.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Дополнительная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 </w:t>
      </w:r>
      <w:proofErr w:type="spellStart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>информация</w:t>
      </w:r>
      <w:proofErr w:type="spellEnd"/>
      <w:r w:rsidRPr="00153F6C">
        <w:rPr>
          <w:rFonts w:ascii="Arial" w:hAnsi="Arial" w:cs="Arial"/>
          <w:color w:val="808080" w:themeColor="background1" w:themeShade="80"/>
          <w:sz w:val="20"/>
          <w:szCs w:val="20"/>
          <w:lang w:val="en-GB"/>
        </w:rPr>
        <w:t xml:space="preserve">: </w:t>
      </w:r>
      <w:hyperlink r:id="rId13" w:history="1">
        <w:r w:rsidRPr="00153F6C">
          <w:rPr>
            <w:rStyle w:val="Hyperlink"/>
            <w:rFonts w:ascii="Arial" w:hAnsi="Arial" w:cs="Arial"/>
            <w:sz w:val="20"/>
            <w:szCs w:val="20"/>
            <w:lang w:val="en-GB"/>
          </w:rPr>
          <w:t>www.amazone.</w:t>
        </w:r>
        <w:proofErr w:type="spellStart"/>
        <w:r w:rsidRPr="00153F6C">
          <w:rPr>
            <w:rStyle w:val="Hyperlink"/>
            <w:rFonts w:ascii="Arial" w:hAnsi="Arial" w:cs="Arial"/>
            <w:sz w:val="20"/>
            <w:szCs w:val="20"/>
          </w:rPr>
          <w:t>ru</w:t>
        </w:r>
        <w:proofErr w:type="spellEnd"/>
      </w:hyperlink>
    </w:p>
    <w:p w14:paraId="252D2E94" w14:textId="46F636CE" w:rsidR="00A46482" w:rsidRPr="00153F6C" w:rsidRDefault="00153F6C" w:rsidP="00153F6C">
      <w:pPr>
        <w:tabs>
          <w:tab w:val="left" w:pos="3550"/>
        </w:tabs>
        <w:spacing w:line="360" w:lineRule="auto"/>
        <w:ind w:left="567" w:right="2262"/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en-GB"/>
        </w:rPr>
      </w:pPr>
      <w:r w:rsidRPr="00153F6C">
        <w:rPr>
          <w:rFonts w:ascii="Arial" w:hAnsi="Arial" w:cs="Arial"/>
          <w:b/>
          <w:bCs/>
          <w:noProof/>
          <w:color w:val="808080" w:themeColor="background1" w:themeShade="80"/>
          <w:sz w:val="20"/>
          <w:szCs w:val="20"/>
        </w:rPr>
        <w:drawing>
          <wp:inline distT="0" distB="0" distL="0" distR="0" wp14:anchorId="0EEB48AC" wp14:editId="734FB6F0">
            <wp:extent cx="241300" cy="241300"/>
            <wp:effectExtent l="0" t="0" r="6350" b="6350"/>
            <wp:docPr id="23" name="Grafik 23" descr="cid:FB_70d43fd1-a841-4de4-bbaa-3e1f495f95d3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FB_70d43fd1-a841-4de4-bbaa-3e1f495f95d3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3F6C"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en-GB"/>
        </w:rPr>
        <w:t> </w:t>
      </w:r>
      <w:r w:rsidRPr="00153F6C">
        <w:rPr>
          <w:rFonts w:ascii="Arial" w:hAnsi="Arial" w:cs="Arial"/>
          <w:b/>
          <w:bCs/>
          <w:noProof/>
          <w:color w:val="808080" w:themeColor="background1" w:themeShade="80"/>
          <w:sz w:val="20"/>
          <w:szCs w:val="20"/>
        </w:rPr>
        <w:drawing>
          <wp:inline distT="0" distB="0" distL="0" distR="0" wp14:anchorId="542A07D4" wp14:editId="6B7B268E">
            <wp:extent cx="241300" cy="241300"/>
            <wp:effectExtent l="0" t="0" r="6350" b="6350"/>
            <wp:docPr id="24" name="Grafik 24" descr="cid:IG_efb650a7-31e4-4674-98db-f2d2d5c58dce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G_efb650a7-31e4-4674-98db-f2d2d5c58dce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3F6C"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en-GB"/>
        </w:rPr>
        <w:t> </w:t>
      </w:r>
      <w:r w:rsidRPr="00153F6C">
        <w:rPr>
          <w:rFonts w:ascii="Arial" w:hAnsi="Arial" w:cs="Arial"/>
          <w:b/>
          <w:bCs/>
          <w:noProof/>
          <w:color w:val="808080" w:themeColor="background1" w:themeShade="80"/>
          <w:sz w:val="20"/>
          <w:szCs w:val="20"/>
        </w:rPr>
        <w:drawing>
          <wp:inline distT="0" distB="0" distL="0" distR="0" wp14:anchorId="6E830DEB" wp14:editId="34B9E5C9">
            <wp:extent cx="241300" cy="241300"/>
            <wp:effectExtent l="0" t="0" r="6350" b="6350"/>
            <wp:docPr id="25" name="Grafik 25" descr="cid:YT_e9180d16-5a2b-4618-92e9-22a015f9cafb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YT_e9180d16-5a2b-4618-92e9-22a015f9cafb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3F6C"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en-GB"/>
        </w:rPr>
        <w:t> </w:t>
      </w:r>
      <w:r w:rsidRPr="00153F6C">
        <w:rPr>
          <w:rFonts w:ascii="Arial" w:hAnsi="Arial" w:cs="Arial"/>
          <w:b/>
          <w:bCs/>
          <w:noProof/>
          <w:color w:val="808080" w:themeColor="background1" w:themeShade="80"/>
          <w:sz w:val="20"/>
          <w:szCs w:val="20"/>
        </w:rPr>
        <w:drawing>
          <wp:inline distT="0" distB="0" distL="0" distR="0" wp14:anchorId="5AB11BC5" wp14:editId="578346E8">
            <wp:extent cx="241300" cy="241300"/>
            <wp:effectExtent l="0" t="0" r="6350" b="6350"/>
            <wp:docPr id="14" name="Grafik 14" descr="cid:LinkedIn_80de4e9c-c7a3-41e3-8e11-063f7eace13d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LinkedIn_80de4e9c-c7a3-41e3-8e11-063f7eace13d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3F6C"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en-GB"/>
        </w:rPr>
        <w:t> </w:t>
      </w:r>
      <w:r w:rsidRPr="00153F6C">
        <w:rPr>
          <w:rFonts w:ascii="Arial" w:hAnsi="Arial" w:cs="Arial"/>
          <w:b/>
          <w:bCs/>
          <w:noProof/>
          <w:color w:val="808080" w:themeColor="background1" w:themeShade="80"/>
          <w:sz w:val="20"/>
          <w:szCs w:val="20"/>
        </w:rPr>
        <w:drawing>
          <wp:inline distT="0" distB="0" distL="0" distR="0" wp14:anchorId="62441329" wp14:editId="68A006C6">
            <wp:extent cx="241300" cy="241300"/>
            <wp:effectExtent l="0" t="0" r="6350" b="6350"/>
            <wp:docPr id="15" name="Grafik 15" descr="cid:Xing1_e3730686-2953-47a9-9c47-dbaa518a9207.jp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Xing1_e3730686-2953-47a9-9c47-dbaa518a9207.jp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3F6C"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en-GB"/>
        </w:rPr>
        <w:t> </w:t>
      </w:r>
    </w:p>
    <w:sectPr w:rsidR="00A46482" w:rsidRPr="00153F6C" w:rsidSect="007D56A1">
      <w:headerReference w:type="default" r:id="rId29"/>
      <w:footerReference w:type="default" r:id="rId30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C52E6" w14:textId="77777777" w:rsidR="002066DF" w:rsidRDefault="002066DF">
      <w:r>
        <w:separator/>
      </w:r>
    </w:p>
  </w:endnote>
  <w:endnote w:type="continuationSeparator" w:id="0">
    <w:p w14:paraId="1DD94C0C" w14:textId="77777777" w:rsidR="002066DF" w:rsidRDefault="00206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50000000002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71EBF66" w14:textId="77777777" w:rsidR="00153F6C" w:rsidRPr="0093254A" w:rsidRDefault="00153F6C" w:rsidP="00153F6C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Страница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noProof/>
                              <w:sz w:val="20"/>
                            </w:rPr>
                            <w:t>1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из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noProof/>
                              <w:sz w:val="20"/>
                            </w:rPr>
                            <w:t>1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  <w:p w14:paraId="0F7BE6E8" w14:textId="24DD414C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" filled="f" fillcolor="#006e31" stroked="f">
              <v:textbox inset="0,.5mm,0,0">
                <w:txbxContent>
                  <w:p w14:paraId="571EBF66" w14:textId="77777777" w:rsidR="00153F6C" w:rsidRPr="0093254A" w:rsidRDefault="00153F6C" w:rsidP="00153F6C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Страница</w:t>
                    </w:r>
                    <w:proofErr w:type="spellEnd"/>
                    <w:r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noProof/>
                        <w:sz w:val="20"/>
                      </w:rPr>
                      <w:t>1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из</w:t>
                    </w:r>
                    <w:proofErr w:type="spellEnd"/>
                    <w:r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noProof/>
                        <w:sz w:val="20"/>
                      </w:rPr>
                      <w:t>1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  <w:p w14:paraId="0F7BE6E8" w14:textId="24DD414C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7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8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9FEB4CC" w14:textId="77777777" w:rsidR="00153F6C" w:rsidRPr="0093254A" w:rsidRDefault="00153F6C" w:rsidP="00153F6C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H. DREYER SE &amp; Co. KG ∙ Am Amazonenwerk 9–13 ∙ D-49205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Hasbergen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20"/>
                            </w:rPr>
                            <w:t>-Gaste</w:t>
                          </w:r>
                        </w:p>
                        <w:p w14:paraId="0B6AB461" w14:textId="77777777" w:rsidR="00153F6C" w:rsidRPr="007B10AB" w:rsidRDefault="00153F6C" w:rsidP="00153F6C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Телефон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+49 (0)5405 501-0 ∙ amazone@amazone.de ∙ www.amazone.ru</w:t>
                          </w:r>
                        </w:p>
                        <w:p w14:paraId="60FD3ABD" w14:textId="44624BB2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" filled="f" fillcolor="#006e31" stroked="f">
              <v:textbox inset="0,1mm,0,0">
                <w:txbxContent>
                  <w:p w14:paraId="09FEB4CC" w14:textId="77777777" w:rsidR="00153F6C" w:rsidRPr="0093254A" w:rsidRDefault="00153F6C" w:rsidP="00153F6C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H. DREYER SE &amp; Co. KG ∙ Am Amazonenwerk 9–13 ∙ D-49205 </w:t>
                    </w: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Hasbergen</w:t>
                    </w:r>
                    <w:proofErr w:type="spellEnd"/>
                    <w:r>
                      <w:rPr>
                        <w:rFonts w:ascii="Arial" w:hAnsi="Arial"/>
                        <w:sz w:val="20"/>
                      </w:rPr>
                      <w:t>-Gaste</w:t>
                    </w:r>
                  </w:p>
                  <w:p w14:paraId="0B6AB461" w14:textId="77777777" w:rsidR="00153F6C" w:rsidRPr="007B10AB" w:rsidRDefault="00153F6C" w:rsidP="00153F6C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Телефон</w:t>
                    </w:r>
                    <w:proofErr w:type="spellEnd"/>
                    <w:r>
                      <w:rPr>
                        <w:rFonts w:ascii="Arial" w:hAnsi="Arial"/>
                        <w:sz w:val="20"/>
                      </w:rPr>
                      <w:t xml:space="preserve"> +49 (0)5405 501-0 ∙ amazone@amazone.de ∙ www.amazone.ru</w:t>
                    </w:r>
                  </w:p>
                  <w:p w14:paraId="60FD3ABD" w14:textId="44624BB2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6FF7A" w14:textId="77777777" w:rsidR="002066DF" w:rsidRDefault="002066DF">
      <w:r>
        <w:separator/>
      </w:r>
    </w:p>
  </w:footnote>
  <w:footnote w:type="continuationSeparator" w:id="0">
    <w:p w14:paraId="4FE039DB" w14:textId="77777777" w:rsidR="002066DF" w:rsidRDefault="00206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78A8A" w14:textId="77777777" w:rsidR="005E0980" w:rsidRDefault="00E81D17">
    <w:pPr>
      <w:pStyle w:val="Kopfzeile"/>
    </w:pPr>
    <w:r w:rsidRPr="00BC65EA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>GO</w:t>
                          </w:r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>for</w:t>
                          </w:r>
                          <w:proofErr w:type="spellEnd"/>
                          <w:r w:rsidR="00DD482B" w:rsidRPr="002804E4">
                            <w:rPr>
                              <w:rFonts w:ascii="Arial" w:hAnsi="Arial" w:cs="Arial"/>
                              <w:b/>
                              <w:bCs/>
                              <w:color w:val="FFFFFF" w:themeColor="background1"/>
                              <w:kern w:val="24"/>
                              <w:sz w:val="18"/>
                              <w:szCs w:val="18"/>
                            </w:rPr>
                            <w:t xml:space="preserve">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&#13;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>GO</w:t>
                    </w:r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>for</w:t>
                    </w:r>
                    <w:proofErr w:type="spellEnd"/>
                    <w:r w:rsidR="00DD482B" w:rsidRPr="002804E4">
                      <w:rPr>
                        <w:rFonts w:ascii="Arial" w:hAnsi="Arial" w:cs="Arial"/>
                        <w:b/>
                        <w:bCs/>
                        <w:color w:val="FFFFFF" w:themeColor="background1"/>
                        <w:kern w:val="24"/>
                        <w:sz w:val="18"/>
                        <w:szCs w:val="18"/>
                      </w:rPr>
                      <w:t xml:space="preserve">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2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&#13;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179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3F6C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4237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066DF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930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4E5B"/>
    <w:rsid w:val="00C36C13"/>
    <w:rsid w:val="00C372C7"/>
    <w:rsid w:val="00C37BD5"/>
    <w:rsid w:val="00C37CFD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6235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C62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amazone.ru" TargetMode="External"/><Relationship Id="rId18" Type="http://schemas.openxmlformats.org/officeDocument/2006/relationships/image" Target="media/image7.jpeg"/><Relationship Id="rId26" Type="http://schemas.openxmlformats.org/officeDocument/2006/relationships/hyperlink" Target="https://www.xing.com/company/amazone" TargetMode="Externa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instagram.com/amazone_group" TargetMode="External"/><Relationship Id="rId25" Type="http://schemas.openxmlformats.org/officeDocument/2006/relationships/image" Target="cid:LinkedIn_80de4e9c-c7a3-41e3-8e11-063f7eace13d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FB_70d43fd1-a841-4de4-bbaa-3e1f495f95d3.jpg" TargetMode="External"/><Relationship Id="rId20" Type="http://schemas.openxmlformats.org/officeDocument/2006/relationships/hyperlink" Target="https://www.youtube.com/user/amazonede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9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hyperlink" Target="https://www.linkedin.com/company/amazone-group/" TargetMode="External"/><Relationship Id="rId28" Type="http://schemas.openxmlformats.org/officeDocument/2006/relationships/image" Target="cid:Xing1_e3730686-2953-47a9-9c47-dbaa518a9207.jpg" TargetMode="External"/><Relationship Id="rId10" Type="http://schemas.openxmlformats.org/officeDocument/2006/relationships/image" Target="media/image3.jpeg"/><Relationship Id="rId19" Type="http://schemas.openxmlformats.org/officeDocument/2006/relationships/image" Target="cid:IG_efb650a7-31e4-4674-98db-f2d2d5c58dce.jpg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facebook.com/amazone.group" TargetMode="External"/><Relationship Id="rId22" Type="http://schemas.openxmlformats.org/officeDocument/2006/relationships/image" Target="cid:YT_e9180d16-5a2b-4618-92e9-22a015f9cafb.jpg" TargetMode="External"/><Relationship Id="rId27" Type="http://schemas.openxmlformats.org/officeDocument/2006/relationships/image" Target="media/image10.jpeg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355</Words>
  <Characters>2239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2589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2021-08-03T08:21:00Z</dcterms:created>
  <dcterms:modified xsi:type="dcterms:W3CDTF">2021-10-11T12:36:00Z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