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EA" w:rsidRDefault="0042535E" w:rsidP="0042535E">
      <w:pPr>
        <w:tabs>
          <w:tab w:val="right" w:pos="8510"/>
        </w:tabs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4321175</wp:posOffset>
            </wp:positionH>
            <wp:positionV relativeFrom="paragraph">
              <wp:posOffset>-769849</wp:posOffset>
            </wp:positionV>
            <wp:extent cx="2545080" cy="1281268"/>
            <wp:effectExtent l="0" t="0" r="0" b="0"/>
            <wp:wrapNone/>
            <wp:docPr id="20" name="Grafik 20" descr="C:\Users\nberel\AppData\Local\Microsoft\Windows\INetCache\Content.Word\Logo_Pflanzenbautag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berel\AppData\Local\Microsoft\Windows\INetCache\Content.Word\Logo_Pflanzenbautage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2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EEE">
        <w:rPr>
          <w:rFonts w:ascii="Arial" w:hAnsi="Arial" w:cs="Arial"/>
          <w:b/>
          <w:sz w:val="28"/>
          <w:szCs w:val="28"/>
        </w:rPr>
        <w:t>AMAZONE Pflanzenbautage 2022</w:t>
      </w:r>
      <w:r>
        <w:rPr>
          <w:rFonts w:ascii="Arial" w:hAnsi="Arial" w:cs="Arial"/>
          <w:b/>
          <w:sz w:val="28"/>
          <w:szCs w:val="28"/>
        </w:rPr>
        <w:tab/>
      </w:r>
    </w:p>
    <w:p w:rsidR="00BC738F" w:rsidRPr="00AF44EA" w:rsidRDefault="00BC738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42535E" w:rsidRDefault="00BE0E63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Endlich wieder live und </w:t>
      </w:r>
      <w:r w:rsidR="00AF65BF">
        <w:rPr>
          <w:rFonts w:ascii="Arial" w:hAnsi="Arial" w:cs="Arial"/>
          <w:bCs/>
        </w:rPr>
        <w:t>in vollem Umfang</w:t>
      </w:r>
      <w:r>
        <w:rPr>
          <w:rFonts w:ascii="Arial" w:hAnsi="Arial" w:cs="Arial"/>
          <w:bCs/>
        </w:rPr>
        <w:t xml:space="preserve"> konnte</w:t>
      </w:r>
      <w:r w:rsidR="00332A09">
        <w:rPr>
          <w:rFonts w:ascii="Arial" w:hAnsi="Arial" w:cs="Arial"/>
          <w:bCs/>
        </w:rPr>
        <w:t xml:space="preserve"> die AMAZONE Gruppe</w:t>
      </w:r>
      <w:r>
        <w:rPr>
          <w:rFonts w:ascii="Arial" w:hAnsi="Arial" w:cs="Arial"/>
          <w:bCs/>
        </w:rPr>
        <w:t xml:space="preserve"> im Mai und Juni</w:t>
      </w:r>
      <w:r w:rsidR="005D6EEE" w:rsidRPr="005D6EEE">
        <w:rPr>
          <w:rFonts w:ascii="Arial" w:hAnsi="Arial" w:cs="Arial"/>
          <w:bCs/>
        </w:rPr>
        <w:t xml:space="preserve"> </w:t>
      </w:r>
      <w:r w:rsidR="00332A09">
        <w:rPr>
          <w:rFonts w:ascii="Arial" w:hAnsi="Arial" w:cs="Arial"/>
          <w:bCs/>
        </w:rPr>
        <w:t xml:space="preserve">ihre </w:t>
      </w:r>
      <w:r w:rsidR="005D6EEE">
        <w:rPr>
          <w:rFonts w:ascii="Arial" w:hAnsi="Arial" w:cs="Arial"/>
          <w:bCs/>
        </w:rPr>
        <w:t>internationalen</w:t>
      </w:r>
      <w:r w:rsidR="005D6EEE" w:rsidRPr="005D6EEE">
        <w:rPr>
          <w:rFonts w:ascii="Arial" w:hAnsi="Arial" w:cs="Arial"/>
          <w:bCs/>
        </w:rPr>
        <w:t xml:space="preserve"> Pflanzenbautage </w:t>
      </w:r>
      <w:r>
        <w:rPr>
          <w:rFonts w:ascii="Arial" w:hAnsi="Arial" w:cs="Arial"/>
          <w:bCs/>
        </w:rPr>
        <w:t>durchführen</w:t>
      </w:r>
      <w:r w:rsidR="005D6EEE" w:rsidRPr="005D6EEE">
        <w:rPr>
          <w:rFonts w:ascii="Arial" w:hAnsi="Arial" w:cs="Arial"/>
          <w:bCs/>
        </w:rPr>
        <w:t>.</w:t>
      </w:r>
      <w:r w:rsidR="0042535E">
        <w:rPr>
          <w:rFonts w:ascii="Arial" w:hAnsi="Arial" w:cs="Arial"/>
          <w:bCs/>
        </w:rPr>
        <w:t xml:space="preserve"> </w:t>
      </w:r>
      <w:r w:rsidR="00E528E6">
        <w:rPr>
          <w:rFonts w:ascii="Arial" w:hAnsi="Arial" w:cs="Arial"/>
          <w:bCs/>
        </w:rPr>
        <w:t>A</w:t>
      </w:r>
      <w:r w:rsidR="00E528E6" w:rsidRPr="005D6EEE">
        <w:rPr>
          <w:rFonts w:ascii="Arial" w:hAnsi="Arial" w:cs="Arial"/>
          <w:bCs/>
        </w:rPr>
        <w:t xml:space="preserve">us über 20 europäischen Ländern </w:t>
      </w:r>
      <w:r w:rsidR="00E528E6">
        <w:rPr>
          <w:rFonts w:ascii="Arial" w:hAnsi="Arial" w:cs="Arial"/>
          <w:bCs/>
        </w:rPr>
        <w:t>sind e</w:t>
      </w:r>
      <w:r w:rsidR="0042535E">
        <w:rPr>
          <w:rFonts w:ascii="Arial" w:hAnsi="Arial" w:cs="Arial"/>
          <w:bCs/>
        </w:rPr>
        <w:t>twa</w:t>
      </w:r>
      <w:r w:rsidR="005D6EEE" w:rsidRPr="005D6EEE">
        <w:rPr>
          <w:rFonts w:ascii="Arial" w:hAnsi="Arial" w:cs="Arial"/>
          <w:bCs/>
        </w:rPr>
        <w:t xml:space="preserve"> 600 </w:t>
      </w:r>
      <w:r w:rsidR="00643529" w:rsidRPr="005D6EEE">
        <w:rPr>
          <w:rFonts w:ascii="Arial" w:hAnsi="Arial" w:cs="Arial"/>
          <w:bCs/>
        </w:rPr>
        <w:t>Landwirte</w:t>
      </w:r>
      <w:r w:rsidR="00E528E6">
        <w:rPr>
          <w:rFonts w:ascii="Arial" w:hAnsi="Arial" w:cs="Arial"/>
          <w:bCs/>
        </w:rPr>
        <w:t>,</w:t>
      </w:r>
      <w:r w:rsidR="00643529">
        <w:rPr>
          <w:rFonts w:ascii="Arial" w:hAnsi="Arial" w:cs="Arial"/>
          <w:bCs/>
        </w:rPr>
        <w:t xml:space="preserve"> </w:t>
      </w:r>
      <w:r w:rsidR="008311E5">
        <w:rPr>
          <w:rFonts w:ascii="Arial" w:hAnsi="Arial" w:cs="Arial"/>
          <w:bCs/>
        </w:rPr>
        <w:t xml:space="preserve">Vertriebspartner, Journalisten </w:t>
      </w:r>
      <w:r w:rsidR="00643529">
        <w:rPr>
          <w:rFonts w:ascii="Arial" w:hAnsi="Arial" w:cs="Arial"/>
          <w:bCs/>
        </w:rPr>
        <w:t xml:space="preserve">der Fachpresse und </w:t>
      </w:r>
      <w:r w:rsidR="008311E5">
        <w:rPr>
          <w:rFonts w:ascii="Arial" w:hAnsi="Arial" w:cs="Arial"/>
          <w:bCs/>
        </w:rPr>
        <w:t xml:space="preserve">Meinungsbildner aus Forschungs- und </w:t>
      </w:r>
      <w:r w:rsidR="00643529">
        <w:rPr>
          <w:rFonts w:ascii="Arial" w:hAnsi="Arial" w:cs="Arial"/>
          <w:bCs/>
        </w:rPr>
        <w:t>Bildungseinrichtungen</w:t>
      </w:r>
      <w:r w:rsidR="00643529" w:rsidRPr="005D6EEE">
        <w:rPr>
          <w:rFonts w:ascii="Arial" w:hAnsi="Arial" w:cs="Arial"/>
          <w:bCs/>
        </w:rPr>
        <w:t xml:space="preserve"> </w:t>
      </w:r>
      <w:r w:rsidR="00332A09">
        <w:rPr>
          <w:rFonts w:ascii="Arial" w:hAnsi="Arial" w:cs="Arial"/>
          <w:bCs/>
        </w:rPr>
        <w:t>der</w:t>
      </w:r>
      <w:r>
        <w:rPr>
          <w:rFonts w:ascii="Arial" w:hAnsi="Arial" w:cs="Arial"/>
          <w:bCs/>
        </w:rPr>
        <w:t xml:space="preserve"> Einladung gefolgt und informierten sich über</w:t>
      </w:r>
      <w:r w:rsidR="005D6EEE" w:rsidRPr="005D6EEE">
        <w:rPr>
          <w:rFonts w:ascii="Arial" w:hAnsi="Arial" w:cs="Arial"/>
          <w:bCs/>
        </w:rPr>
        <w:t xml:space="preserve"> die neu</w:t>
      </w:r>
      <w:r w:rsidR="005D6EEE">
        <w:rPr>
          <w:rFonts w:ascii="Arial" w:hAnsi="Arial" w:cs="Arial"/>
          <w:bCs/>
        </w:rPr>
        <w:t>e</w:t>
      </w:r>
      <w:r w:rsidR="005D6EEE" w:rsidRPr="005D6EEE">
        <w:rPr>
          <w:rFonts w:ascii="Arial" w:hAnsi="Arial" w:cs="Arial"/>
          <w:bCs/>
        </w:rPr>
        <w:t xml:space="preserve">sten Innovationen </w:t>
      </w:r>
      <w:r w:rsidR="00C60230">
        <w:rPr>
          <w:rFonts w:ascii="Arial" w:hAnsi="Arial" w:cs="Arial"/>
          <w:bCs/>
        </w:rPr>
        <w:t>und</w:t>
      </w:r>
      <w:r w:rsidR="005D6EEE" w:rsidRPr="005D6EEE">
        <w:rPr>
          <w:rFonts w:ascii="Arial" w:hAnsi="Arial" w:cs="Arial"/>
          <w:bCs/>
        </w:rPr>
        <w:t xml:space="preserve"> Entwicklungsprojekte </w:t>
      </w:r>
      <w:r w:rsidR="005D6EEE">
        <w:rPr>
          <w:rFonts w:ascii="Arial" w:hAnsi="Arial" w:cs="Arial"/>
          <w:bCs/>
        </w:rPr>
        <w:t>von</w:t>
      </w:r>
      <w:r w:rsidR="005D6EEE" w:rsidRPr="005D6EEE">
        <w:rPr>
          <w:rFonts w:ascii="Arial" w:hAnsi="Arial" w:cs="Arial"/>
          <w:bCs/>
        </w:rPr>
        <w:t xml:space="preserve"> </w:t>
      </w:r>
      <w:r w:rsidR="005D6EEE">
        <w:rPr>
          <w:rFonts w:ascii="Arial" w:hAnsi="Arial" w:cs="Arial"/>
          <w:bCs/>
        </w:rPr>
        <w:t>AMAZONE</w:t>
      </w:r>
      <w:r w:rsidR="005D6EEE" w:rsidRPr="005D6EEE">
        <w:rPr>
          <w:rFonts w:ascii="Arial" w:hAnsi="Arial" w:cs="Arial"/>
          <w:bCs/>
        </w:rPr>
        <w:t xml:space="preserve">. </w:t>
      </w:r>
      <w:r w:rsidR="00EF60F2">
        <w:rPr>
          <w:rFonts w:ascii="Arial" w:hAnsi="Arial" w:cs="Arial"/>
          <w:bCs/>
        </w:rPr>
        <w:t>Sieben</w:t>
      </w:r>
      <w:r w:rsidR="005D6EEE" w:rsidRPr="005D6EEE">
        <w:rPr>
          <w:rFonts w:ascii="Arial" w:hAnsi="Arial" w:cs="Arial"/>
          <w:bCs/>
        </w:rPr>
        <w:t xml:space="preserve"> </w:t>
      </w:r>
      <w:r w:rsidR="008311E5">
        <w:rPr>
          <w:rFonts w:ascii="Arial" w:hAnsi="Arial" w:cs="Arial"/>
          <w:bCs/>
        </w:rPr>
        <w:t>Pflanzenbautage</w:t>
      </w:r>
      <w:r w:rsidR="005D6EEE" w:rsidRPr="005D6EEE">
        <w:rPr>
          <w:rFonts w:ascii="Arial" w:hAnsi="Arial" w:cs="Arial"/>
          <w:bCs/>
        </w:rPr>
        <w:t xml:space="preserve"> wurde</w:t>
      </w:r>
      <w:r w:rsidR="009101CC">
        <w:rPr>
          <w:rFonts w:ascii="Arial" w:hAnsi="Arial" w:cs="Arial"/>
          <w:bCs/>
        </w:rPr>
        <w:t>n</w:t>
      </w:r>
      <w:r w:rsidR="005D6EEE" w:rsidRPr="005D6EEE">
        <w:rPr>
          <w:rFonts w:ascii="Arial" w:hAnsi="Arial" w:cs="Arial"/>
          <w:bCs/>
        </w:rPr>
        <w:t xml:space="preserve"> </w:t>
      </w:r>
      <w:r w:rsidR="00E528E6">
        <w:rPr>
          <w:rFonts w:ascii="Arial" w:hAnsi="Arial" w:cs="Arial"/>
          <w:bCs/>
        </w:rPr>
        <w:t>jeweils</w:t>
      </w:r>
      <w:r w:rsidR="005D6EEE" w:rsidRPr="005D6EEE">
        <w:rPr>
          <w:rFonts w:ascii="Arial" w:hAnsi="Arial" w:cs="Arial"/>
          <w:bCs/>
        </w:rPr>
        <w:t xml:space="preserve"> als zweitägige Veranstaltung </w:t>
      </w:r>
      <w:r w:rsidR="00EF60F2">
        <w:rPr>
          <w:rFonts w:ascii="Arial" w:hAnsi="Arial" w:cs="Arial"/>
          <w:bCs/>
        </w:rPr>
        <w:t>auf dem Versuchsgut Wambergen in Hasbergen-Gaste und der Schelenburg in Bissendorf durchgeführt</w:t>
      </w:r>
      <w:r w:rsidR="005D6EEE" w:rsidRPr="005D6EEE">
        <w:rPr>
          <w:rFonts w:ascii="Arial" w:hAnsi="Arial" w:cs="Arial"/>
          <w:bCs/>
        </w:rPr>
        <w:t>.</w:t>
      </w:r>
    </w:p>
    <w:p w:rsidR="00654D5B" w:rsidRDefault="00654D5B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 ersten Tag fand eine Begehung und Vorstellung </w:t>
      </w:r>
      <w:r w:rsidR="00332A09">
        <w:rPr>
          <w:rFonts w:ascii="Arial" w:hAnsi="Arial" w:cs="Arial"/>
          <w:bCs/>
        </w:rPr>
        <w:t>des</w:t>
      </w:r>
      <w:r w:rsidRPr="005D6E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langfristig angelegten Versuchswesens ControlledRowFarming</w:t>
      </w:r>
      <w:r w:rsidRPr="005D6E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(CRF) </w:t>
      </w:r>
      <w:r w:rsidR="00332A09">
        <w:rPr>
          <w:rFonts w:ascii="Arial" w:hAnsi="Arial" w:cs="Arial"/>
          <w:bCs/>
        </w:rPr>
        <w:t xml:space="preserve">auf dem Gut Wambergen </w:t>
      </w:r>
      <w:r w:rsidR="00B465B4">
        <w:rPr>
          <w:rFonts w:ascii="Arial" w:hAnsi="Arial" w:cs="Arial"/>
          <w:bCs/>
        </w:rPr>
        <w:t>statt.</w:t>
      </w:r>
      <w:r>
        <w:rPr>
          <w:rFonts w:ascii="Arial" w:hAnsi="Arial" w:cs="Arial"/>
          <w:bCs/>
        </w:rPr>
        <w:t xml:space="preserve"> </w:t>
      </w:r>
      <w:r w:rsidR="00B465B4">
        <w:rPr>
          <w:rFonts w:ascii="Arial" w:hAnsi="Arial" w:cs="Arial"/>
          <w:bCs/>
        </w:rPr>
        <w:t>B</w:t>
      </w:r>
      <w:r>
        <w:rPr>
          <w:rFonts w:ascii="Arial" w:hAnsi="Arial" w:cs="Arial"/>
          <w:bCs/>
        </w:rPr>
        <w:t xml:space="preserve">ei </w:t>
      </w:r>
      <w:r w:rsidR="00B465B4">
        <w:rPr>
          <w:rFonts w:ascii="Arial" w:hAnsi="Arial" w:cs="Arial"/>
          <w:bCs/>
        </w:rPr>
        <w:t>diesem neuen Ackerbauverfahren erfolgt j</w:t>
      </w:r>
      <w:r>
        <w:rPr>
          <w:rFonts w:ascii="Arial" w:hAnsi="Arial" w:cs="Arial"/>
          <w:bCs/>
        </w:rPr>
        <w:t xml:space="preserve">ede pflanzenbauliche Maßnahme im Bezug zu einer festen Reihe. Der besondere Fokus gilt </w:t>
      </w:r>
      <w:r w:rsidR="00B465B4">
        <w:rPr>
          <w:rFonts w:ascii="Arial" w:hAnsi="Arial" w:cs="Arial"/>
          <w:bCs/>
        </w:rPr>
        <w:t xml:space="preserve">dabei </w:t>
      </w:r>
      <w:r>
        <w:rPr>
          <w:rFonts w:ascii="Arial" w:hAnsi="Arial" w:cs="Arial"/>
          <w:bCs/>
        </w:rPr>
        <w:t xml:space="preserve">der Biodiversität und dem bedarfsgerechten </w:t>
      </w:r>
      <w:r w:rsidR="00725099">
        <w:rPr>
          <w:rFonts w:ascii="Arial" w:hAnsi="Arial" w:cs="Arial"/>
          <w:bCs/>
        </w:rPr>
        <w:t>Aufwand</w:t>
      </w:r>
      <w:r>
        <w:rPr>
          <w:rFonts w:ascii="Arial" w:hAnsi="Arial" w:cs="Arial"/>
          <w:bCs/>
        </w:rPr>
        <w:t xml:space="preserve"> von Betriebsmitteln. </w:t>
      </w:r>
    </w:p>
    <w:p w:rsidR="0042535E" w:rsidRDefault="00CD42D2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 darauffolgenden Tag </w:t>
      </w:r>
      <w:r w:rsidR="00FC29A7">
        <w:rPr>
          <w:rFonts w:ascii="Arial" w:hAnsi="Arial" w:cs="Arial"/>
          <w:bCs/>
        </w:rPr>
        <w:t>durchliefen die Besucher</w:t>
      </w:r>
      <w:r>
        <w:rPr>
          <w:rFonts w:ascii="Arial" w:hAnsi="Arial" w:cs="Arial"/>
          <w:bCs/>
        </w:rPr>
        <w:t xml:space="preserve"> in Gruppen</w:t>
      </w:r>
      <w:r w:rsidR="00FC29A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insgesamt sechs </w:t>
      </w:r>
      <w:r w:rsidRPr="005D6EEE">
        <w:rPr>
          <w:rFonts w:ascii="Arial" w:hAnsi="Arial" w:cs="Arial"/>
          <w:bCs/>
        </w:rPr>
        <w:t>Stationen</w:t>
      </w:r>
      <w:r w:rsidR="00332A09">
        <w:rPr>
          <w:rFonts w:ascii="Arial" w:hAnsi="Arial" w:cs="Arial"/>
          <w:bCs/>
        </w:rPr>
        <w:t xml:space="preserve"> auf dem Gelände der Schelenburg</w:t>
      </w:r>
      <w:r w:rsidR="005718E3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722F1F">
        <w:rPr>
          <w:rFonts w:ascii="Arial" w:hAnsi="Arial" w:cs="Arial"/>
          <w:bCs/>
        </w:rPr>
        <w:t>bei</w:t>
      </w:r>
      <w:r w:rsidR="00FC29A7">
        <w:rPr>
          <w:rFonts w:ascii="Arial" w:hAnsi="Arial" w:cs="Arial"/>
          <w:bCs/>
        </w:rPr>
        <w:t xml:space="preserve"> denen </w:t>
      </w:r>
      <w:r w:rsidR="00332A09">
        <w:rPr>
          <w:rFonts w:ascii="Arial" w:hAnsi="Arial" w:cs="Arial"/>
          <w:bCs/>
        </w:rPr>
        <w:t>die AMAZONE</w:t>
      </w:r>
      <w:r w:rsidR="00FC29A7">
        <w:rPr>
          <w:rFonts w:ascii="Arial" w:hAnsi="Arial" w:cs="Arial"/>
          <w:bCs/>
        </w:rPr>
        <w:t xml:space="preserve"> Präzisionst</w:t>
      </w:r>
      <w:r w:rsidR="00E60173">
        <w:rPr>
          <w:rFonts w:ascii="Arial" w:hAnsi="Arial" w:cs="Arial"/>
          <w:bCs/>
        </w:rPr>
        <w:t xml:space="preserve">echnik in praktischen Vorführungen zum Einsatz </w:t>
      </w:r>
      <w:r w:rsidR="00FC29A7">
        <w:rPr>
          <w:rFonts w:ascii="Arial" w:hAnsi="Arial" w:cs="Arial"/>
          <w:bCs/>
        </w:rPr>
        <w:t xml:space="preserve">kam </w:t>
      </w:r>
      <w:r w:rsidR="00E60173">
        <w:rPr>
          <w:rFonts w:ascii="Arial" w:hAnsi="Arial" w:cs="Arial"/>
          <w:bCs/>
        </w:rPr>
        <w:t>und unt</w:t>
      </w:r>
      <w:r w:rsidR="005D6EEE" w:rsidRPr="005D6EEE">
        <w:rPr>
          <w:rFonts w:ascii="Arial" w:hAnsi="Arial" w:cs="Arial"/>
          <w:bCs/>
        </w:rPr>
        <w:t xml:space="preserve">erschiedliche ackerbauliche Themen </w:t>
      </w:r>
      <w:r w:rsidR="008311E5">
        <w:rPr>
          <w:rFonts w:ascii="Arial" w:hAnsi="Arial" w:cs="Arial"/>
          <w:bCs/>
        </w:rPr>
        <w:t xml:space="preserve">vorgestellt und anschließend </w:t>
      </w:r>
      <w:r w:rsidR="005D6EEE" w:rsidRPr="005D6EEE">
        <w:rPr>
          <w:rFonts w:ascii="Arial" w:hAnsi="Arial" w:cs="Arial"/>
          <w:bCs/>
        </w:rPr>
        <w:t>diskutie</w:t>
      </w:r>
      <w:r w:rsidR="0042535E">
        <w:rPr>
          <w:rFonts w:ascii="Arial" w:hAnsi="Arial" w:cs="Arial"/>
          <w:bCs/>
        </w:rPr>
        <w:t xml:space="preserve">rt </w:t>
      </w:r>
      <w:r w:rsidR="00E60173">
        <w:rPr>
          <w:rFonts w:ascii="Arial" w:hAnsi="Arial" w:cs="Arial"/>
          <w:bCs/>
        </w:rPr>
        <w:t>werden</w:t>
      </w:r>
      <w:r w:rsidR="00FC29A7" w:rsidRPr="00FC29A7">
        <w:rPr>
          <w:rFonts w:ascii="Arial" w:hAnsi="Arial" w:cs="Arial"/>
          <w:bCs/>
        </w:rPr>
        <w:t xml:space="preserve"> </w:t>
      </w:r>
      <w:r w:rsidR="00FC29A7">
        <w:rPr>
          <w:rFonts w:ascii="Arial" w:hAnsi="Arial" w:cs="Arial"/>
          <w:bCs/>
        </w:rPr>
        <w:t>konnten</w:t>
      </w:r>
      <w:r w:rsidR="005718E3">
        <w:rPr>
          <w:rFonts w:ascii="Arial" w:hAnsi="Arial" w:cs="Arial"/>
          <w:bCs/>
        </w:rPr>
        <w:t>.</w:t>
      </w:r>
    </w:p>
    <w:p w:rsidR="00CA6A67" w:rsidRDefault="005858A9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Dabei bot sich</w:t>
      </w:r>
      <w:r w:rsidR="005D6EEE" w:rsidRPr="005D6EEE">
        <w:rPr>
          <w:rFonts w:ascii="Arial" w:hAnsi="Arial" w:cs="Arial"/>
          <w:bCs/>
        </w:rPr>
        <w:t xml:space="preserve"> ausreichend </w:t>
      </w:r>
      <w:r w:rsidR="00D8206D">
        <w:rPr>
          <w:rFonts w:ascii="Arial" w:hAnsi="Arial" w:cs="Arial"/>
          <w:bCs/>
        </w:rPr>
        <w:t>Gelegenheit</w:t>
      </w:r>
      <w:r w:rsidR="005D6EEE" w:rsidRPr="005D6EEE">
        <w:rPr>
          <w:rFonts w:ascii="Arial" w:hAnsi="Arial" w:cs="Arial"/>
          <w:bCs/>
        </w:rPr>
        <w:t xml:space="preserve">, um </w:t>
      </w:r>
      <w:r w:rsidR="00AD5F5C">
        <w:rPr>
          <w:rFonts w:ascii="Arial" w:hAnsi="Arial" w:cs="Arial"/>
          <w:bCs/>
        </w:rPr>
        <w:t xml:space="preserve">sich über die </w:t>
      </w:r>
      <w:r w:rsidR="00643529">
        <w:rPr>
          <w:rFonts w:ascii="Arial" w:hAnsi="Arial" w:cs="Arial"/>
          <w:bCs/>
        </w:rPr>
        <w:t xml:space="preserve">aktuellen </w:t>
      </w:r>
      <w:r w:rsidR="005D6EEE" w:rsidRPr="005D6EEE">
        <w:rPr>
          <w:rFonts w:ascii="Arial" w:hAnsi="Arial" w:cs="Arial"/>
          <w:bCs/>
        </w:rPr>
        <w:t xml:space="preserve">Herausforderungen der Landwirtschaft, wie das Grenzstreuen oder </w:t>
      </w:r>
      <w:r w:rsidR="008311E5">
        <w:rPr>
          <w:rFonts w:ascii="Arial" w:hAnsi="Arial" w:cs="Arial"/>
          <w:bCs/>
        </w:rPr>
        <w:t xml:space="preserve">die erforderliche Reduzierung </w:t>
      </w:r>
      <w:r w:rsidR="005D6EEE" w:rsidRPr="005D6EEE">
        <w:rPr>
          <w:rFonts w:ascii="Arial" w:hAnsi="Arial" w:cs="Arial"/>
          <w:bCs/>
        </w:rPr>
        <w:t>von Pflanzenschutzmittel</w:t>
      </w:r>
      <w:r w:rsidR="003E2EC7">
        <w:rPr>
          <w:rFonts w:ascii="Arial" w:hAnsi="Arial" w:cs="Arial"/>
          <w:bCs/>
        </w:rPr>
        <w:t>n</w:t>
      </w:r>
      <w:r w:rsidR="005D6EEE" w:rsidRPr="005D6EEE">
        <w:rPr>
          <w:rFonts w:ascii="Arial" w:hAnsi="Arial" w:cs="Arial"/>
          <w:bCs/>
        </w:rPr>
        <w:t xml:space="preserve"> </w:t>
      </w:r>
      <w:r w:rsidR="00CD5508">
        <w:rPr>
          <w:rFonts w:ascii="Arial" w:hAnsi="Arial" w:cs="Arial"/>
          <w:bCs/>
        </w:rPr>
        <w:t>auszutauschen</w:t>
      </w:r>
      <w:r w:rsidR="005D6EEE" w:rsidRPr="005D6EEE">
        <w:rPr>
          <w:rFonts w:ascii="Arial" w:hAnsi="Arial" w:cs="Arial"/>
          <w:bCs/>
        </w:rPr>
        <w:t xml:space="preserve">. In </w:t>
      </w:r>
      <w:r w:rsidR="00E60173">
        <w:rPr>
          <w:rFonts w:ascii="Arial" w:hAnsi="Arial" w:cs="Arial"/>
          <w:bCs/>
        </w:rPr>
        <w:t>Fok</w:t>
      </w:r>
      <w:r w:rsidR="005D6EEE" w:rsidRPr="005D6EEE">
        <w:rPr>
          <w:rFonts w:ascii="Arial" w:hAnsi="Arial" w:cs="Arial"/>
          <w:bCs/>
        </w:rPr>
        <w:t xml:space="preserve">usgruppen wurden </w:t>
      </w:r>
      <w:r w:rsidR="00057813">
        <w:rPr>
          <w:rFonts w:ascii="Arial" w:hAnsi="Arial" w:cs="Arial"/>
          <w:bCs/>
        </w:rPr>
        <w:t>verschiedene</w:t>
      </w:r>
      <w:r w:rsidR="005D6EEE" w:rsidRPr="005D6EEE">
        <w:rPr>
          <w:rFonts w:ascii="Arial" w:hAnsi="Arial" w:cs="Arial"/>
          <w:bCs/>
        </w:rPr>
        <w:t xml:space="preserve"> technische Lösungen </w:t>
      </w:r>
      <w:r w:rsidR="008C4059">
        <w:rPr>
          <w:rFonts w:ascii="Arial" w:hAnsi="Arial" w:cs="Arial"/>
          <w:bCs/>
        </w:rPr>
        <w:t xml:space="preserve">dazu </w:t>
      </w:r>
      <w:r w:rsidR="005D6EEE" w:rsidRPr="005D6EEE">
        <w:rPr>
          <w:rFonts w:ascii="Arial" w:hAnsi="Arial" w:cs="Arial"/>
          <w:bCs/>
        </w:rPr>
        <w:t xml:space="preserve">präsentiert. </w:t>
      </w:r>
      <w:r w:rsidR="003E2EC7">
        <w:rPr>
          <w:rFonts w:ascii="Arial" w:hAnsi="Arial" w:cs="Arial"/>
          <w:bCs/>
        </w:rPr>
        <w:t>Im</w:t>
      </w:r>
      <w:r w:rsidR="005D6EEE" w:rsidRPr="005D6EEE">
        <w:rPr>
          <w:rFonts w:ascii="Arial" w:hAnsi="Arial" w:cs="Arial"/>
          <w:bCs/>
        </w:rPr>
        <w:t xml:space="preserve"> Bereich Düngetechnik </w:t>
      </w:r>
      <w:r w:rsidR="003E2EC7">
        <w:rPr>
          <w:rFonts w:ascii="Arial" w:hAnsi="Arial" w:cs="Arial"/>
          <w:bCs/>
        </w:rPr>
        <w:t xml:space="preserve">wurde </w:t>
      </w:r>
      <w:r w:rsidR="005D6EEE" w:rsidRPr="005D6EEE">
        <w:rPr>
          <w:rFonts w:ascii="Arial" w:hAnsi="Arial" w:cs="Arial"/>
          <w:bCs/>
        </w:rPr>
        <w:t xml:space="preserve">neben dem neuen Grenzstreuverfahren BorderTS auch WindControl </w:t>
      </w:r>
      <w:r w:rsidR="008C4059">
        <w:rPr>
          <w:rFonts w:ascii="Arial" w:hAnsi="Arial" w:cs="Arial"/>
          <w:bCs/>
        </w:rPr>
        <w:t xml:space="preserve">für die automatische Einstellung des Streufächers bei Windeinfluss </w:t>
      </w:r>
      <w:r w:rsidR="005D6EEE" w:rsidRPr="005D6EEE">
        <w:rPr>
          <w:rFonts w:ascii="Arial" w:hAnsi="Arial" w:cs="Arial"/>
          <w:bCs/>
        </w:rPr>
        <w:t xml:space="preserve">vorgeführt. </w:t>
      </w:r>
      <w:r w:rsidR="003E2EC7">
        <w:rPr>
          <w:rFonts w:ascii="Arial" w:hAnsi="Arial" w:cs="Arial"/>
          <w:bCs/>
        </w:rPr>
        <w:t>Beim</w:t>
      </w:r>
      <w:r w:rsidR="005D6EEE" w:rsidRPr="005D6EEE">
        <w:rPr>
          <w:rFonts w:ascii="Arial" w:hAnsi="Arial" w:cs="Arial"/>
          <w:bCs/>
        </w:rPr>
        <w:t xml:space="preserve"> </w:t>
      </w:r>
      <w:r w:rsidR="005D6EEE" w:rsidRPr="005D6EEE">
        <w:rPr>
          <w:rFonts w:ascii="Arial" w:hAnsi="Arial" w:cs="Arial"/>
          <w:bCs/>
        </w:rPr>
        <w:lastRenderedPageBreak/>
        <w:t>Pflanz</w:t>
      </w:r>
      <w:r w:rsidR="00D8206D">
        <w:rPr>
          <w:rFonts w:ascii="Arial" w:hAnsi="Arial" w:cs="Arial"/>
          <w:bCs/>
        </w:rPr>
        <w:t xml:space="preserve">enschutz </w:t>
      </w:r>
      <w:r w:rsidR="00AF65BF">
        <w:rPr>
          <w:rFonts w:ascii="Arial" w:hAnsi="Arial" w:cs="Arial"/>
          <w:bCs/>
        </w:rPr>
        <w:t xml:space="preserve">ging es </w:t>
      </w:r>
      <w:r w:rsidR="003E2EC7">
        <w:rPr>
          <w:rFonts w:ascii="Arial" w:hAnsi="Arial" w:cs="Arial"/>
          <w:bCs/>
        </w:rPr>
        <w:t xml:space="preserve">insbesondere </w:t>
      </w:r>
      <w:r w:rsidR="00AF65BF">
        <w:rPr>
          <w:rFonts w:ascii="Arial" w:hAnsi="Arial" w:cs="Arial"/>
          <w:bCs/>
        </w:rPr>
        <w:t>um die Themen</w:t>
      </w:r>
      <w:r w:rsidR="00D8206D">
        <w:rPr>
          <w:rFonts w:ascii="Arial" w:hAnsi="Arial" w:cs="Arial"/>
          <w:bCs/>
        </w:rPr>
        <w:t xml:space="preserve"> SpotS</w:t>
      </w:r>
      <w:r w:rsidR="005D6EEE" w:rsidRPr="005D6EEE">
        <w:rPr>
          <w:rFonts w:ascii="Arial" w:hAnsi="Arial" w:cs="Arial"/>
          <w:bCs/>
        </w:rPr>
        <w:t>praying</w:t>
      </w:r>
      <w:r w:rsidR="00AF65BF">
        <w:rPr>
          <w:rFonts w:ascii="Arial" w:hAnsi="Arial" w:cs="Arial"/>
          <w:bCs/>
        </w:rPr>
        <w:t xml:space="preserve"> und B</w:t>
      </w:r>
      <w:r w:rsidR="00A127DA">
        <w:rPr>
          <w:rFonts w:ascii="Arial" w:hAnsi="Arial" w:cs="Arial"/>
          <w:bCs/>
        </w:rPr>
        <w:t xml:space="preserve">andspritzung. Mit </w:t>
      </w:r>
      <w:r w:rsidR="009C1389">
        <w:rPr>
          <w:rFonts w:ascii="Arial" w:hAnsi="Arial" w:cs="Arial"/>
          <w:bCs/>
        </w:rPr>
        <w:t>der</w:t>
      </w:r>
      <w:r w:rsidR="00A127DA">
        <w:rPr>
          <w:rFonts w:ascii="Arial" w:hAnsi="Arial" w:cs="Arial"/>
          <w:bCs/>
        </w:rPr>
        <w:t xml:space="preserve"> </w:t>
      </w:r>
      <w:r w:rsidR="009C1389">
        <w:rPr>
          <w:rFonts w:ascii="Arial" w:hAnsi="Arial" w:cs="Arial"/>
          <w:bCs/>
        </w:rPr>
        <w:t xml:space="preserve">selbstfahrenden Feldspritze Pantera, ausgestattet mit </w:t>
      </w:r>
      <w:r w:rsidR="00B465B4">
        <w:rPr>
          <w:rFonts w:ascii="Arial" w:hAnsi="Arial" w:cs="Arial"/>
          <w:bCs/>
        </w:rPr>
        <w:t xml:space="preserve">den Funktionen </w:t>
      </w:r>
      <w:r w:rsidR="009C1389">
        <w:rPr>
          <w:rFonts w:ascii="Arial" w:hAnsi="Arial" w:cs="Arial"/>
          <w:bCs/>
        </w:rPr>
        <w:t xml:space="preserve">AmaSelect Spot und </w:t>
      </w:r>
      <w:r w:rsidR="00A127DA">
        <w:rPr>
          <w:rFonts w:ascii="Arial" w:hAnsi="Arial" w:cs="Arial"/>
          <w:bCs/>
        </w:rPr>
        <w:t>AmaSelect Row</w:t>
      </w:r>
      <w:r w:rsidR="009C1389">
        <w:rPr>
          <w:rFonts w:ascii="Arial" w:hAnsi="Arial" w:cs="Arial"/>
          <w:bCs/>
        </w:rPr>
        <w:t>,</w:t>
      </w:r>
      <w:r w:rsidR="00A127DA">
        <w:rPr>
          <w:rFonts w:ascii="Arial" w:hAnsi="Arial" w:cs="Arial"/>
          <w:bCs/>
        </w:rPr>
        <w:t xml:space="preserve"> konnte</w:t>
      </w:r>
      <w:r w:rsidR="00AF65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auf dem Feld</w:t>
      </w:r>
      <w:r w:rsidR="003E2EC7">
        <w:rPr>
          <w:rFonts w:ascii="Arial" w:hAnsi="Arial" w:cs="Arial"/>
          <w:bCs/>
        </w:rPr>
        <w:t xml:space="preserve"> </w:t>
      </w:r>
      <w:r w:rsidR="00AF65BF">
        <w:rPr>
          <w:rFonts w:ascii="Arial" w:hAnsi="Arial" w:cs="Arial"/>
          <w:bCs/>
        </w:rPr>
        <w:t>demonstriert</w:t>
      </w:r>
      <w:r w:rsidR="00A127DA">
        <w:rPr>
          <w:rFonts w:ascii="Arial" w:hAnsi="Arial" w:cs="Arial"/>
          <w:bCs/>
        </w:rPr>
        <w:t xml:space="preserve"> werden</w:t>
      </w:r>
      <w:r w:rsidR="00AF65BF">
        <w:rPr>
          <w:rFonts w:ascii="Arial" w:hAnsi="Arial" w:cs="Arial"/>
          <w:bCs/>
        </w:rPr>
        <w:t xml:space="preserve">, welche enormen </w:t>
      </w:r>
      <w:r w:rsidR="00DF7D09">
        <w:rPr>
          <w:rFonts w:ascii="Arial" w:hAnsi="Arial" w:cs="Arial"/>
          <w:bCs/>
        </w:rPr>
        <w:t>Einsparpotenzial</w:t>
      </w:r>
      <w:r w:rsidR="00AF65BF">
        <w:rPr>
          <w:rFonts w:ascii="Arial" w:hAnsi="Arial" w:cs="Arial"/>
          <w:bCs/>
        </w:rPr>
        <w:t>e</w:t>
      </w:r>
      <w:r w:rsidR="00A85615">
        <w:rPr>
          <w:rFonts w:ascii="Arial" w:hAnsi="Arial" w:cs="Arial"/>
          <w:bCs/>
        </w:rPr>
        <w:t xml:space="preserve"> </w:t>
      </w:r>
      <w:r w:rsidR="0021447A">
        <w:rPr>
          <w:rFonts w:ascii="Arial" w:hAnsi="Arial" w:cs="Arial"/>
          <w:bCs/>
        </w:rPr>
        <w:t xml:space="preserve">gegenüber einen Flächenapplikation </w:t>
      </w:r>
      <w:r w:rsidR="00AF65BF">
        <w:rPr>
          <w:rFonts w:ascii="Arial" w:hAnsi="Arial" w:cs="Arial"/>
          <w:bCs/>
        </w:rPr>
        <w:t xml:space="preserve">erzielt werden. </w:t>
      </w:r>
      <w:r w:rsidR="00990C44" w:rsidRPr="005D6EEE">
        <w:rPr>
          <w:rFonts w:ascii="Arial" w:hAnsi="Arial" w:cs="Arial"/>
          <w:bCs/>
        </w:rPr>
        <w:t xml:space="preserve">Außerdem </w:t>
      </w:r>
      <w:r w:rsidR="00842038">
        <w:rPr>
          <w:rFonts w:ascii="Arial" w:hAnsi="Arial" w:cs="Arial"/>
          <w:bCs/>
        </w:rPr>
        <w:t>kam</w:t>
      </w:r>
      <w:r w:rsidR="00990C44" w:rsidRPr="005D6EEE">
        <w:rPr>
          <w:rFonts w:ascii="Arial" w:hAnsi="Arial" w:cs="Arial"/>
          <w:bCs/>
        </w:rPr>
        <w:t xml:space="preserve"> </w:t>
      </w:r>
      <w:r w:rsidR="008B7D62">
        <w:rPr>
          <w:rFonts w:ascii="Arial" w:hAnsi="Arial" w:cs="Arial"/>
          <w:bCs/>
        </w:rPr>
        <w:t>die</w:t>
      </w:r>
      <w:r w:rsidR="00990C44" w:rsidRPr="005D6EEE">
        <w:rPr>
          <w:rFonts w:ascii="Arial" w:hAnsi="Arial" w:cs="Arial"/>
          <w:bCs/>
        </w:rPr>
        <w:t xml:space="preserve"> neue </w:t>
      </w:r>
      <w:r w:rsidR="008B7D62">
        <w:rPr>
          <w:rFonts w:ascii="Arial" w:hAnsi="Arial" w:cs="Arial"/>
          <w:bCs/>
        </w:rPr>
        <w:t>Direkteinspeisung</w:t>
      </w:r>
      <w:r w:rsidR="00990C44" w:rsidRPr="005D6EEE">
        <w:rPr>
          <w:rFonts w:ascii="Arial" w:hAnsi="Arial" w:cs="Arial"/>
          <w:bCs/>
        </w:rPr>
        <w:t xml:space="preserve"> DirectInject </w:t>
      </w:r>
      <w:r w:rsidR="003E2EC7">
        <w:rPr>
          <w:rFonts w:ascii="Arial" w:hAnsi="Arial" w:cs="Arial"/>
          <w:bCs/>
        </w:rPr>
        <w:t xml:space="preserve">für eine schnelle, präzise und bedarfsgerechte Zudosierung von Pflanzenschutzmitteln </w:t>
      </w:r>
      <w:r w:rsidR="00842038">
        <w:rPr>
          <w:rFonts w:ascii="Arial" w:hAnsi="Arial" w:cs="Arial"/>
          <w:bCs/>
        </w:rPr>
        <w:t>zum Einsatz</w:t>
      </w:r>
      <w:r w:rsidR="00990C44" w:rsidRPr="005D6EEE">
        <w:rPr>
          <w:rFonts w:ascii="Arial" w:hAnsi="Arial" w:cs="Arial"/>
          <w:bCs/>
        </w:rPr>
        <w:t xml:space="preserve">. </w:t>
      </w:r>
      <w:r w:rsidR="00332A09">
        <w:rPr>
          <w:rFonts w:ascii="Arial" w:hAnsi="Arial" w:cs="Arial"/>
          <w:bCs/>
        </w:rPr>
        <w:t>Dem weiter zunehmenden</w:t>
      </w:r>
      <w:r w:rsidR="008B7D62">
        <w:rPr>
          <w:rFonts w:ascii="Arial" w:hAnsi="Arial" w:cs="Arial"/>
          <w:bCs/>
        </w:rPr>
        <w:t xml:space="preserve"> Interesse an Technik</w:t>
      </w:r>
      <w:r w:rsidR="007D4EFE">
        <w:rPr>
          <w:rFonts w:ascii="Arial" w:hAnsi="Arial" w:cs="Arial"/>
          <w:bCs/>
        </w:rPr>
        <w:t xml:space="preserve"> für die mechanische Unkrautregulierung </w:t>
      </w:r>
      <w:r w:rsidR="00332A09">
        <w:rPr>
          <w:rFonts w:ascii="Arial" w:hAnsi="Arial" w:cs="Arial"/>
          <w:bCs/>
        </w:rPr>
        <w:t>konnte</w:t>
      </w:r>
      <w:r w:rsidR="007D4EFE">
        <w:rPr>
          <w:rFonts w:ascii="Arial" w:hAnsi="Arial" w:cs="Arial"/>
          <w:bCs/>
        </w:rPr>
        <w:t xml:space="preserve"> mit </w:t>
      </w:r>
      <w:r w:rsidR="008B7D62">
        <w:rPr>
          <w:rFonts w:ascii="Arial" w:hAnsi="Arial" w:cs="Arial"/>
          <w:bCs/>
        </w:rPr>
        <w:t xml:space="preserve">der </w:t>
      </w:r>
      <w:r>
        <w:rPr>
          <w:rFonts w:ascii="Arial" w:hAnsi="Arial" w:cs="Arial"/>
          <w:bCs/>
        </w:rPr>
        <w:t>Präsentation</w:t>
      </w:r>
      <w:r w:rsidR="008B7D62">
        <w:rPr>
          <w:rFonts w:ascii="Arial" w:hAnsi="Arial" w:cs="Arial"/>
          <w:bCs/>
        </w:rPr>
        <w:t xml:space="preserve"> </w:t>
      </w:r>
      <w:r w:rsidR="007D4EFE">
        <w:rPr>
          <w:rFonts w:ascii="Arial" w:hAnsi="Arial" w:cs="Arial"/>
          <w:bCs/>
        </w:rPr>
        <w:t>der S</w:t>
      </w:r>
      <w:r w:rsidR="005D6EEE" w:rsidRPr="005D6EEE">
        <w:rPr>
          <w:rFonts w:ascii="Arial" w:hAnsi="Arial" w:cs="Arial"/>
          <w:bCs/>
        </w:rPr>
        <w:t xml:space="preserve">chmotzer </w:t>
      </w:r>
      <w:r>
        <w:rPr>
          <w:rFonts w:ascii="Arial" w:hAnsi="Arial" w:cs="Arial"/>
          <w:bCs/>
        </w:rPr>
        <w:t>Hacke Venterra nach</w:t>
      </w:r>
      <w:r w:rsidR="00332A09">
        <w:rPr>
          <w:rFonts w:ascii="Arial" w:hAnsi="Arial" w:cs="Arial"/>
          <w:bCs/>
        </w:rPr>
        <w:t>ge</w:t>
      </w:r>
      <w:r>
        <w:rPr>
          <w:rFonts w:ascii="Arial" w:hAnsi="Arial" w:cs="Arial"/>
          <w:bCs/>
        </w:rPr>
        <w:t>kommen</w:t>
      </w:r>
      <w:r w:rsidR="00332A09">
        <w:rPr>
          <w:rFonts w:ascii="Arial" w:hAnsi="Arial" w:cs="Arial"/>
          <w:bCs/>
        </w:rPr>
        <w:t xml:space="preserve"> werden</w:t>
      </w:r>
      <w:r w:rsidR="005D6EEE" w:rsidRPr="005D6EEE">
        <w:rPr>
          <w:rFonts w:ascii="Arial" w:hAnsi="Arial" w:cs="Arial"/>
          <w:bCs/>
        </w:rPr>
        <w:t xml:space="preserve">. </w:t>
      </w:r>
    </w:p>
    <w:p w:rsidR="00CA6A67" w:rsidRDefault="005D6EEE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4E6114">
        <w:rPr>
          <w:rFonts w:ascii="Arial" w:hAnsi="Arial" w:cs="Arial"/>
          <w:bCs/>
        </w:rPr>
        <w:t xml:space="preserve">Die </w:t>
      </w:r>
      <w:r w:rsidR="00602A8B" w:rsidRPr="004E6114">
        <w:rPr>
          <w:rFonts w:ascii="Arial" w:hAnsi="Arial" w:cs="Arial"/>
          <w:bCs/>
        </w:rPr>
        <w:t xml:space="preserve">Einzelkorn-Sämaschine Precea </w:t>
      </w:r>
      <w:r w:rsidR="00BB281A" w:rsidRPr="004E6114">
        <w:rPr>
          <w:rFonts w:ascii="Arial" w:hAnsi="Arial" w:cs="Arial"/>
          <w:bCs/>
        </w:rPr>
        <w:t xml:space="preserve">überzeugte </w:t>
      </w:r>
      <w:r w:rsidR="004E6114" w:rsidRPr="004E6114">
        <w:rPr>
          <w:rFonts w:ascii="Arial" w:hAnsi="Arial" w:cs="Arial"/>
          <w:bCs/>
        </w:rPr>
        <w:t xml:space="preserve">bei </w:t>
      </w:r>
      <w:r w:rsidR="004E6114">
        <w:rPr>
          <w:rFonts w:ascii="Arial" w:hAnsi="Arial" w:cs="Arial"/>
          <w:bCs/>
        </w:rPr>
        <w:t xml:space="preserve">der Maissaat </w:t>
      </w:r>
      <w:r w:rsidR="004E6114" w:rsidRPr="004E6114">
        <w:rPr>
          <w:rFonts w:ascii="Arial" w:hAnsi="Arial" w:cs="Arial"/>
          <w:bCs/>
        </w:rPr>
        <w:t>mit der</w:t>
      </w:r>
      <w:r w:rsidRPr="004E6114">
        <w:rPr>
          <w:rFonts w:ascii="Arial" w:hAnsi="Arial" w:cs="Arial"/>
          <w:bCs/>
        </w:rPr>
        <w:t xml:space="preserve"> </w:t>
      </w:r>
      <w:r w:rsidR="004E6114">
        <w:rPr>
          <w:rFonts w:ascii="Arial" w:hAnsi="Arial" w:cs="Arial"/>
          <w:bCs/>
        </w:rPr>
        <w:t xml:space="preserve">gleichzeitigen, </w:t>
      </w:r>
      <w:r w:rsidR="00842038" w:rsidRPr="004E6114">
        <w:rPr>
          <w:rFonts w:ascii="Arial" w:hAnsi="Arial" w:cs="Arial"/>
          <w:bCs/>
        </w:rPr>
        <w:t xml:space="preserve">punktgenauen Düngerapplikation </w:t>
      </w:r>
      <w:r w:rsidR="004E6114" w:rsidRPr="004E6114">
        <w:rPr>
          <w:rFonts w:ascii="Arial" w:hAnsi="Arial" w:cs="Arial"/>
          <w:bCs/>
        </w:rPr>
        <w:t>FertiSpot</w:t>
      </w:r>
      <w:r w:rsidR="0021447A">
        <w:rPr>
          <w:rFonts w:ascii="Arial" w:hAnsi="Arial" w:cs="Arial"/>
          <w:bCs/>
        </w:rPr>
        <w:t xml:space="preserve">. Die gezielte Platzierung direkt an das Saatgut führt zu einer besseren Nährstoffverwertung, spart Dünger und schont zugleich die Umwelt. </w:t>
      </w:r>
      <w:r w:rsidR="009C1389">
        <w:rPr>
          <w:rFonts w:ascii="Arial" w:hAnsi="Arial" w:cs="Arial"/>
          <w:bCs/>
        </w:rPr>
        <w:t>Möglichkeiten der teilf</w:t>
      </w:r>
      <w:r w:rsidR="00C61C60">
        <w:rPr>
          <w:rFonts w:ascii="Arial" w:hAnsi="Arial" w:cs="Arial"/>
          <w:bCs/>
        </w:rPr>
        <w:t>l</w:t>
      </w:r>
      <w:r w:rsidR="009C1389">
        <w:rPr>
          <w:rFonts w:ascii="Arial" w:hAnsi="Arial" w:cs="Arial"/>
          <w:bCs/>
        </w:rPr>
        <w:t xml:space="preserve">ächenspezifischen </w:t>
      </w:r>
      <w:r w:rsidR="00312BA6">
        <w:rPr>
          <w:rFonts w:ascii="Arial" w:hAnsi="Arial" w:cs="Arial"/>
          <w:bCs/>
        </w:rPr>
        <w:t>Saat</w:t>
      </w:r>
      <w:r w:rsidR="009C1389">
        <w:rPr>
          <w:rFonts w:ascii="Arial" w:hAnsi="Arial" w:cs="Arial"/>
          <w:bCs/>
        </w:rPr>
        <w:t xml:space="preserve"> und Düngung für eine sparsame und effiziente </w:t>
      </w:r>
      <w:r w:rsidR="00312BA6">
        <w:rPr>
          <w:rFonts w:ascii="Arial" w:hAnsi="Arial" w:cs="Arial"/>
          <w:bCs/>
        </w:rPr>
        <w:t>Nutzung</w:t>
      </w:r>
      <w:r w:rsidR="009C1389">
        <w:rPr>
          <w:rFonts w:ascii="Arial" w:hAnsi="Arial" w:cs="Arial"/>
          <w:bCs/>
        </w:rPr>
        <w:t xml:space="preserve"> von Betriebsmitteln wurden ebenfalls präsentiert. </w:t>
      </w:r>
      <w:r w:rsidRPr="005D6EEE">
        <w:rPr>
          <w:rFonts w:ascii="Arial" w:hAnsi="Arial" w:cs="Arial"/>
          <w:bCs/>
        </w:rPr>
        <w:t>Des</w:t>
      </w:r>
      <w:r w:rsidR="00E60173">
        <w:rPr>
          <w:rFonts w:ascii="Arial" w:hAnsi="Arial" w:cs="Arial"/>
          <w:bCs/>
        </w:rPr>
        <w:t xml:space="preserve"> W</w:t>
      </w:r>
      <w:r w:rsidRPr="005D6EEE">
        <w:rPr>
          <w:rFonts w:ascii="Arial" w:hAnsi="Arial" w:cs="Arial"/>
          <w:bCs/>
        </w:rPr>
        <w:t xml:space="preserve">eiteren konnten die </w:t>
      </w:r>
      <w:r w:rsidR="007D4EFE">
        <w:rPr>
          <w:rFonts w:ascii="Arial" w:hAnsi="Arial" w:cs="Arial"/>
          <w:bCs/>
        </w:rPr>
        <w:t>Teilnehmenden</w:t>
      </w:r>
      <w:r w:rsidRPr="005D6EEE">
        <w:rPr>
          <w:rFonts w:ascii="Arial" w:hAnsi="Arial" w:cs="Arial"/>
          <w:bCs/>
        </w:rPr>
        <w:t xml:space="preserve"> den praktischen Einsatz der variablen Sortensaat begutachten, sowie die Direktsaat in Grünroggen. </w:t>
      </w:r>
    </w:p>
    <w:p w:rsidR="00280EDC" w:rsidRDefault="00D24A2A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Bei der Bodenbearbeitung gilt es, den steigenden </w:t>
      </w:r>
      <w:r w:rsidR="00CA6A67">
        <w:rPr>
          <w:rFonts w:ascii="Arial" w:hAnsi="Arial" w:cs="Arial"/>
          <w:bCs/>
        </w:rPr>
        <w:t xml:space="preserve">Anforderungen </w:t>
      </w:r>
      <w:r w:rsidR="00424C27">
        <w:rPr>
          <w:rFonts w:ascii="Arial" w:hAnsi="Arial" w:cs="Arial"/>
          <w:bCs/>
        </w:rPr>
        <w:t xml:space="preserve">der flachen Bodenbearbeitung </w:t>
      </w:r>
      <w:r w:rsidR="00CA6A67">
        <w:rPr>
          <w:rFonts w:ascii="Arial" w:hAnsi="Arial" w:cs="Arial"/>
          <w:bCs/>
        </w:rPr>
        <w:t xml:space="preserve">zur Reduzierung der Wasserverdunstung </w:t>
      </w:r>
      <w:r w:rsidR="00424C27">
        <w:rPr>
          <w:rFonts w:ascii="Arial" w:hAnsi="Arial" w:cs="Arial"/>
          <w:bCs/>
        </w:rPr>
        <w:t>bei gleichzeitig optimaler</w:t>
      </w:r>
      <w:r w:rsidR="00CA6A67">
        <w:rPr>
          <w:rFonts w:ascii="Arial" w:hAnsi="Arial" w:cs="Arial"/>
          <w:bCs/>
        </w:rPr>
        <w:t xml:space="preserve"> Feldhygiene gerecht zu werden.</w:t>
      </w:r>
      <w:r w:rsidR="00424C27">
        <w:rPr>
          <w:rFonts w:ascii="Arial" w:hAnsi="Arial" w:cs="Arial"/>
          <w:bCs/>
        </w:rPr>
        <w:t xml:space="preserve"> </w:t>
      </w:r>
      <w:r w:rsidR="004E6114">
        <w:rPr>
          <w:rFonts w:ascii="Arial" w:hAnsi="Arial" w:cs="Arial"/>
          <w:bCs/>
        </w:rPr>
        <w:t>Hierzu wurden</w:t>
      </w:r>
      <w:r w:rsidR="00CA6A67">
        <w:rPr>
          <w:rFonts w:ascii="Arial" w:hAnsi="Arial" w:cs="Arial"/>
          <w:bCs/>
        </w:rPr>
        <w:t xml:space="preserve"> das</w:t>
      </w:r>
      <w:r w:rsidR="005D6EEE" w:rsidRPr="005D6EEE">
        <w:rPr>
          <w:rFonts w:ascii="Arial" w:hAnsi="Arial" w:cs="Arial"/>
          <w:bCs/>
        </w:rPr>
        <w:t xml:space="preserve"> </w:t>
      </w:r>
      <w:r w:rsidR="006A5EB0">
        <w:rPr>
          <w:rFonts w:ascii="Arial" w:hAnsi="Arial" w:cs="Arial"/>
          <w:bCs/>
        </w:rPr>
        <w:t xml:space="preserve">AMAZONE </w:t>
      </w:r>
      <w:r>
        <w:rPr>
          <w:rFonts w:ascii="Arial" w:hAnsi="Arial" w:cs="Arial"/>
          <w:bCs/>
        </w:rPr>
        <w:t xml:space="preserve">Entwicklungsprojekt </w:t>
      </w:r>
      <w:r w:rsidR="005D6EEE" w:rsidRPr="005D6EEE">
        <w:rPr>
          <w:rFonts w:ascii="Arial" w:hAnsi="Arial" w:cs="Arial"/>
          <w:bCs/>
        </w:rPr>
        <w:t xml:space="preserve">TopCut, </w:t>
      </w:r>
      <w:r w:rsidR="00CA6A67">
        <w:rPr>
          <w:rFonts w:ascii="Arial" w:hAnsi="Arial" w:cs="Arial"/>
          <w:bCs/>
        </w:rPr>
        <w:t xml:space="preserve">die Kurzscheibenegge </w:t>
      </w:r>
      <w:r w:rsidR="005D6EEE" w:rsidRPr="005D6EEE">
        <w:rPr>
          <w:rFonts w:ascii="Arial" w:hAnsi="Arial" w:cs="Arial"/>
          <w:bCs/>
        </w:rPr>
        <w:t xml:space="preserve">Catros mit X-CutterDisc sowie </w:t>
      </w:r>
      <w:r w:rsidR="00CA6A67">
        <w:rPr>
          <w:rFonts w:ascii="Arial" w:hAnsi="Arial" w:cs="Arial"/>
          <w:bCs/>
        </w:rPr>
        <w:t>der</w:t>
      </w:r>
      <w:r w:rsidR="005D6EEE" w:rsidRPr="005D6EEE">
        <w:rPr>
          <w:rFonts w:ascii="Arial" w:hAnsi="Arial" w:cs="Arial"/>
          <w:bCs/>
        </w:rPr>
        <w:t xml:space="preserve"> Flachgrubber Cobra </w:t>
      </w:r>
      <w:r w:rsidR="004E6114">
        <w:rPr>
          <w:rFonts w:ascii="Arial" w:hAnsi="Arial" w:cs="Arial"/>
          <w:bCs/>
        </w:rPr>
        <w:t>vorgestellt</w:t>
      </w:r>
      <w:r w:rsidR="005D6EEE" w:rsidRPr="005D6EEE">
        <w:rPr>
          <w:rFonts w:ascii="Arial" w:hAnsi="Arial" w:cs="Arial"/>
          <w:bCs/>
        </w:rPr>
        <w:t xml:space="preserve">. </w:t>
      </w:r>
    </w:p>
    <w:p w:rsidR="00C60230" w:rsidRDefault="00BB281A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Der AMAZONE Kooperationspartner </w:t>
      </w:r>
      <w:r w:rsidR="005D6EEE" w:rsidRPr="005D6EEE">
        <w:rPr>
          <w:rFonts w:ascii="Arial" w:hAnsi="Arial" w:cs="Arial"/>
          <w:bCs/>
        </w:rPr>
        <w:t xml:space="preserve">AgXeed demonstrierte mit dem AgBot </w:t>
      </w:r>
      <w:r w:rsidR="005858A9">
        <w:rPr>
          <w:rFonts w:ascii="Arial" w:hAnsi="Arial" w:cs="Arial"/>
          <w:bCs/>
        </w:rPr>
        <w:t xml:space="preserve">und </w:t>
      </w:r>
      <w:r w:rsidR="006A5EB0">
        <w:rPr>
          <w:rFonts w:ascii="Arial" w:hAnsi="Arial" w:cs="Arial"/>
          <w:bCs/>
        </w:rPr>
        <w:t>dem</w:t>
      </w:r>
      <w:r w:rsidR="005858A9">
        <w:rPr>
          <w:rFonts w:ascii="Arial" w:hAnsi="Arial" w:cs="Arial"/>
          <w:bCs/>
        </w:rPr>
        <w:t xml:space="preserve"> Anbaugrubber Cenio </w:t>
      </w:r>
      <w:r w:rsidR="005D6EEE" w:rsidRPr="005D6EEE">
        <w:rPr>
          <w:rFonts w:ascii="Arial" w:hAnsi="Arial" w:cs="Arial"/>
          <w:bCs/>
        </w:rPr>
        <w:t>den autonomen Ackerbau und zeigte den Stoppelstu</w:t>
      </w:r>
      <w:r w:rsidR="00BA32EA">
        <w:rPr>
          <w:rFonts w:ascii="Arial" w:hAnsi="Arial" w:cs="Arial"/>
          <w:bCs/>
        </w:rPr>
        <w:t>r</w:t>
      </w:r>
      <w:r w:rsidR="005D6EEE" w:rsidRPr="005D6EEE">
        <w:rPr>
          <w:rFonts w:ascii="Arial" w:hAnsi="Arial" w:cs="Arial"/>
          <w:bCs/>
        </w:rPr>
        <w:t xml:space="preserve">z ohne Fahrer oder Assistenz.  </w:t>
      </w:r>
    </w:p>
    <w:p w:rsidR="00C60230" w:rsidRDefault="00C60230" w:rsidP="005D6EEE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9A44EA" w:rsidRPr="00B16F0B" w:rsidRDefault="006A5EB0" w:rsidP="006A5EB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Im Anschluss an den praktischen Teil wurden</w:t>
      </w:r>
      <w:r w:rsidR="00BD46E4">
        <w:rPr>
          <w:rFonts w:ascii="Arial" w:hAnsi="Arial" w:cs="Arial"/>
          <w:bCs/>
        </w:rPr>
        <w:t xml:space="preserve"> Betriebsbesichtigungen</w:t>
      </w:r>
      <w:r w:rsidR="005D6EEE" w:rsidRPr="005D6EEE">
        <w:rPr>
          <w:rFonts w:ascii="Arial" w:hAnsi="Arial" w:cs="Arial"/>
          <w:bCs/>
        </w:rPr>
        <w:t xml:space="preserve"> in </w:t>
      </w:r>
      <w:r>
        <w:rPr>
          <w:rFonts w:ascii="Arial" w:hAnsi="Arial" w:cs="Arial"/>
          <w:bCs/>
        </w:rPr>
        <w:t xml:space="preserve">den AMAZONE Produktionsstandorten </w:t>
      </w:r>
      <w:r w:rsidR="00725099">
        <w:rPr>
          <w:rFonts w:ascii="Arial" w:hAnsi="Arial" w:cs="Arial"/>
          <w:bCs/>
        </w:rPr>
        <w:t>durchgeführt</w:t>
      </w:r>
      <w:r>
        <w:rPr>
          <w:rFonts w:ascii="Arial" w:hAnsi="Arial" w:cs="Arial"/>
          <w:bCs/>
        </w:rPr>
        <w:t>.</w:t>
      </w:r>
      <w:r w:rsidR="00FA1A58">
        <w:rPr>
          <w:rFonts w:ascii="Arial" w:hAnsi="Arial" w:cs="Arial"/>
          <w:bCs/>
        </w:rPr>
        <w:t xml:space="preserve"> Das AMAZONE Team bedankt sich bei allen Teilnehmenden für das große Interesse und </w:t>
      </w:r>
      <w:r w:rsidR="00BC7949" w:rsidRPr="00B16F0B">
        <w:rPr>
          <w:rFonts w:ascii="Arial" w:hAnsi="Arial" w:cs="Arial"/>
          <w:bCs/>
        </w:rPr>
        <w:t>die guten</w:t>
      </w:r>
      <w:r w:rsidR="00725099">
        <w:rPr>
          <w:rFonts w:ascii="Arial" w:hAnsi="Arial" w:cs="Arial"/>
          <w:bCs/>
        </w:rPr>
        <w:t xml:space="preserve"> </w:t>
      </w:r>
      <w:r w:rsidR="00BC7949" w:rsidRPr="00B16F0B">
        <w:rPr>
          <w:rFonts w:ascii="Arial" w:hAnsi="Arial" w:cs="Arial"/>
          <w:bCs/>
        </w:rPr>
        <w:t>Gespräche</w:t>
      </w:r>
      <w:r w:rsidR="00D158E3" w:rsidRPr="00D158E3">
        <w:rPr>
          <w:rFonts w:ascii="Arial" w:hAnsi="Arial" w:cs="Arial"/>
          <w:bCs/>
        </w:rPr>
        <w:t xml:space="preserve"> </w:t>
      </w:r>
      <w:r w:rsidR="00D158E3">
        <w:rPr>
          <w:rFonts w:ascii="Arial" w:hAnsi="Arial" w:cs="Arial"/>
          <w:bCs/>
        </w:rPr>
        <w:t>mit fachlichem Austausch</w:t>
      </w:r>
      <w:bookmarkStart w:id="0" w:name="_GoBack"/>
      <w:bookmarkEnd w:id="0"/>
      <w:r w:rsidR="00FA1A58" w:rsidRPr="00B16F0B">
        <w:rPr>
          <w:rFonts w:ascii="Arial" w:hAnsi="Arial" w:cs="Arial"/>
          <w:bCs/>
        </w:rPr>
        <w:t>.</w:t>
      </w:r>
    </w:p>
    <w:sectPr w:rsidR="009A44EA" w:rsidRPr="00B16F0B" w:rsidSect="00AF65BF">
      <w:headerReference w:type="default" r:id="rId7"/>
      <w:footerReference w:type="default" r:id="rId8"/>
      <w:pgSz w:w="11906" w:h="16838"/>
      <w:pgMar w:top="2127" w:right="567" w:bottom="2127" w:left="567" w:header="1418" w:footer="141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B3C" w:rsidRDefault="00BC738F">
      <w:r>
        <w:separator/>
      </w:r>
    </w:p>
  </w:endnote>
  <w:endnote w:type="continuationSeparator" w:id="0">
    <w:p w:rsidR="00A94B3C" w:rsidRDefault="00BC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717DFBF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3350" cy="434975"/>
              <wp:effectExtent l="0" t="0" r="635" b="0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2880" cy="43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9A44EA" w:rsidRDefault="00BC738F">
                          <w:pPr>
                            <w:pStyle w:val="Rahmeninhalt"/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2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lIns="0" tIns="3636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17DFBF2" id="Text Box 6" o:spid="_x0000_s1028" style="position:absolute;margin-left:29.7pt;margin-top:-1.65pt;width:510.5pt;height:34.25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" filled="f" stroked="f">
              <v:textbox inset="0,1.01mm,0,0">
                <w:txbxContent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 xml:space="preserve">AMAZONEN-WERKE H. DREYER SE &amp; Co. KG ∙ Am Amazonenwerk 9–13 ∙ D-49205 </w:t>
                    </w:r>
                    <w:proofErr w:type="spellStart"/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Hasbergen</w:t>
                    </w:r>
                    <w:proofErr w:type="spellEnd"/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-Gaste</w:t>
                    </w:r>
                  </w:p>
                  <w:p w:rsidR="009A44EA" w:rsidRDefault="00BC738F">
                    <w:pPr>
                      <w:pStyle w:val="Rahmeninhalt"/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2"/>
                        <w:sz w:val="20"/>
                      </w:rPr>
                      <w:t>Telefon +49 (0)5405 501-0 ∙ amazone@amazone.de ∙ www.amazone.de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7B14A6EE">
              <wp:simplePos x="0" y="0"/>
              <wp:positionH relativeFrom="column">
                <wp:posOffset>36195</wp:posOffset>
              </wp:positionH>
              <wp:positionV relativeFrom="paragraph">
                <wp:posOffset>-17780</wp:posOffset>
              </wp:positionV>
              <wp:extent cx="6843395" cy="1270"/>
              <wp:effectExtent l="17145" t="17145" r="10160" b="11430"/>
              <wp:wrapNone/>
              <wp:docPr id="14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288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85pt,-1.4pt" to="541.6pt,-1.4pt" ID="Line 7" stroked="t" style="position:absolute" wp14:anchorId="7B14A6EE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651065ED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6885" cy="1270"/>
              <wp:effectExtent l="15240" t="17145" r="9525" b="11430"/>
              <wp:wrapNone/>
              <wp:docPr id="15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320" cy="0"/>
                      </a:xfrm>
                      <a:prstGeom prst="line">
                        <a:avLst/>
                      </a:prstGeom>
                      <a:ln w="17640">
                        <a:solidFill>
                          <a:srgbClr val="006E31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.7pt,34.35pt" to="540.15pt,34.35pt" ID="Line 8" stroked="t" style="position:absolute" wp14:anchorId="651065ED">
              <v:stroke color="#006e31" weight="17640" joinstyle="round" endcap="flat"/>
              <v:fill o:detectmouseclick="t" on="fals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69EB742D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3375" cy="182880"/>
              <wp:effectExtent l="0" t="0" r="0" b="10795"/>
              <wp:wrapNone/>
              <wp:docPr id="16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720" cy="18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Seite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D158E3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t xml:space="preserve"> von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instrText>NUMPAGES</w:instrTex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separate"/>
                          </w:r>
                          <w:r w:rsidR="00D158E3">
                            <w:rPr>
                              <w:rFonts w:ascii="Arial" w:hAnsi="Arial"/>
                              <w:noProof/>
                              <w:color w:val="00000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1764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B742D" id="Text Box 9" o:spid="_x0000_s1029" style="position:absolute;margin-left:416.7pt;margin-top:37.15pt;width:126.25pt;height:14.4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" filled="f" stroked="f">
              <v:textbox inset="0,.49mm,0,0">
                <w:txbxContent>
                  <w:p w:rsidR="009A44EA" w:rsidRDefault="00BC738F">
                    <w:pPr>
                      <w:pStyle w:val="Rahmeninhalt"/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Seite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PAGE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D158E3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2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t xml:space="preserve"> von 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instrText>NUMPAGES</w:instrTex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separate"/>
                    </w:r>
                    <w:r w:rsidR="00D158E3">
                      <w:rPr>
                        <w:rFonts w:ascii="Arial" w:hAnsi="Arial"/>
                        <w:noProof/>
                        <w:color w:val="000000"/>
                        <w:sz w:val="20"/>
                      </w:rPr>
                      <w:t>3</w:t>
                    </w:r>
                    <w:r>
                      <w:rPr>
                        <w:rFonts w:ascii="Arial" w:hAnsi="Arial"/>
                        <w:color w:val="000000"/>
                        <w:sz w:val="2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B3C" w:rsidRDefault="00BC738F">
      <w:r>
        <w:separator/>
      </w:r>
    </w:p>
  </w:footnote>
  <w:footnote w:type="continuationSeparator" w:id="0">
    <w:p w:rsidR="00A94B3C" w:rsidRDefault="00BC7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4EA" w:rsidRDefault="00BC738F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1" allowOverlap="1" wp14:anchorId="7CC331C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23060" cy="291465"/>
              <wp:effectExtent l="0" t="4445" r="3810" b="2540"/>
              <wp:wrapNone/>
              <wp:docPr id="6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2520" cy="2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4EA" w:rsidRDefault="00BC738F">
                          <w:pPr>
                            <w:pStyle w:val="Rahmeninhalt"/>
                            <w:spacing w:after="280"/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C331C5" id="Text Box 12" o:spid="_x0000_s1026" style="position:absolute;margin-left:406.15pt;margin-top:-39.4pt;width:127.8pt;height:22.95pt;z-index:-50331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" filled="f" stroked="f">
              <v:textbox inset="0,0,0,0">
                <w:txbxContent>
                  <w:p w:rsidR="009A44EA" w:rsidRDefault="00BC738F">
                    <w:pPr>
                      <w:pStyle w:val="Rahmeninhalt"/>
                      <w:spacing w:after="280"/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18" behindDoc="1" locked="0" layoutInCell="1" allowOverlap="1" wp14:anchorId="422F34D7">
              <wp:simplePos x="0" y="0"/>
              <wp:positionH relativeFrom="column">
                <wp:posOffset>2249805</wp:posOffset>
              </wp:positionH>
              <wp:positionV relativeFrom="paragraph">
                <wp:posOffset>-692150</wp:posOffset>
              </wp:positionV>
              <wp:extent cx="4714240" cy="375285"/>
              <wp:effectExtent l="0" t="0" r="0" b="8890"/>
              <wp:wrapNone/>
              <wp:docPr id="8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13480" cy="374760"/>
                        <a:chOff x="0" y="0"/>
                        <a:chExt cx="0" cy="0"/>
                      </a:xfrm>
                    </wpg:grpSpPr>
                    <wps:wsp>
                      <wps:cNvPr id="7" name="Rechteck 7"/>
                      <wps:cNvSpPr/>
                      <wps:spPr>
                        <a:xfrm rot="10800000">
                          <a:off x="4202280" y="0"/>
                          <a:ext cx="511200" cy="37476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  <wps:wsp>
                      <wps:cNvPr id="9" name="Parallelogramm 9"/>
                      <wps:cNvSpPr/>
                      <wps:spPr>
                        <a:xfrm rot="10800000">
                          <a:off x="0" y="0"/>
                          <a:ext cx="4577760" cy="37476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uppieren 10" style="position:absolute;margin-left:177.1pt;margin-top:-54.55pt;width:371.1pt;height:29.5pt" coordorigin="3542,-1091" coordsize="7422,590">
              <v:rect id="shape_0" fillcolor="#397c34" stroked="f" style="position:absolute;left:10161;top:-1090;width:804;height:589;rotation:180">
                <w10:wrap type="none"/>
                <v:fill o:detectmouseclick="t" type="solid" color2="#c683cb"/>
                <v:stroke color="#3465a4" weight="25560" joinstyle="round" endcap="flat"/>
              </v:rect>
              <v:shapetype id="shapetype_7" coordsize="21600,21600" o:spt="7" adj="5400" path="m,21600l@1,l21600,l@4,21600xe">
                <v:stroke joinstyle="miter"/>
                <v:formulas>
                  <v:f eqn="val 21600"/>
                  <v:f eqn="val #0"/>
                  <v:f eqn="prod 1 @1 2"/>
                  <v:f eqn="sum width 0 @2"/>
                  <v:f eqn="sum width 0 @1"/>
                  <v:f eqn="prod @4 1 2"/>
                  <v:f eqn="sum width 0 @5"/>
                  <v:f eqn="prod 10800 @1 @0"/>
                  <v:f eqn="prod 5 @1 @0"/>
                  <v:f eqn="sum 1 @8 0"/>
                  <v:f eqn="prod 1 @9 12"/>
                  <v:f eqn="prod 100000 @10 1"/>
                  <v:f eqn="sum width 0 @11"/>
                  <v:f eqn="sum height 0 @11"/>
                  <v:f eqn="prod height 10800 @1"/>
                  <v:f eqn="val @14"/>
                  <v:f eqn="sum height 0 @15"/>
                </v:formulas>
                <v:path gradientshapeok="t" o:connecttype="rect" textboxrect="@11,@11,@12,@13"/>
                <v:handles>
                  <v:h position="@1,0"/>
                </v:handles>
              </v:shapetype>
              <v:shape id="shape_0" fillcolor="#397c34" stroked="f" style="position:absolute;left:3543;top:-1090;width:7208;height:589;rotation:180" type="shapetype_7">
                <w10:wrap type="none"/>
                <v:fill o:detectmouseclick="t" type="solid" color2="#c683cb"/>
                <v:stroke color="#3465a4" weight="25560" joinstyle="round" endcap="fla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0" behindDoc="1" locked="0" layoutInCell="1" allowOverlap="1" wp14:anchorId="4698A173">
              <wp:simplePos x="0" y="0"/>
              <wp:positionH relativeFrom="column">
                <wp:posOffset>-133350</wp:posOffset>
              </wp:positionH>
              <wp:positionV relativeFrom="paragraph">
                <wp:posOffset>-694055</wp:posOffset>
              </wp:positionV>
              <wp:extent cx="2825115" cy="506730"/>
              <wp:effectExtent l="0" t="0" r="0" b="0"/>
              <wp:wrapNone/>
              <wp:docPr id="9" name="Gruppieren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24560" cy="506160"/>
                        <a:chOff x="0" y="0"/>
                        <a:chExt cx="0" cy="0"/>
                      </a:xfrm>
                    </wpg:grpSpPr>
                    <wps:wsp>
                      <wps:cNvPr id="11" name="Freihandform 11"/>
                      <wps:cNvSpPr/>
                      <wps:spPr>
                        <a:xfrm>
                          <a:off x="0" y="0"/>
                          <a:ext cx="2824560" cy="506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" name="Grafik 22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324360" y="122400"/>
                          <a:ext cx="1800720" cy="249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uppieren 8" style="position:absolute;margin-left:-10.5pt;margin-top:-54.65pt;width:222.4pt;height:39.85pt" coordorigin="-210,-1093" coordsize="4448,797"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rafik 22" stroked="f" style="position:absolute;left:301;top:-900;width:2835;height:392" type="shapetype_75">
                <v:imagedata r:id="rId2" o:detectmouseclick="t"/>
                <w10:wrap type="none"/>
                <v:stroke color="#3465a4" joinstyle="round" endcap="flat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2" behindDoc="1" locked="0" layoutInCell="1" allowOverlap="1" wp14:anchorId="23D93BA9">
              <wp:simplePos x="0" y="0"/>
              <wp:positionH relativeFrom="margin">
                <wp:align>right</wp:align>
              </wp:positionH>
              <wp:positionV relativeFrom="paragraph">
                <wp:posOffset>-682625</wp:posOffset>
              </wp:positionV>
              <wp:extent cx="3060065" cy="361950"/>
              <wp:effectExtent l="0" t="0" r="0" b="0"/>
              <wp:wrapNone/>
              <wp:docPr id="10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928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9A44EA" w:rsidRDefault="0042535E">
                          <w:pPr>
                            <w:pStyle w:val="StandardWeb"/>
                            <w:spacing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>Info M&amp;K</w:t>
                          </w:r>
                          <w:r w:rsidR="00BC738F"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="000924BF"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>Juni</w:t>
                          </w:r>
                          <w:r w:rsidR="00AF44EA">
                            <w:rPr>
                              <w:rFonts w:ascii="Arial" w:hAnsi="Arial" w:cs="Arial"/>
                              <w:color w:val="FFFFFF" w:themeColor="background1"/>
                              <w:kern w:val="2"/>
                              <w:sz w:val="28"/>
                              <w:szCs w:val="28"/>
                            </w:rPr>
                            <w:t xml:space="preserve"> 2022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3D93BA9" id="Rechteck 6" o:spid="_x0000_s1027" style="position:absolute;margin-left:189.75pt;margin-top:-53.75pt;width:240.95pt;height:28.5pt;z-index:-50331645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" filled="f" stroked="f" strokeweight="2pt">
              <v:textbox>
                <w:txbxContent>
                  <w:p w:rsidR="009A44EA" w:rsidRDefault="0042535E">
                    <w:pPr>
                      <w:pStyle w:val="StandardWeb"/>
                      <w:spacing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>Info M&amp;K</w:t>
                    </w:r>
                    <w:r w:rsidR="00BC738F"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 xml:space="preserve"> </w:t>
                    </w:r>
                    <w:r w:rsidR="000924BF"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>Juni</w:t>
                    </w:r>
                    <w:r w:rsidR="00AF44EA">
                      <w:rPr>
                        <w:rFonts w:ascii="Arial" w:hAnsi="Arial" w:cs="Arial"/>
                        <w:color w:val="FFFFFF" w:themeColor="background1"/>
                        <w:kern w:val="2"/>
                        <w:sz w:val="28"/>
                        <w:szCs w:val="28"/>
                      </w:rPr>
                      <w:t xml:space="preserve"> 2022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A"/>
    <w:rsid w:val="00017033"/>
    <w:rsid w:val="00057813"/>
    <w:rsid w:val="00066EE3"/>
    <w:rsid w:val="00073785"/>
    <w:rsid w:val="000924BF"/>
    <w:rsid w:val="00145948"/>
    <w:rsid w:val="001806E5"/>
    <w:rsid w:val="001A1D39"/>
    <w:rsid w:val="001C118F"/>
    <w:rsid w:val="00202803"/>
    <w:rsid w:val="0021447A"/>
    <w:rsid w:val="002249AE"/>
    <w:rsid w:val="00237DD2"/>
    <w:rsid w:val="00246E37"/>
    <w:rsid w:val="0026607E"/>
    <w:rsid w:val="00280EDC"/>
    <w:rsid w:val="002A1A78"/>
    <w:rsid w:val="002A4418"/>
    <w:rsid w:val="002B1F1C"/>
    <w:rsid w:val="002D56E2"/>
    <w:rsid w:val="003033AF"/>
    <w:rsid w:val="00312BA6"/>
    <w:rsid w:val="00332A09"/>
    <w:rsid w:val="00366A5E"/>
    <w:rsid w:val="003C7E14"/>
    <w:rsid w:val="003D1360"/>
    <w:rsid w:val="003E2EC7"/>
    <w:rsid w:val="003F3042"/>
    <w:rsid w:val="00424C27"/>
    <w:rsid w:val="0042535E"/>
    <w:rsid w:val="00434F30"/>
    <w:rsid w:val="00447259"/>
    <w:rsid w:val="0046679A"/>
    <w:rsid w:val="00480D90"/>
    <w:rsid w:val="004C5431"/>
    <w:rsid w:val="004D7845"/>
    <w:rsid w:val="004E0921"/>
    <w:rsid w:val="004E6114"/>
    <w:rsid w:val="004F2AAE"/>
    <w:rsid w:val="0050302B"/>
    <w:rsid w:val="005479E7"/>
    <w:rsid w:val="00560B60"/>
    <w:rsid w:val="00564E04"/>
    <w:rsid w:val="00567D80"/>
    <w:rsid w:val="005718E3"/>
    <w:rsid w:val="005858A9"/>
    <w:rsid w:val="005B6B27"/>
    <w:rsid w:val="005C6E35"/>
    <w:rsid w:val="005C734B"/>
    <w:rsid w:val="005D6EEE"/>
    <w:rsid w:val="005E3378"/>
    <w:rsid w:val="005E522C"/>
    <w:rsid w:val="00602A8B"/>
    <w:rsid w:val="00611443"/>
    <w:rsid w:val="00621DA4"/>
    <w:rsid w:val="006406E6"/>
    <w:rsid w:val="006414AC"/>
    <w:rsid w:val="00643529"/>
    <w:rsid w:val="006530EC"/>
    <w:rsid w:val="006539FA"/>
    <w:rsid w:val="00654D5B"/>
    <w:rsid w:val="006563BC"/>
    <w:rsid w:val="006A5EB0"/>
    <w:rsid w:val="006B1180"/>
    <w:rsid w:val="006B2DEF"/>
    <w:rsid w:val="006D2295"/>
    <w:rsid w:val="006F32F6"/>
    <w:rsid w:val="00722F1F"/>
    <w:rsid w:val="007231C7"/>
    <w:rsid w:val="00725099"/>
    <w:rsid w:val="007D0FF4"/>
    <w:rsid w:val="007D4EFE"/>
    <w:rsid w:val="007F3665"/>
    <w:rsid w:val="00826ACC"/>
    <w:rsid w:val="008311E5"/>
    <w:rsid w:val="00842038"/>
    <w:rsid w:val="008B6CE6"/>
    <w:rsid w:val="008B7D62"/>
    <w:rsid w:val="008C4059"/>
    <w:rsid w:val="008E7A74"/>
    <w:rsid w:val="00907675"/>
    <w:rsid w:val="009101CC"/>
    <w:rsid w:val="00916448"/>
    <w:rsid w:val="00942922"/>
    <w:rsid w:val="00964D08"/>
    <w:rsid w:val="00965A2F"/>
    <w:rsid w:val="00990C44"/>
    <w:rsid w:val="009917A3"/>
    <w:rsid w:val="009A44EA"/>
    <w:rsid w:val="009A7604"/>
    <w:rsid w:val="009C1389"/>
    <w:rsid w:val="009D0BC1"/>
    <w:rsid w:val="009D4309"/>
    <w:rsid w:val="00A11B97"/>
    <w:rsid w:val="00A127DA"/>
    <w:rsid w:val="00A1538F"/>
    <w:rsid w:val="00A8055B"/>
    <w:rsid w:val="00A85615"/>
    <w:rsid w:val="00A94B3C"/>
    <w:rsid w:val="00AD5F5C"/>
    <w:rsid w:val="00AF3A8B"/>
    <w:rsid w:val="00AF44EA"/>
    <w:rsid w:val="00AF65BF"/>
    <w:rsid w:val="00B07026"/>
    <w:rsid w:val="00B16F0B"/>
    <w:rsid w:val="00B465B4"/>
    <w:rsid w:val="00B73CBA"/>
    <w:rsid w:val="00BA32EA"/>
    <w:rsid w:val="00BB281A"/>
    <w:rsid w:val="00BC738F"/>
    <w:rsid w:val="00BC7949"/>
    <w:rsid w:val="00BD46E4"/>
    <w:rsid w:val="00BE0E63"/>
    <w:rsid w:val="00BF7A24"/>
    <w:rsid w:val="00C00423"/>
    <w:rsid w:val="00C12B17"/>
    <w:rsid w:val="00C22490"/>
    <w:rsid w:val="00C41091"/>
    <w:rsid w:val="00C52D47"/>
    <w:rsid w:val="00C60230"/>
    <w:rsid w:val="00C61C60"/>
    <w:rsid w:val="00CA6A67"/>
    <w:rsid w:val="00CA6DDF"/>
    <w:rsid w:val="00CC034B"/>
    <w:rsid w:val="00CD42D2"/>
    <w:rsid w:val="00CD5508"/>
    <w:rsid w:val="00CE6452"/>
    <w:rsid w:val="00CF02BB"/>
    <w:rsid w:val="00CF2F6C"/>
    <w:rsid w:val="00D158E3"/>
    <w:rsid w:val="00D24A2A"/>
    <w:rsid w:val="00D341EC"/>
    <w:rsid w:val="00D80ADF"/>
    <w:rsid w:val="00D8206D"/>
    <w:rsid w:val="00DE5A3A"/>
    <w:rsid w:val="00DF1AA8"/>
    <w:rsid w:val="00DF7D09"/>
    <w:rsid w:val="00E528E6"/>
    <w:rsid w:val="00E60173"/>
    <w:rsid w:val="00EF60F2"/>
    <w:rsid w:val="00F001B8"/>
    <w:rsid w:val="00F056C7"/>
    <w:rsid w:val="00F11EB2"/>
    <w:rsid w:val="00F153BD"/>
    <w:rsid w:val="00F348D5"/>
    <w:rsid w:val="00F708A6"/>
    <w:rsid w:val="00FA1A58"/>
    <w:rsid w:val="00FA3148"/>
    <w:rsid w:val="00FC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842C0BF2-14C9-4457-B307-3933D6B11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qFormat/>
    <w:rsid w:val="005E2376"/>
    <w:rPr>
      <w:sz w:val="16"/>
      <w:szCs w:val="16"/>
    </w:rPr>
  </w:style>
  <w:style w:type="character" w:customStyle="1" w:styleId="A4">
    <w:name w:val="A4"/>
    <w:qFormat/>
    <w:rsid w:val="002F53E9"/>
    <w:rPr>
      <w:rFonts w:cs="Helvetica"/>
      <w:color w:val="000000"/>
    </w:rPr>
  </w:style>
  <w:style w:type="character" w:customStyle="1" w:styleId="Internetverknpfung">
    <w:name w:val="Internetverknüpfung"/>
    <w:uiPriority w:val="99"/>
    <w:unhideWhenUsed/>
    <w:rsid w:val="00047CDD"/>
    <w:rPr>
      <w:color w:val="0000FF"/>
      <w:u w:val="single"/>
    </w:rPr>
  </w:style>
  <w:style w:type="character" w:customStyle="1" w:styleId="BesuchteInternetverknpfung">
    <w:name w:val="Besuchte Internetverknüpfung"/>
    <w:uiPriority w:val="99"/>
    <w:semiHidden/>
    <w:unhideWhenUsed/>
    <w:rsid w:val="005D4A16"/>
    <w:rPr>
      <w:color w:val="800080"/>
      <w:u w:val="single"/>
    </w:rPr>
  </w:style>
  <w:style w:type="character" w:customStyle="1" w:styleId="Betont">
    <w:name w:val="Betont"/>
    <w:uiPriority w:val="20"/>
    <w:qFormat/>
    <w:rsid w:val="00706A1F"/>
    <w:rPr>
      <w:i/>
      <w:iCs/>
    </w:rPr>
  </w:style>
  <w:style w:type="character" w:customStyle="1" w:styleId="st">
    <w:name w:val="st"/>
    <w:qFormat/>
    <w:rsid w:val="00706A1F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semiHidden/>
    <w:qFormat/>
    <w:rsid w:val="00F0552B"/>
    <w:rPr>
      <w:rFonts w:ascii="Lucida Grande" w:hAnsi="Lucida Grande"/>
      <w:sz w:val="18"/>
      <w:szCs w:val="18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qFormat/>
    <w:rsid w:val="00583760"/>
    <w:pPr>
      <w:widowControl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qFormat/>
    <w:rsid w:val="00D909EB"/>
    <w:pPr>
      <w:spacing w:afterAutospacing="1"/>
    </w:pPr>
    <w:rPr>
      <w:rFonts w:ascii="Times New Roman" w:hAnsi="Times New Roman"/>
    </w:rPr>
  </w:style>
  <w:style w:type="paragraph" w:styleId="Kommentartext">
    <w:name w:val="annotation text"/>
    <w:basedOn w:val="Standard"/>
    <w:semiHidden/>
    <w:qFormat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qFormat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C24EF3"/>
    <w:rPr>
      <w:rFonts w:ascii="Calibri" w:eastAsiaTheme="minorHAnsi" w:hAnsi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</w:style>
  <w:style w:type="table" w:customStyle="1" w:styleId="Tabellengitternetz">
    <w:name w:val="Tabellengitternetz"/>
    <w:basedOn w:val="NormaleTabelle"/>
    <w:rsid w:val="00831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7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subject/>
  <dc:creator/>
  <dc:description/>
  <cp:lastModifiedBy>Berelsmann Nadine</cp:lastModifiedBy>
  <cp:revision>109</cp:revision>
  <cp:lastPrinted>2021-04-29T14:38:00Z</cp:lastPrinted>
  <dcterms:created xsi:type="dcterms:W3CDTF">2020-10-26T12:46:00Z</dcterms:created>
  <dcterms:modified xsi:type="dcterms:W3CDTF">2022-07-05T08:16:00Z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1185453196</vt:i4>
  </property>
  <property fmtid="{D5CDD505-2E9C-101B-9397-08002B2CF9AE}" pid="9" name="_NewReviewCycle">
    <vt:lpwstr/>
  </property>
  <property fmtid="{D5CDD505-2E9C-101B-9397-08002B2CF9AE}" pid="10" name="_PreviousAdHocReviewCycleID">
    <vt:i4>-626503176</vt:i4>
  </property>
  <property fmtid="{D5CDD505-2E9C-101B-9397-08002B2CF9AE}" pid="11" name="_ReviewingToolsShownOnce">
    <vt:lpwstr/>
  </property>
</Properties>
</file>