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2307BF" w14:textId="77777777" w:rsidR="00D148E7" w:rsidRPr="00D148E7" w:rsidRDefault="00D148E7" w:rsidP="00D148E7">
      <w:pPr>
        <w:spacing w:after="120" w:line="360" w:lineRule="auto"/>
        <w:ind w:left="567" w:right="1695"/>
        <w:rPr>
          <w:rFonts w:ascii="Arial" w:hAnsi="Arial" w:cs="Arial"/>
          <w:b/>
          <w:bCs/>
          <w:sz w:val="28"/>
          <w:szCs w:val="28"/>
          <w:lang w:val="en-GB"/>
        </w:rPr>
      </w:pPr>
      <w:r w:rsidRPr="00D148E7">
        <w:rPr>
          <w:rFonts w:ascii="Arial" w:hAnsi="Arial" w:cs="Arial"/>
          <w:b/>
          <w:bCs/>
          <w:sz w:val="28"/>
          <w:szCs w:val="28"/>
          <w:lang w:val="en-GB"/>
        </w:rPr>
        <w:t xml:space="preserve">AMAZONE involved with the start-up company, </w:t>
      </w:r>
      <w:proofErr w:type="spellStart"/>
      <w:r w:rsidRPr="00D148E7">
        <w:rPr>
          <w:rFonts w:ascii="Arial" w:hAnsi="Arial" w:cs="Arial"/>
          <w:b/>
          <w:bCs/>
          <w:sz w:val="28"/>
          <w:szCs w:val="28"/>
          <w:lang w:val="en-GB"/>
        </w:rPr>
        <w:t>AgXeed</w:t>
      </w:r>
      <w:proofErr w:type="spellEnd"/>
      <w:r w:rsidRPr="00D148E7">
        <w:rPr>
          <w:rFonts w:ascii="Arial" w:hAnsi="Arial" w:cs="Arial"/>
          <w:b/>
          <w:bCs/>
          <w:sz w:val="28"/>
          <w:szCs w:val="28"/>
          <w:lang w:val="en-GB"/>
        </w:rPr>
        <w:t xml:space="preserve"> </w:t>
      </w:r>
    </w:p>
    <w:p w14:paraId="4067FBF4" w14:textId="77777777" w:rsidR="00326796" w:rsidRPr="00D148E7" w:rsidRDefault="00326796" w:rsidP="00326796">
      <w:pPr>
        <w:spacing w:after="120" w:line="360" w:lineRule="auto"/>
        <w:ind w:left="567" w:right="1695"/>
        <w:rPr>
          <w:rFonts w:ascii="Arial" w:eastAsia="Arial" w:hAnsi="Arial" w:cs="Arial"/>
          <w:lang w:val="en-GB"/>
        </w:rPr>
      </w:pPr>
    </w:p>
    <w:p w14:paraId="67872ECF" w14:textId="49B85076" w:rsidR="00D148E7" w:rsidRPr="00D148E7" w:rsidRDefault="00D148E7" w:rsidP="00D148E7">
      <w:pPr>
        <w:spacing w:after="120" w:line="360" w:lineRule="auto"/>
        <w:ind w:left="567" w:right="1695"/>
        <w:rPr>
          <w:rFonts w:ascii="Arial" w:eastAsia="Arial" w:hAnsi="Arial" w:cs="Arial"/>
          <w:lang w:val="en-GB"/>
        </w:rPr>
      </w:pPr>
      <w:r w:rsidRPr="00D148E7">
        <w:rPr>
          <w:rFonts w:ascii="Arial" w:eastAsia="Arial" w:hAnsi="Arial" w:cs="Arial"/>
          <w:lang w:val="en-GB"/>
        </w:rPr>
        <w:t xml:space="preserve">The AMAZONE Group strengthens its development cooperation with the Dutch company start-up </w:t>
      </w:r>
      <w:proofErr w:type="spellStart"/>
      <w:r w:rsidRPr="00D148E7">
        <w:rPr>
          <w:rFonts w:ascii="Arial" w:eastAsia="Arial" w:hAnsi="Arial" w:cs="Arial"/>
          <w:lang w:val="en-GB"/>
        </w:rPr>
        <w:t>AgXeed</w:t>
      </w:r>
      <w:proofErr w:type="spellEnd"/>
      <w:r w:rsidRPr="00D148E7">
        <w:rPr>
          <w:rFonts w:ascii="Arial" w:eastAsia="Arial" w:hAnsi="Arial" w:cs="Arial"/>
          <w:lang w:val="en-GB"/>
        </w:rPr>
        <w:t xml:space="preserve"> B.V. by taking a financial stake in the company. And, alongside other investors, another agricultural machinery partner, CLAAS is also involved via the Seed Green Innovations GmbH. </w:t>
      </w:r>
    </w:p>
    <w:p w14:paraId="65CCAB52" w14:textId="3EF39423" w:rsidR="00D148E7" w:rsidRPr="00D148E7" w:rsidRDefault="00D148E7" w:rsidP="00D148E7">
      <w:pPr>
        <w:spacing w:after="120" w:line="360" w:lineRule="auto"/>
        <w:ind w:left="567" w:right="1695"/>
        <w:rPr>
          <w:rFonts w:ascii="Arial" w:eastAsia="Arial" w:hAnsi="Arial" w:cs="Arial"/>
          <w:lang w:val="en-GB"/>
        </w:rPr>
      </w:pPr>
      <w:r w:rsidRPr="00D148E7">
        <w:rPr>
          <w:rFonts w:ascii="Arial" w:eastAsia="Arial" w:hAnsi="Arial" w:cs="Arial"/>
          <w:lang w:val="en-GB"/>
        </w:rPr>
        <w:t xml:space="preserve">The intensification of the successful collaboration makes AMAZONE a strategic partner of the start-up company </w:t>
      </w:r>
      <w:proofErr w:type="spellStart"/>
      <w:r w:rsidRPr="00D148E7">
        <w:rPr>
          <w:rFonts w:ascii="Arial" w:eastAsia="Arial" w:hAnsi="Arial" w:cs="Arial"/>
          <w:lang w:val="en-GB"/>
        </w:rPr>
        <w:t>AgXeed</w:t>
      </w:r>
      <w:proofErr w:type="spellEnd"/>
      <w:r w:rsidRPr="00D148E7">
        <w:rPr>
          <w:rFonts w:ascii="Arial" w:eastAsia="Arial" w:hAnsi="Arial" w:cs="Arial"/>
          <w:lang w:val="en-GB"/>
        </w:rPr>
        <w:t xml:space="preserve">. The aim of the partnership is the on-going development of AMAZONE attachments </w:t>
      </w:r>
      <w:proofErr w:type="gramStart"/>
      <w:r w:rsidRPr="00D148E7">
        <w:rPr>
          <w:rFonts w:ascii="Arial" w:eastAsia="Arial" w:hAnsi="Arial" w:cs="Arial"/>
          <w:lang w:val="en-GB"/>
        </w:rPr>
        <w:t>with regard to</w:t>
      </w:r>
      <w:proofErr w:type="gramEnd"/>
      <w:r w:rsidRPr="00D148E7">
        <w:rPr>
          <w:rFonts w:ascii="Arial" w:eastAsia="Arial" w:hAnsi="Arial" w:cs="Arial"/>
          <w:lang w:val="en-GB"/>
        </w:rPr>
        <w:t xml:space="preserve"> their autonomous use in the field. An important basis for the cooperation is the commitment to open interfaces </w:t>
      </w:r>
      <w:proofErr w:type="gramStart"/>
      <w:r w:rsidRPr="00D148E7">
        <w:rPr>
          <w:rFonts w:ascii="Arial" w:eastAsia="Arial" w:hAnsi="Arial" w:cs="Arial"/>
          <w:lang w:val="en-GB"/>
        </w:rPr>
        <w:t>in order to</w:t>
      </w:r>
      <w:proofErr w:type="gramEnd"/>
      <w:r w:rsidRPr="00D148E7">
        <w:rPr>
          <w:rFonts w:ascii="Arial" w:eastAsia="Arial" w:hAnsi="Arial" w:cs="Arial"/>
          <w:lang w:val="en-GB"/>
        </w:rPr>
        <w:t xml:space="preserve"> ensure comprehensive compatibility and connectivity of equipment and tractor unit, and to achieve maximum benefit for both sides. The customer and their application </w:t>
      </w:r>
      <w:proofErr w:type="gramStart"/>
      <w:r w:rsidRPr="00D148E7">
        <w:rPr>
          <w:rFonts w:ascii="Arial" w:eastAsia="Arial" w:hAnsi="Arial" w:cs="Arial"/>
          <w:lang w:val="en-GB"/>
        </w:rPr>
        <w:t>lies</w:t>
      </w:r>
      <w:proofErr w:type="gramEnd"/>
      <w:r w:rsidRPr="00D148E7">
        <w:rPr>
          <w:rFonts w:ascii="Arial" w:eastAsia="Arial" w:hAnsi="Arial" w:cs="Arial"/>
          <w:lang w:val="en-GB"/>
        </w:rPr>
        <w:t xml:space="preserve"> at the core. We intend that they should find the best solution in the market with the partnership of </w:t>
      </w:r>
      <w:proofErr w:type="spellStart"/>
      <w:r w:rsidRPr="00D148E7">
        <w:rPr>
          <w:rFonts w:ascii="Arial" w:eastAsia="Arial" w:hAnsi="Arial" w:cs="Arial"/>
          <w:lang w:val="en-GB"/>
        </w:rPr>
        <w:t>AgXeed</w:t>
      </w:r>
      <w:proofErr w:type="spellEnd"/>
      <w:r w:rsidRPr="00D148E7">
        <w:rPr>
          <w:rFonts w:ascii="Arial" w:eastAsia="Arial" w:hAnsi="Arial" w:cs="Arial"/>
          <w:lang w:val="en-GB"/>
        </w:rPr>
        <w:t>, CLAAS and AMAZONE.</w:t>
      </w:r>
    </w:p>
    <w:p w14:paraId="4C7DDFBF" w14:textId="2186D151" w:rsidR="00D148E7" w:rsidRPr="00D148E7" w:rsidRDefault="00D148E7" w:rsidP="00D148E7">
      <w:pPr>
        <w:spacing w:after="120" w:line="360" w:lineRule="auto"/>
        <w:ind w:left="567" w:right="1695"/>
        <w:rPr>
          <w:rFonts w:ascii="Arial" w:eastAsia="Arial" w:hAnsi="Arial" w:cs="Arial"/>
          <w:lang w:val="en-GB"/>
        </w:rPr>
      </w:pPr>
      <w:r w:rsidRPr="00D148E7">
        <w:rPr>
          <w:rFonts w:ascii="Arial" w:eastAsia="Arial" w:hAnsi="Arial" w:cs="Arial"/>
          <w:lang w:val="en-GB"/>
        </w:rPr>
        <w:t xml:space="preserve">The autonomous platforms from </w:t>
      </w:r>
      <w:proofErr w:type="spellStart"/>
      <w:r w:rsidRPr="00D148E7">
        <w:rPr>
          <w:rFonts w:ascii="Arial" w:eastAsia="Arial" w:hAnsi="Arial" w:cs="Arial"/>
          <w:lang w:val="en-GB"/>
        </w:rPr>
        <w:t>AgXeed</w:t>
      </w:r>
      <w:proofErr w:type="spellEnd"/>
      <w:r w:rsidRPr="00D148E7">
        <w:rPr>
          <w:rFonts w:ascii="Arial" w:eastAsia="Arial" w:hAnsi="Arial" w:cs="Arial"/>
          <w:lang w:val="en-GB"/>
        </w:rPr>
        <w:t xml:space="preserve"> are an ideal match with the AMAZONE range. The combination of minimum ground pressure, ideal weight distribution, and flexible mounting places </w:t>
      </w:r>
      <w:proofErr w:type="gramStart"/>
      <w:r w:rsidRPr="00D148E7">
        <w:rPr>
          <w:rFonts w:ascii="Arial" w:eastAsia="Arial" w:hAnsi="Arial" w:cs="Arial"/>
          <w:lang w:val="en-GB"/>
        </w:rPr>
        <w:t>opens up</w:t>
      </w:r>
      <w:proofErr w:type="gramEnd"/>
      <w:r w:rsidRPr="00D148E7">
        <w:rPr>
          <w:rFonts w:ascii="Arial" w:eastAsia="Arial" w:hAnsi="Arial" w:cs="Arial"/>
          <w:lang w:val="en-GB"/>
        </w:rPr>
        <w:t xml:space="preserve"> new opportunities for integrated design of intelligent solutions for agriculture.</w:t>
      </w:r>
    </w:p>
    <w:p w14:paraId="7CBC23F3" w14:textId="0418322B" w:rsidR="00D148E7" w:rsidRPr="00D148E7" w:rsidRDefault="00D148E7" w:rsidP="00AC352E">
      <w:pPr>
        <w:spacing w:after="120" w:line="360" w:lineRule="auto"/>
        <w:ind w:left="567" w:right="1695"/>
        <w:rPr>
          <w:rFonts w:ascii="Arial" w:eastAsia="Arial" w:hAnsi="Arial" w:cs="Arial"/>
          <w:lang w:val="en-GB"/>
        </w:rPr>
      </w:pPr>
      <w:r w:rsidRPr="00D148E7">
        <w:rPr>
          <w:rFonts w:ascii="Arial" w:eastAsia="Arial" w:hAnsi="Arial" w:cs="Arial"/>
          <w:lang w:val="en-GB"/>
        </w:rPr>
        <w:t xml:space="preserve">The </w:t>
      </w:r>
      <w:proofErr w:type="spellStart"/>
      <w:r w:rsidRPr="00D148E7">
        <w:rPr>
          <w:rFonts w:ascii="Arial" w:eastAsia="Arial" w:hAnsi="Arial" w:cs="Arial"/>
          <w:lang w:val="en-GB"/>
        </w:rPr>
        <w:t>AgBot</w:t>
      </w:r>
      <w:proofErr w:type="spellEnd"/>
      <w:r w:rsidRPr="00D148E7">
        <w:rPr>
          <w:rFonts w:ascii="Arial" w:eastAsia="Arial" w:hAnsi="Arial" w:cs="Arial"/>
          <w:lang w:val="en-GB"/>
        </w:rPr>
        <w:t xml:space="preserve"> with its tracked crawler chassis has already been used very successfully in combination with the AMAZONE soil tillage and seeding machinery in the last few years. The new 4-wheel </w:t>
      </w:r>
      <w:proofErr w:type="spellStart"/>
      <w:r w:rsidRPr="00D148E7">
        <w:rPr>
          <w:rFonts w:ascii="Arial" w:eastAsia="Arial" w:hAnsi="Arial" w:cs="Arial"/>
          <w:lang w:val="en-GB"/>
        </w:rPr>
        <w:t>AgBot</w:t>
      </w:r>
      <w:proofErr w:type="spellEnd"/>
      <w:r w:rsidRPr="00D148E7">
        <w:rPr>
          <w:rFonts w:ascii="Arial" w:eastAsia="Arial" w:hAnsi="Arial" w:cs="Arial"/>
          <w:lang w:val="en-GB"/>
        </w:rPr>
        <w:t xml:space="preserve"> can also be used with the SCHMOTZER hoeing technology for mechanical weed control, alongside soil tillage and sowing. In addition, the universal </w:t>
      </w:r>
      <w:proofErr w:type="spellStart"/>
      <w:r w:rsidRPr="00D148E7">
        <w:rPr>
          <w:rFonts w:ascii="Arial" w:eastAsia="Arial" w:hAnsi="Arial" w:cs="Arial"/>
          <w:lang w:val="en-GB"/>
        </w:rPr>
        <w:t>FTender</w:t>
      </w:r>
      <w:proofErr w:type="spellEnd"/>
      <w:r w:rsidRPr="00D148E7">
        <w:rPr>
          <w:rFonts w:ascii="Arial" w:eastAsia="Arial" w:hAnsi="Arial" w:cs="Arial"/>
          <w:lang w:val="en-GB"/>
        </w:rPr>
        <w:t xml:space="preserve"> front mounted hopper for seed and fertiliser and the FT-P front tank for plant protection agents and liquid fertiliser, can be combined, with </w:t>
      </w:r>
      <w:proofErr w:type="gramStart"/>
      <w:r w:rsidRPr="00D148E7">
        <w:rPr>
          <w:rFonts w:ascii="Arial" w:eastAsia="Arial" w:hAnsi="Arial" w:cs="Arial"/>
          <w:lang w:val="en-GB"/>
        </w:rPr>
        <w:t>various different</w:t>
      </w:r>
      <w:proofErr w:type="gramEnd"/>
      <w:r w:rsidRPr="00D148E7">
        <w:rPr>
          <w:rFonts w:ascii="Arial" w:eastAsia="Arial" w:hAnsi="Arial" w:cs="Arial"/>
          <w:lang w:val="en-GB"/>
        </w:rPr>
        <w:t xml:space="preserve"> mounted AMAZONE machines, depending on the application. </w:t>
      </w:r>
      <w:proofErr w:type="gramStart"/>
      <w:r w:rsidRPr="00D148E7">
        <w:rPr>
          <w:rFonts w:ascii="Arial" w:eastAsia="Arial" w:hAnsi="Arial" w:cs="Arial"/>
          <w:lang w:val="en-GB"/>
        </w:rPr>
        <w:t>Various different</w:t>
      </w:r>
      <w:proofErr w:type="gramEnd"/>
      <w:r w:rsidRPr="00D148E7">
        <w:rPr>
          <w:rFonts w:ascii="Arial" w:eastAsia="Arial" w:hAnsi="Arial" w:cs="Arial"/>
          <w:lang w:val="en-GB"/>
        </w:rPr>
        <w:t xml:space="preserve"> sensor systems will continuously monitor and analyse the working process. Optimised processes and working quality are the focus when considering an autonomic rig. The challenges of safety technology can be mastered particularly well with the </w:t>
      </w:r>
      <w:proofErr w:type="gramStart"/>
      <w:r w:rsidRPr="00D148E7">
        <w:rPr>
          <w:rFonts w:ascii="Arial" w:eastAsia="Arial" w:hAnsi="Arial" w:cs="Arial"/>
          <w:lang w:val="en-GB"/>
        </w:rPr>
        <w:t>various different</w:t>
      </w:r>
      <w:proofErr w:type="gramEnd"/>
      <w:r w:rsidRPr="00D148E7">
        <w:rPr>
          <w:rFonts w:ascii="Arial" w:eastAsia="Arial" w:hAnsi="Arial" w:cs="Arial"/>
          <w:lang w:val="en-GB"/>
        </w:rPr>
        <w:t xml:space="preserve"> experience horizons of </w:t>
      </w:r>
      <w:proofErr w:type="spellStart"/>
      <w:r w:rsidRPr="00D148E7">
        <w:rPr>
          <w:rFonts w:ascii="Arial" w:eastAsia="Arial" w:hAnsi="Arial" w:cs="Arial"/>
          <w:lang w:val="en-GB"/>
        </w:rPr>
        <w:t>AgXeed</w:t>
      </w:r>
      <w:proofErr w:type="spellEnd"/>
      <w:r w:rsidRPr="00D148E7">
        <w:rPr>
          <w:rFonts w:ascii="Arial" w:eastAsia="Arial" w:hAnsi="Arial" w:cs="Arial"/>
          <w:lang w:val="en-GB"/>
        </w:rPr>
        <w:t>, CLAAS and AMAZONE.</w:t>
      </w:r>
    </w:p>
    <w:p w14:paraId="447AF768" w14:textId="4C18D8A8" w:rsidR="00D148E7" w:rsidRPr="00D148E7" w:rsidRDefault="00D148E7" w:rsidP="00D148E7">
      <w:pPr>
        <w:spacing w:after="120" w:line="360" w:lineRule="auto"/>
        <w:ind w:left="567" w:right="1695"/>
        <w:rPr>
          <w:rFonts w:ascii="Arial" w:eastAsia="Arial" w:hAnsi="Arial" w:cs="Arial"/>
          <w:lang w:val="en-GB"/>
        </w:rPr>
      </w:pPr>
      <w:r w:rsidRPr="00D148E7">
        <w:rPr>
          <w:rFonts w:ascii="Arial" w:eastAsia="Arial" w:hAnsi="Arial" w:cs="Arial"/>
          <w:lang w:val="en-GB"/>
        </w:rPr>
        <w:lastRenderedPageBreak/>
        <w:t>For the farmer, farm manager and operator, the use of autonomous cultivation systems means, in the end, more time for agronomic and strategic management decisions within the business.</w:t>
      </w:r>
    </w:p>
    <w:p w14:paraId="61427CB2" w14:textId="3C721BEF" w:rsidR="0061248F" w:rsidRPr="00D148E7" w:rsidRDefault="00D148E7" w:rsidP="00D148E7">
      <w:pPr>
        <w:spacing w:after="120" w:line="360" w:lineRule="auto"/>
        <w:ind w:left="567" w:right="1695"/>
        <w:rPr>
          <w:rFonts w:ascii="Arial" w:hAnsi="Arial" w:cs="Arial"/>
          <w:bCs/>
          <w:lang w:val="en-US"/>
        </w:rPr>
      </w:pPr>
      <w:r w:rsidRPr="00D148E7">
        <w:rPr>
          <w:rFonts w:ascii="Arial" w:eastAsia="Arial" w:hAnsi="Arial" w:cs="Arial"/>
          <w:lang w:val="en-GB"/>
        </w:rPr>
        <w:t xml:space="preserve">The Dutch start-up, </w:t>
      </w:r>
      <w:proofErr w:type="spellStart"/>
      <w:r w:rsidRPr="00D148E7">
        <w:rPr>
          <w:rFonts w:ascii="Arial" w:eastAsia="Arial" w:hAnsi="Arial" w:cs="Arial"/>
          <w:lang w:val="en-GB"/>
        </w:rPr>
        <w:t>AgXeed</w:t>
      </w:r>
      <w:proofErr w:type="spellEnd"/>
      <w:r w:rsidRPr="00D148E7">
        <w:rPr>
          <w:rFonts w:ascii="Arial" w:eastAsia="Arial" w:hAnsi="Arial" w:cs="Arial"/>
          <w:lang w:val="en-GB"/>
        </w:rPr>
        <w:t xml:space="preserve"> offers an intelligent, </w:t>
      </w:r>
      <w:proofErr w:type="gramStart"/>
      <w:r w:rsidRPr="00D148E7">
        <w:rPr>
          <w:rFonts w:ascii="Arial" w:eastAsia="Arial" w:hAnsi="Arial" w:cs="Arial"/>
          <w:lang w:val="en-GB"/>
        </w:rPr>
        <w:t>sustainable</w:t>
      </w:r>
      <w:proofErr w:type="gramEnd"/>
      <w:r w:rsidRPr="00D148E7">
        <w:rPr>
          <w:rFonts w:ascii="Arial" w:eastAsia="Arial" w:hAnsi="Arial" w:cs="Arial"/>
          <w:lang w:val="en-GB"/>
        </w:rPr>
        <w:t xml:space="preserve"> and fully autonomous carrier system with scalable hardware, virtual planning tools, and comprehensive data modules, and is therefore these days one of the leading companies in this field in Europe. After the tracked crawler version with a power output of 115 kW, launched in 2020, the three-wheel </w:t>
      </w:r>
      <w:proofErr w:type="spellStart"/>
      <w:r w:rsidRPr="00D148E7">
        <w:rPr>
          <w:rFonts w:ascii="Arial" w:eastAsia="Arial" w:hAnsi="Arial" w:cs="Arial"/>
          <w:lang w:val="en-GB"/>
        </w:rPr>
        <w:t>AgBot</w:t>
      </w:r>
      <w:proofErr w:type="spellEnd"/>
      <w:r w:rsidRPr="00D148E7">
        <w:rPr>
          <w:rFonts w:ascii="Arial" w:eastAsia="Arial" w:hAnsi="Arial" w:cs="Arial"/>
          <w:lang w:val="en-GB"/>
        </w:rPr>
        <w:t xml:space="preserve"> for fruit and vineyard application followed in 2021, recently followed by the four-wheel </w:t>
      </w:r>
      <w:proofErr w:type="spellStart"/>
      <w:r w:rsidRPr="00D148E7">
        <w:rPr>
          <w:rFonts w:ascii="Arial" w:eastAsia="Arial" w:hAnsi="Arial" w:cs="Arial"/>
          <w:lang w:val="en-GB"/>
        </w:rPr>
        <w:t>AgBot</w:t>
      </w:r>
      <w:proofErr w:type="spellEnd"/>
      <w:r w:rsidRPr="00D148E7">
        <w:rPr>
          <w:rFonts w:ascii="Arial" w:eastAsia="Arial" w:hAnsi="Arial" w:cs="Arial"/>
          <w:lang w:val="en-GB"/>
        </w:rPr>
        <w:t xml:space="preserve"> each having a power of 55 kW. All the vehicles are powered by diesel-electric units. Together with AMAZONE and the other partners, </w:t>
      </w:r>
      <w:proofErr w:type="spellStart"/>
      <w:r w:rsidRPr="00D148E7">
        <w:rPr>
          <w:rFonts w:ascii="Arial" w:eastAsia="Arial" w:hAnsi="Arial" w:cs="Arial"/>
          <w:lang w:val="en-GB"/>
        </w:rPr>
        <w:t>AgXeed</w:t>
      </w:r>
      <w:proofErr w:type="spellEnd"/>
      <w:r w:rsidRPr="00D148E7">
        <w:rPr>
          <w:rFonts w:ascii="Arial" w:eastAsia="Arial" w:hAnsi="Arial" w:cs="Arial"/>
          <w:lang w:val="en-GB"/>
        </w:rPr>
        <w:t xml:space="preserve"> intends to continue to accelerate the development of efficient and holistic agricultural system solutions in the coming years.</w:t>
      </w:r>
    </w:p>
    <w:p w14:paraId="50F6444E" w14:textId="12A747C5" w:rsidR="0061248F" w:rsidRPr="00D148E7" w:rsidRDefault="0061248F" w:rsidP="00070765">
      <w:pPr>
        <w:spacing w:after="120" w:line="360" w:lineRule="auto"/>
        <w:ind w:left="567" w:right="1695"/>
        <w:rPr>
          <w:rFonts w:ascii="Arial" w:hAnsi="Arial" w:cs="Arial"/>
          <w:bCs/>
          <w:lang w:val="en-US"/>
        </w:rPr>
      </w:pPr>
    </w:p>
    <w:p w14:paraId="5798FBD9" w14:textId="77777777" w:rsidR="0061248F" w:rsidRPr="00D148E7" w:rsidRDefault="0061248F" w:rsidP="00070765">
      <w:pPr>
        <w:spacing w:after="120" w:line="360" w:lineRule="auto"/>
        <w:ind w:left="567" w:right="1695"/>
        <w:rPr>
          <w:rFonts w:ascii="Arial" w:hAnsi="Arial" w:cs="Arial"/>
          <w:bCs/>
          <w:lang w:val="en-US"/>
        </w:rPr>
      </w:pPr>
    </w:p>
    <w:p w14:paraId="342BA8FB" w14:textId="09FE8638" w:rsidR="00C63ADD" w:rsidRPr="00D148E7" w:rsidRDefault="00C63ADD" w:rsidP="00070765">
      <w:pPr>
        <w:spacing w:after="120" w:line="360" w:lineRule="auto"/>
        <w:ind w:left="567" w:right="1695"/>
        <w:rPr>
          <w:rFonts w:ascii="Arial" w:hAnsi="Arial" w:cs="Arial"/>
          <w:bCs/>
          <w:lang w:val="en-US"/>
        </w:rPr>
      </w:pPr>
    </w:p>
    <w:p w14:paraId="046FCE71" w14:textId="767FB7AE" w:rsidR="00C63ADD" w:rsidRDefault="00326796" w:rsidP="00070765">
      <w:pPr>
        <w:spacing w:after="120" w:line="360" w:lineRule="auto"/>
        <w:ind w:left="567" w:right="1695"/>
        <w:rPr>
          <w:rFonts w:ascii="Arial" w:hAnsi="Arial" w:cs="Arial"/>
          <w:bCs/>
        </w:rPr>
      </w:pPr>
      <w:r>
        <w:rPr>
          <w:rFonts w:ascii="Arial" w:hAnsi="Arial" w:cs="Arial"/>
          <w:bCs/>
          <w:noProof/>
        </w:rPr>
        <w:drawing>
          <wp:inline distT="0" distB="0" distL="0" distR="0" wp14:anchorId="1CB689B2" wp14:editId="67D52E08">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8AD4F6F" w14:textId="77777777" w:rsidR="00D148E7" w:rsidRPr="00D148E7" w:rsidRDefault="00D148E7" w:rsidP="00D148E7">
      <w:pPr>
        <w:spacing w:after="120" w:line="360" w:lineRule="auto"/>
        <w:ind w:left="567" w:right="1695"/>
        <w:rPr>
          <w:rFonts w:ascii="Arial" w:hAnsi="Arial" w:cs="Arial"/>
          <w:bCs/>
          <w:lang w:val="en-GB"/>
        </w:rPr>
      </w:pPr>
      <w:r w:rsidRPr="00D148E7">
        <w:rPr>
          <w:rFonts w:ascii="Arial" w:hAnsi="Arial" w:cs="Arial"/>
          <w:bCs/>
          <w:lang w:val="en-GB"/>
        </w:rPr>
        <w:t xml:space="preserve">4-Wheel </w:t>
      </w:r>
      <w:proofErr w:type="spellStart"/>
      <w:r w:rsidRPr="00D148E7">
        <w:rPr>
          <w:rFonts w:ascii="Arial" w:hAnsi="Arial" w:cs="Arial"/>
          <w:bCs/>
          <w:lang w:val="en-GB"/>
        </w:rPr>
        <w:t>AgXeed</w:t>
      </w:r>
      <w:proofErr w:type="spellEnd"/>
      <w:r w:rsidRPr="00D148E7">
        <w:rPr>
          <w:rFonts w:ascii="Arial" w:hAnsi="Arial" w:cs="Arial"/>
          <w:bCs/>
          <w:lang w:val="en-GB"/>
        </w:rPr>
        <w:t xml:space="preserve"> </w:t>
      </w:r>
      <w:proofErr w:type="spellStart"/>
      <w:r w:rsidRPr="00D148E7">
        <w:rPr>
          <w:rFonts w:ascii="Arial" w:hAnsi="Arial" w:cs="Arial"/>
          <w:bCs/>
          <w:lang w:val="en-GB"/>
        </w:rPr>
        <w:t>AgBot</w:t>
      </w:r>
      <w:proofErr w:type="spellEnd"/>
      <w:r w:rsidRPr="00D148E7">
        <w:rPr>
          <w:rFonts w:ascii="Arial" w:hAnsi="Arial" w:cs="Arial"/>
          <w:bCs/>
          <w:lang w:val="en-GB"/>
        </w:rPr>
        <w:t xml:space="preserve"> and AMAZONE KE 3001 Super rotary harrow with </w:t>
      </w:r>
      <w:proofErr w:type="spellStart"/>
      <w:r w:rsidRPr="00D148E7">
        <w:rPr>
          <w:rFonts w:ascii="Arial" w:hAnsi="Arial" w:cs="Arial"/>
          <w:bCs/>
          <w:lang w:val="en-GB"/>
        </w:rPr>
        <w:t>GreenDrill</w:t>
      </w:r>
      <w:proofErr w:type="spellEnd"/>
      <w:r w:rsidRPr="00D148E7">
        <w:rPr>
          <w:rFonts w:ascii="Arial" w:hAnsi="Arial" w:cs="Arial"/>
          <w:bCs/>
          <w:lang w:val="en-GB"/>
        </w:rPr>
        <w:t xml:space="preserve"> harrow-mounted catch crop </w:t>
      </w:r>
      <w:proofErr w:type="spellStart"/>
      <w:r w:rsidRPr="00D148E7">
        <w:rPr>
          <w:rFonts w:ascii="Arial" w:hAnsi="Arial" w:cs="Arial"/>
          <w:bCs/>
          <w:lang w:val="en-GB"/>
        </w:rPr>
        <w:t>seeder</w:t>
      </w:r>
      <w:proofErr w:type="spellEnd"/>
      <w:r w:rsidRPr="00D148E7">
        <w:rPr>
          <w:rFonts w:ascii="Arial" w:hAnsi="Arial" w:cs="Arial"/>
          <w:bCs/>
          <w:lang w:val="en-GB"/>
        </w:rPr>
        <w:t xml:space="preserve"> box</w:t>
      </w:r>
    </w:p>
    <w:p w14:paraId="3024920D" w14:textId="77777777" w:rsidR="00326796" w:rsidRPr="00D148E7" w:rsidRDefault="00326796" w:rsidP="00D148E7">
      <w:pPr>
        <w:spacing w:after="120" w:line="360" w:lineRule="auto"/>
        <w:ind w:right="1695"/>
        <w:rPr>
          <w:rFonts w:ascii="Arial" w:hAnsi="Arial" w:cs="Arial"/>
          <w:bCs/>
          <w:lang w:val="en-US"/>
        </w:rPr>
      </w:pPr>
    </w:p>
    <w:p w14:paraId="05AD0C95" w14:textId="41D14450" w:rsidR="00C63ADD" w:rsidRDefault="00326796"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4368237" wp14:editId="566A25FE">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3356A20" w14:textId="77777777" w:rsidR="00D148E7" w:rsidRPr="00D148E7" w:rsidRDefault="00D148E7" w:rsidP="00D148E7">
      <w:pPr>
        <w:spacing w:after="120" w:line="360" w:lineRule="auto"/>
        <w:ind w:left="567" w:right="1695"/>
        <w:rPr>
          <w:rFonts w:ascii="Arial" w:hAnsi="Arial" w:cs="Arial"/>
          <w:bCs/>
          <w:lang w:val="en-GB"/>
        </w:rPr>
      </w:pPr>
      <w:r w:rsidRPr="00D148E7">
        <w:rPr>
          <w:rFonts w:ascii="Arial" w:hAnsi="Arial" w:cs="Arial"/>
          <w:bCs/>
          <w:lang w:val="en-GB"/>
        </w:rPr>
        <w:t xml:space="preserve">4-wheel </w:t>
      </w:r>
      <w:proofErr w:type="spellStart"/>
      <w:r w:rsidRPr="00D148E7">
        <w:rPr>
          <w:rFonts w:ascii="Arial" w:hAnsi="Arial" w:cs="Arial"/>
          <w:bCs/>
          <w:lang w:val="en-GB"/>
        </w:rPr>
        <w:t>AgXeed</w:t>
      </w:r>
      <w:proofErr w:type="spellEnd"/>
      <w:r w:rsidRPr="00D148E7">
        <w:rPr>
          <w:rFonts w:ascii="Arial" w:hAnsi="Arial" w:cs="Arial"/>
          <w:bCs/>
          <w:lang w:val="en-GB"/>
        </w:rPr>
        <w:t xml:space="preserve"> </w:t>
      </w:r>
      <w:proofErr w:type="spellStart"/>
      <w:r w:rsidRPr="00D148E7">
        <w:rPr>
          <w:rFonts w:ascii="Arial" w:hAnsi="Arial" w:cs="Arial"/>
          <w:bCs/>
          <w:lang w:val="en-GB"/>
        </w:rPr>
        <w:t>AgBot</w:t>
      </w:r>
      <w:proofErr w:type="spellEnd"/>
      <w:r w:rsidRPr="00D148E7">
        <w:rPr>
          <w:rFonts w:ascii="Arial" w:hAnsi="Arial" w:cs="Arial"/>
          <w:bCs/>
          <w:lang w:val="en-GB"/>
        </w:rPr>
        <w:t xml:space="preserve"> with SCHMOTZER Select hoeing machine</w:t>
      </w:r>
    </w:p>
    <w:p w14:paraId="53E44B84" w14:textId="04428690" w:rsidR="00C63ADD" w:rsidRPr="00D148E7" w:rsidRDefault="00C63ADD" w:rsidP="00070765">
      <w:pPr>
        <w:spacing w:after="120" w:line="360" w:lineRule="auto"/>
        <w:ind w:left="567" w:right="1695"/>
        <w:rPr>
          <w:rFonts w:ascii="Arial" w:hAnsi="Arial" w:cs="Arial"/>
          <w:bCs/>
          <w:lang w:val="en-GB"/>
        </w:rPr>
      </w:pPr>
    </w:p>
    <w:p w14:paraId="0730F20C" w14:textId="7BC25E85" w:rsidR="00326796" w:rsidRPr="00D148E7" w:rsidRDefault="00326796" w:rsidP="00070765">
      <w:pPr>
        <w:spacing w:after="120" w:line="360" w:lineRule="auto"/>
        <w:ind w:left="567" w:right="1695"/>
        <w:rPr>
          <w:rFonts w:ascii="Arial" w:hAnsi="Arial" w:cs="Arial"/>
          <w:bCs/>
          <w:lang w:val="en-US"/>
        </w:rPr>
      </w:pPr>
    </w:p>
    <w:p w14:paraId="6AB0FBF1" w14:textId="4A7FF187" w:rsidR="00326796" w:rsidRDefault="00326796" w:rsidP="00070765">
      <w:pPr>
        <w:spacing w:after="120" w:line="360" w:lineRule="auto"/>
        <w:ind w:left="567" w:right="1695"/>
        <w:rPr>
          <w:rFonts w:ascii="Arial" w:hAnsi="Arial" w:cs="Arial"/>
          <w:bCs/>
        </w:rPr>
      </w:pPr>
      <w:r>
        <w:rPr>
          <w:rFonts w:ascii="Arial" w:hAnsi="Arial" w:cs="Arial"/>
          <w:bCs/>
          <w:noProof/>
        </w:rPr>
        <w:drawing>
          <wp:inline distT="0" distB="0" distL="0" distR="0" wp14:anchorId="29619E10" wp14:editId="5CDD770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0597DA" w14:textId="77777777" w:rsidR="00D148E7" w:rsidRPr="00D148E7" w:rsidRDefault="00D148E7" w:rsidP="00D148E7">
      <w:pPr>
        <w:spacing w:after="120" w:line="360" w:lineRule="auto"/>
        <w:ind w:left="567" w:right="1695"/>
        <w:rPr>
          <w:rFonts w:ascii="Arial" w:hAnsi="Arial" w:cs="Arial"/>
          <w:bCs/>
          <w:lang w:val="en-GB"/>
        </w:rPr>
      </w:pPr>
      <w:proofErr w:type="spellStart"/>
      <w:r w:rsidRPr="00D148E7">
        <w:rPr>
          <w:rFonts w:ascii="Arial" w:hAnsi="Arial" w:cs="Arial"/>
          <w:bCs/>
          <w:lang w:val="en-GB"/>
        </w:rPr>
        <w:t>AgXeed</w:t>
      </w:r>
      <w:proofErr w:type="spellEnd"/>
      <w:r w:rsidRPr="00D148E7">
        <w:rPr>
          <w:rFonts w:ascii="Arial" w:hAnsi="Arial" w:cs="Arial"/>
          <w:bCs/>
          <w:lang w:val="en-GB"/>
        </w:rPr>
        <w:t xml:space="preserve"> </w:t>
      </w:r>
      <w:proofErr w:type="spellStart"/>
      <w:r w:rsidRPr="00D148E7">
        <w:rPr>
          <w:rFonts w:ascii="Arial" w:hAnsi="Arial" w:cs="Arial"/>
          <w:bCs/>
          <w:lang w:val="en-GB"/>
        </w:rPr>
        <w:t>AgBot</w:t>
      </w:r>
      <w:proofErr w:type="spellEnd"/>
      <w:r w:rsidRPr="00D148E7">
        <w:rPr>
          <w:rFonts w:ascii="Arial" w:hAnsi="Arial" w:cs="Arial"/>
          <w:bCs/>
          <w:lang w:val="en-GB"/>
        </w:rPr>
        <w:t xml:space="preserve"> with tracked crawler chassis and AMAZONE </w:t>
      </w:r>
      <w:proofErr w:type="spellStart"/>
      <w:r w:rsidRPr="00D148E7">
        <w:rPr>
          <w:rFonts w:ascii="Arial" w:hAnsi="Arial" w:cs="Arial"/>
          <w:bCs/>
          <w:lang w:val="en-GB"/>
        </w:rPr>
        <w:t>Cenio</w:t>
      </w:r>
      <w:proofErr w:type="spellEnd"/>
      <w:r w:rsidRPr="00D148E7">
        <w:rPr>
          <w:rFonts w:ascii="Arial" w:hAnsi="Arial" w:cs="Arial"/>
          <w:bCs/>
          <w:lang w:val="en-GB"/>
        </w:rPr>
        <w:t xml:space="preserve"> 3000 Super mounted cultivator and front-mounted double knife roller</w:t>
      </w:r>
    </w:p>
    <w:p w14:paraId="2CFC983F" w14:textId="27623F17" w:rsidR="00C63ADD" w:rsidRPr="00D148E7" w:rsidRDefault="00C63ADD" w:rsidP="00070765">
      <w:pPr>
        <w:spacing w:after="120" w:line="360" w:lineRule="auto"/>
        <w:ind w:left="567" w:right="1695"/>
        <w:rPr>
          <w:rFonts w:ascii="Arial" w:hAnsi="Arial" w:cs="Arial"/>
          <w:bCs/>
          <w:lang w:val="en-GB"/>
        </w:rPr>
      </w:pPr>
    </w:p>
    <w:p w14:paraId="7F1B1604" w14:textId="4D288E4A" w:rsidR="00326796" w:rsidRPr="00D148E7" w:rsidRDefault="00326796" w:rsidP="00070765">
      <w:pPr>
        <w:spacing w:after="120" w:line="360" w:lineRule="auto"/>
        <w:ind w:left="567" w:right="1695"/>
        <w:rPr>
          <w:rFonts w:ascii="Arial" w:hAnsi="Arial" w:cs="Arial"/>
          <w:bCs/>
          <w:lang w:val="en-US"/>
        </w:rPr>
      </w:pPr>
    </w:p>
    <w:p w14:paraId="27E78A05" w14:textId="0AD59ED8" w:rsidR="00326796" w:rsidRDefault="00326796"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03B740C" wp14:editId="4CB7DA14">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A53085E" w14:textId="77777777" w:rsidR="00D148E7" w:rsidRPr="00D148E7" w:rsidRDefault="00D148E7" w:rsidP="00D148E7">
      <w:pPr>
        <w:spacing w:after="120" w:line="360" w:lineRule="auto"/>
        <w:ind w:left="567" w:right="1695"/>
        <w:rPr>
          <w:rFonts w:ascii="Arial" w:hAnsi="Arial" w:cs="Arial"/>
          <w:bCs/>
          <w:lang w:val="en-GB"/>
        </w:rPr>
      </w:pPr>
      <w:proofErr w:type="spellStart"/>
      <w:r w:rsidRPr="00D148E7">
        <w:rPr>
          <w:rFonts w:ascii="Arial" w:hAnsi="Arial" w:cs="Arial"/>
          <w:bCs/>
          <w:lang w:val="en-GB"/>
        </w:rPr>
        <w:t>AgXeed</w:t>
      </w:r>
      <w:proofErr w:type="spellEnd"/>
      <w:r w:rsidRPr="00D148E7">
        <w:rPr>
          <w:rFonts w:ascii="Arial" w:hAnsi="Arial" w:cs="Arial"/>
          <w:bCs/>
          <w:lang w:val="en-GB"/>
        </w:rPr>
        <w:t xml:space="preserve"> </w:t>
      </w:r>
      <w:proofErr w:type="spellStart"/>
      <w:r w:rsidRPr="00D148E7">
        <w:rPr>
          <w:rFonts w:ascii="Arial" w:hAnsi="Arial" w:cs="Arial"/>
          <w:bCs/>
          <w:lang w:val="en-GB"/>
        </w:rPr>
        <w:t>AgBot</w:t>
      </w:r>
      <w:proofErr w:type="spellEnd"/>
      <w:r w:rsidRPr="00D148E7">
        <w:rPr>
          <w:rFonts w:ascii="Arial" w:hAnsi="Arial" w:cs="Arial"/>
          <w:bCs/>
          <w:lang w:val="en-GB"/>
        </w:rPr>
        <w:t xml:space="preserve"> tracked crawler chassis and AMAZONE </w:t>
      </w:r>
      <w:proofErr w:type="spellStart"/>
      <w:r w:rsidRPr="00D148E7">
        <w:rPr>
          <w:rFonts w:ascii="Arial" w:hAnsi="Arial" w:cs="Arial"/>
          <w:bCs/>
          <w:lang w:val="en-GB"/>
        </w:rPr>
        <w:t>Precea</w:t>
      </w:r>
      <w:proofErr w:type="spellEnd"/>
      <w:r w:rsidRPr="00D148E7">
        <w:rPr>
          <w:rFonts w:ascii="Arial" w:hAnsi="Arial" w:cs="Arial"/>
          <w:bCs/>
          <w:lang w:val="en-GB"/>
        </w:rPr>
        <w:t xml:space="preserve"> 3000-FCC precision air </w:t>
      </w:r>
      <w:proofErr w:type="spellStart"/>
      <w:r w:rsidRPr="00D148E7">
        <w:rPr>
          <w:rFonts w:ascii="Arial" w:hAnsi="Arial" w:cs="Arial"/>
          <w:bCs/>
          <w:lang w:val="en-GB"/>
        </w:rPr>
        <w:t>seeder</w:t>
      </w:r>
      <w:proofErr w:type="spellEnd"/>
      <w:r w:rsidRPr="00D148E7">
        <w:rPr>
          <w:rFonts w:ascii="Arial" w:hAnsi="Arial" w:cs="Arial"/>
          <w:bCs/>
          <w:lang w:val="en-GB"/>
        </w:rPr>
        <w:t xml:space="preserve"> with </w:t>
      </w:r>
      <w:proofErr w:type="spellStart"/>
      <w:r w:rsidRPr="00D148E7">
        <w:rPr>
          <w:rFonts w:ascii="Arial" w:hAnsi="Arial" w:cs="Arial"/>
          <w:bCs/>
          <w:lang w:val="en-GB"/>
        </w:rPr>
        <w:t>FTender</w:t>
      </w:r>
      <w:proofErr w:type="spellEnd"/>
      <w:r w:rsidRPr="00D148E7">
        <w:rPr>
          <w:rFonts w:ascii="Arial" w:hAnsi="Arial" w:cs="Arial"/>
          <w:bCs/>
          <w:lang w:val="en-GB"/>
        </w:rPr>
        <w:t xml:space="preserve"> 1600 front mounted hopper</w:t>
      </w:r>
    </w:p>
    <w:p w14:paraId="173CC429" w14:textId="77777777" w:rsidR="00726F1A" w:rsidRDefault="00726F1A" w:rsidP="00D148E7">
      <w:pPr>
        <w:tabs>
          <w:tab w:val="left" w:pos="3550"/>
        </w:tabs>
        <w:spacing w:line="360" w:lineRule="auto"/>
        <w:ind w:left="567" w:right="1128"/>
        <w:rPr>
          <w:rFonts w:ascii="Arial" w:hAnsi="Arial" w:cs="Arial"/>
          <w:bCs/>
          <w:lang w:val="en-GB"/>
        </w:rPr>
      </w:pPr>
    </w:p>
    <w:p w14:paraId="172DAA80" w14:textId="77777777" w:rsidR="00726F1A" w:rsidRDefault="00726F1A" w:rsidP="00D148E7">
      <w:pPr>
        <w:tabs>
          <w:tab w:val="left" w:pos="3550"/>
        </w:tabs>
        <w:spacing w:line="360" w:lineRule="auto"/>
        <w:ind w:left="567" w:right="1128"/>
        <w:rPr>
          <w:rFonts w:ascii="Arial" w:hAnsi="Arial" w:cs="Arial"/>
          <w:bCs/>
          <w:lang w:val="en-GB"/>
        </w:rPr>
      </w:pPr>
    </w:p>
    <w:p w14:paraId="74637321" w14:textId="77777777" w:rsidR="00726F1A" w:rsidRDefault="00726F1A" w:rsidP="00D148E7">
      <w:pPr>
        <w:tabs>
          <w:tab w:val="left" w:pos="3550"/>
        </w:tabs>
        <w:spacing w:line="360" w:lineRule="auto"/>
        <w:ind w:left="567" w:right="1128"/>
        <w:rPr>
          <w:rFonts w:ascii="Arial" w:hAnsi="Arial" w:cs="Arial"/>
          <w:bCs/>
          <w:lang w:val="en-GB"/>
        </w:rPr>
      </w:pPr>
    </w:p>
    <w:p w14:paraId="36533508" w14:textId="77777777" w:rsidR="00726F1A" w:rsidRDefault="00726F1A" w:rsidP="00D148E7">
      <w:pPr>
        <w:tabs>
          <w:tab w:val="left" w:pos="3550"/>
        </w:tabs>
        <w:spacing w:line="360" w:lineRule="auto"/>
        <w:ind w:left="567" w:right="1128"/>
        <w:rPr>
          <w:rFonts w:ascii="Arial" w:hAnsi="Arial" w:cs="Arial"/>
          <w:bCs/>
          <w:lang w:val="en-GB"/>
        </w:rPr>
      </w:pPr>
    </w:p>
    <w:p w14:paraId="2659005C" w14:textId="77777777" w:rsidR="00726F1A" w:rsidRDefault="00726F1A" w:rsidP="00D148E7">
      <w:pPr>
        <w:tabs>
          <w:tab w:val="left" w:pos="3550"/>
        </w:tabs>
        <w:spacing w:line="360" w:lineRule="auto"/>
        <w:ind w:left="567" w:right="1128"/>
        <w:rPr>
          <w:rFonts w:ascii="Arial" w:hAnsi="Arial" w:cs="Arial"/>
          <w:bCs/>
          <w:lang w:val="en-GB"/>
        </w:rPr>
      </w:pPr>
    </w:p>
    <w:p w14:paraId="3872778A" w14:textId="77777777" w:rsidR="00726F1A" w:rsidRDefault="00726F1A" w:rsidP="00D148E7">
      <w:pPr>
        <w:tabs>
          <w:tab w:val="left" w:pos="3550"/>
        </w:tabs>
        <w:spacing w:line="360" w:lineRule="auto"/>
        <w:ind w:left="567" w:right="1128"/>
        <w:rPr>
          <w:rFonts w:ascii="Arial" w:hAnsi="Arial" w:cs="Arial"/>
          <w:bCs/>
          <w:lang w:val="en-GB"/>
        </w:rPr>
      </w:pPr>
    </w:p>
    <w:p w14:paraId="0BB1CCD1" w14:textId="77777777" w:rsidR="00726F1A" w:rsidRDefault="00726F1A" w:rsidP="00D148E7">
      <w:pPr>
        <w:tabs>
          <w:tab w:val="left" w:pos="3550"/>
        </w:tabs>
        <w:spacing w:line="360" w:lineRule="auto"/>
        <w:ind w:left="567" w:right="1128"/>
        <w:rPr>
          <w:rFonts w:ascii="Arial" w:hAnsi="Arial" w:cs="Arial"/>
          <w:bCs/>
          <w:lang w:val="en-GB"/>
        </w:rPr>
      </w:pPr>
    </w:p>
    <w:p w14:paraId="4B6AA5AB" w14:textId="1A60B94F" w:rsidR="00D148E7" w:rsidRDefault="00D148E7" w:rsidP="00D148E7">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55626DCE" w14:textId="77777777" w:rsidR="00D148E7" w:rsidRDefault="00D148E7" w:rsidP="00D148E7">
      <w:pPr>
        <w:tabs>
          <w:tab w:val="left" w:pos="3550"/>
        </w:tabs>
        <w:spacing w:line="360" w:lineRule="auto"/>
        <w:ind w:left="567" w:right="1128"/>
        <w:rPr>
          <w:rFonts w:ascii="Arial" w:hAnsi="Arial"/>
          <w:b/>
          <w:color w:val="808080" w:themeColor="background1" w:themeShade="80"/>
          <w:sz w:val="20"/>
          <w:lang w:val="en-US"/>
        </w:rPr>
      </w:pPr>
    </w:p>
    <w:p w14:paraId="3C1B6C20" w14:textId="77777777" w:rsidR="00D148E7" w:rsidRDefault="00D148E7" w:rsidP="00D148E7">
      <w:pPr>
        <w:tabs>
          <w:tab w:val="left" w:pos="3550"/>
        </w:tabs>
        <w:spacing w:line="360" w:lineRule="auto"/>
        <w:ind w:left="567" w:right="1128"/>
        <w:rPr>
          <w:rFonts w:ascii="Arial" w:hAnsi="Arial"/>
          <w:b/>
          <w:color w:val="808080" w:themeColor="background1" w:themeShade="80"/>
          <w:sz w:val="20"/>
          <w:lang w:val="en-US"/>
        </w:rPr>
      </w:pPr>
    </w:p>
    <w:p w14:paraId="030FDDDF" w14:textId="77777777" w:rsidR="00D148E7" w:rsidRPr="00267A65" w:rsidRDefault="00D148E7" w:rsidP="00D148E7">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12BF6A1D" w14:textId="77777777" w:rsidR="00D148E7" w:rsidRPr="00E12CE4" w:rsidRDefault="00D148E7" w:rsidP="00D148E7">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2" w:history="1">
        <w:r w:rsidRPr="00B639C4">
          <w:rPr>
            <w:rStyle w:val="Hyperlink"/>
            <w:rFonts w:ascii="Arial" w:hAnsi="Arial"/>
            <w:sz w:val="20"/>
          </w:rPr>
          <w:t>www.amazone.net</w:t>
        </w:r>
      </w:hyperlink>
    </w:p>
    <w:p w14:paraId="252D2E94" w14:textId="5D3C948D" w:rsidR="00A46482" w:rsidRDefault="00D148E7" w:rsidP="00D148E7">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867A833" wp14:editId="5BAC586F">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DC98518" wp14:editId="3703E3B4">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B433F24" wp14:editId="4DDA1E3F">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C72C61" wp14:editId="4AFE68BE">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D052342" wp14:editId="69265378">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FE578" w14:textId="77777777" w:rsidR="00E82C36" w:rsidRDefault="00E82C36">
      <w:r>
        <w:separator/>
      </w:r>
    </w:p>
  </w:endnote>
  <w:endnote w:type="continuationSeparator" w:id="0">
    <w:p w14:paraId="3AD71416" w14:textId="77777777" w:rsidR="00E82C36" w:rsidRDefault="00E82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77A4D60E">
              <wp:simplePos x="0" y="0"/>
              <wp:positionH relativeFrom="column">
                <wp:posOffset>5292090</wp:posOffset>
              </wp:positionH>
              <wp:positionV relativeFrom="paragraph">
                <wp:posOffset>471805</wp:posOffset>
              </wp:positionV>
              <wp:extent cx="1600200" cy="183600"/>
              <wp:effectExtent l="0" t="0" r="0" b="698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836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6B390D3" w14:textId="77777777" w:rsidR="00A34E1E" w:rsidRPr="00360B51" w:rsidRDefault="00A34E1E" w:rsidP="00A34E1E">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11</w:t>
                          </w:r>
                          <w:r w:rsidRPr="00360B51">
                            <w:rPr>
                              <w:rFonts w:ascii="Arial" w:hAnsi="Arial"/>
                              <w:sz w:val="20"/>
                              <w:lang w:val="en-GB"/>
                            </w:rPr>
                            <w:fldChar w:fldCharType="end"/>
                          </w:r>
                        </w:p>
                        <w:p w14:paraId="0F7BE6E8" w14:textId="7B166F2A"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" filled="f" fillcolor="#006e31" stroked="f">
              <v:textbox inset="0,.5mm,0,0">
                <w:txbxContent>
                  <w:p w14:paraId="26B390D3" w14:textId="77777777" w:rsidR="00A34E1E" w:rsidRPr="00360B51" w:rsidRDefault="00A34E1E" w:rsidP="00A34E1E">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11</w:t>
                    </w:r>
                    <w:r w:rsidRPr="00360B51">
                      <w:rPr>
                        <w:rFonts w:ascii="Arial" w:hAnsi="Arial"/>
                        <w:sz w:val="20"/>
                        <w:lang w:val="en-GB"/>
                      </w:rPr>
                      <w:fldChar w:fldCharType="end"/>
                    </w:r>
                  </w:p>
                  <w:p w14:paraId="0F7BE6E8" w14:textId="7B166F2A"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F903D2" w14:textId="77777777" w:rsidR="00A34E1E" w:rsidRPr="0093254A" w:rsidRDefault="00A34E1E" w:rsidP="00A34E1E">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3E1477BD" w14:textId="77777777" w:rsidR="00A34E1E" w:rsidRPr="00BB2C40" w:rsidRDefault="00A34E1E" w:rsidP="00A34E1E">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0"/>
                          <w:bookmarkEnd w:id="1"/>
                          <w:bookmarkEnd w:id="2"/>
                        </w:p>
                        <w:p w14:paraId="32426F98" w14:textId="77777777" w:rsidR="00A34E1E" w:rsidRPr="00BB2C40" w:rsidRDefault="00A34E1E" w:rsidP="00A34E1E">
                          <w:pPr>
                            <w:spacing w:line="280" w:lineRule="exact"/>
                            <w:rPr>
                              <w:rFonts w:ascii="Arial" w:hAnsi="Arial"/>
                              <w:spacing w:val="2"/>
                              <w:sz w:val="20"/>
                              <w:lang w:val="en-US"/>
                            </w:rPr>
                          </w:pPr>
                        </w:p>
                        <w:p w14:paraId="60FD3ABD" w14:textId="35AAF801" w:rsidR="005E0980" w:rsidRPr="00A34E1E" w:rsidRDefault="005E0980" w:rsidP="006F7755">
                          <w:pPr>
                            <w:spacing w:line="280" w:lineRule="exact"/>
                            <w:rPr>
                              <w:rFonts w:ascii="Arial" w:hAnsi="Arial"/>
                              <w:spacing w:val="2"/>
                              <w:sz w:val="20"/>
                              <w:lang w:val="en-US"/>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7AF903D2" w14:textId="77777777" w:rsidR="00A34E1E" w:rsidRPr="0093254A" w:rsidRDefault="00A34E1E" w:rsidP="00A34E1E">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3E1477BD" w14:textId="77777777" w:rsidR="00A34E1E" w:rsidRPr="00BB2C40" w:rsidRDefault="00A34E1E" w:rsidP="00A34E1E">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3"/>
                    <w:bookmarkEnd w:id="4"/>
                    <w:bookmarkEnd w:id="5"/>
                  </w:p>
                  <w:p w14:paraId="32426F98" w14:textId="77777777" w:rsidR="00A34E1E" w:rsidRPr="00BB2C40" w:rsidRDefault="00A34E1E" w:rsidP="00A34E1E">
                    <w:pPr>
                      <w:spacing w:line="280" w:lineRule="exact"/>
                      <w:rPr>
                        <w:rFonts w:ascii="Arial" w:hAnsi="Arial"/>
                        <w:spacing w:val="2"/>
                        <w:sz w:val="20"/>
                        <w:lang w:val="en-US"/>
                      </w:rPr>
                    </w:pPr>
                  </w:p>
                  <w:p w14:paraId="60FD3ABD" w14:textId="35AAF801" w:rsidR="005E0980" w:rsidRPr="00A34E1E" w:rsidRDefault="005E0980" w:rsidP="006F7755">
                    <w:pPr>
                      <w:spacing w:line="280" w:lineRule="exact"/>
                      <w:rPr>
                        <w:rFonts w:ascii="Arial" w:hAnsi="Arial"/>
                        <w:spacing w:val="2"/>
                        <w:sz w:val="20"/>
                        <w:lang w:val="en-US"/>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CB057" w14:textId="77777777" w:rsidR="00E82C36" w:rsidRDefault="00E82C36">
      <w:r>
        <w:separator/>
      </w:r>
    </w:p>
  </w:footnote>
  <w:footnote w:type="continuationSeparator" w:id="0">
    <w:p w14:paraId="45DCD164" w14:textId="77777777" w:rsidR="00E82C36" w:rsidRDefault="00E82C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31D0B0A5"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2E1589C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B9733C"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7A1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26796"/>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6D33"/>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8B5"/>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367"/>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26F1A"/>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0A83"/>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6D8"/>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7D6D"/>
    <w:rsid w:val="00A1027B"/>
    <w:rsid w:val="00A10512"/>
    <w:rsid w:val="00A13169"/>
    <w:rsid w:val="00A16777"/>
    <w:rsid w:val="00A16D39"/>
    <w:rsid w:val="00A25385"/>
    <w:rsid w:val="00A25D04"/>
    <w:rsid w:val="00A263F0"/>
    <w:rsid w:val="00A27032"/>
    <w:rsid w:val="00A32E99"/>
    <w:rsid w:val="00A33D2F"/>
    <w:rsid w:val="00A3477F"/>
    <w:rsid w:val="00A347A7"/>
    <w:rsid w:val="00A34E1E"/>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52E"/>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FDC"/>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8E7"/>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2C36"/>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618</Words>
  <Characters>3899</Characters>
  <Application>Microsoft Office Word</Application>
  <DocSecurity>0</DocSecurity>
  <Lines>32</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2022-09-15T14:05:00Z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