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1A545F" w14:textId="77777777" w:rsidR="00B724C0" w:rsidRPr="006E24E4" w:rsidRDefault="00B724C0" w:rsidP="00B724C0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6E24E4">
        <w:rPr>
          <w:rFonts w:ascii="Arial" w:hAnsi="Arial" w:cs="Arial"/>
          <w:b/>
          <w:bCs/>
          <w:sz w:val="28"/>
          <w:szCs w:val="28"/>
          <w:lang w:val="ru-RU"/>
        </w:rPr>
        <w:t xml:space="preserve">AMAZONE принимает участие в стартапе </w:t>
      </w:r>
      <w:proofErr w:type="spellStart"/>
      <w:r w:rsidRPr="006E24E4">
        <w:rPr>
          <w:rFonts w:ascii="Arial" w:hAnsi="Arial" w:cs="Arial"/>
          <w:b/>
          <w:bCs/>
          <w:sz w:val="28"/>
          <w:szCs w:val="28"/>
          <w:lang w:val="ru-RU"/>
        </w:rPr>
        <w:t>AgXeed</w:t>
      </w:r>
      <w:proofErr w:type="spellEnd"/>
      <w:r w:rsidRPr="006E24E4">
        <w:rPr>
          <w:rFonts w:ascii="Arial" w:hAnsi="Arial" w:cs="Arial"/>
          <w:b/>
          <w:bCs/>
          <w:sz w:val="28"/>
          <w:szCs w:val="28"/>
          <w:lang w:val="ru-RU"/>
        </w:rPr>
        <w:t xml:space="preserve"> </w:t>
      </w:r>
    </w:p>
    <w:p w14:paraId="4067FBF4" w14:textId="77777777" w:rsidR="00326796" w:rsidRPr="006E24E4" w:rsidRDefault="00326796" w:rsidP="00326796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CE40E3B" w14:textId="02585FDB" w:rsidR="00B724C0" w:rsidRPr="006E24E4" w:rsidRDefault="00B724C0" w:rsidP="00B724C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6E24E4">
        <w:rPr>
          <w:rFonts w:ascii="Arial" w:eastAsia="Arial" w:hAnsi="Arial" w:cs="Arial"/>
          <w:lang w:val="ru-RU"/>
        </w:rPr>
        <w:t xml:space="preserve">Группа AMAZONE усиливает сотрудничество в целях развития с нидерландским стартапом </w:t>
      </w:r>
      <w:proofErr w:type="spellStart"/>
      <w:r w:rsidRPr="006E24E4">
        <w:rPr>
          <w:rFonts w:ascii="Arial" w:eastAsia="Arial" w:hAnsi="Arial" w:cs="Arial"/>
          <w:lang w:val="ru-RU"/>
        </w:rPr>
        <w:t>AgXeed</w:t>
      </w:r>
      <w:proofErr w:type="spellEnd"/>
      <w:r w:rsidRPr="006E24E4">
        <w:rPr>
          <w:rFonts w:ascii="Arial" w:eastAsia="Arial" w:hAnsi="Arial" w:cs="Arial"/>
          <w:lang w:val="ru-RU"/>
        </w:rPr>
        <w:t xml:space="preserve"> B.V. путем финансового участия в деятельности предприятия. Еще одним партнером - производителем сельскохозяйственной техники является компания CLAAS, участвующая среди прочих инвесторов в лице </w:t>
      </w:r>
      <w:proofErr w:type="spellStart"/>
      <w:r w:rsidRPr="006E24E4">
        <w:rPr>
          <w:rFonts w:ascii="Arial" w:eastAsia="Arial" w:hAnsi="Arial" w:cs="Arial"/>
          <w:lang w:val="ru-RU"/>
        </w:rPr>
        <w:t>Seed</w:t>
      </w:r>
      <w:proofErr w:type="spellEnd"/>
      <w:r w:rsidRPr="006E24E4">
        <w:rPr>
          <w:rFonts w:ascii="Arial" w:eastAsia="Arial" w:hAnsi="Arial" w:cs="Arial"/>
          <w:lang w:val="ru-RU"/>
        </w:rPr>
        <w:t xml:space="preserve"> Green </w:t>
      </w:r>
      <w:proofErr w:type="spellStart"/>
      <w:r w:rsidRPr="006E24E4">
        <w:rPr>
          <w:rFonts w:ascii="Arial" w:eastAsia="Arial" w:hAnsi="Arial" w:cs="Arial"/>
          <w:lang w:val="ru-RU"/>
        </w:rPr>
        <w:t>Innovations</w:t>
      </w:r>
      <w:proofErr w:type="spellEnd"/>
      <w:r w:rsidRPr="006E24E4">
        <w:rPr>
          <w:rFonts w:ascii="Arial" w:eastAsia="Arial" w:hAnsi="Arial" w:cs="Arial"/>
          <w:lang w:val="ru-RU"/>
        </w:rPr>
        <w:t xml:space="preserve"> GmbH. </w:t>
      </w:r>
    </w:p>
    <w:p w14:paraId="14F4F009" w14:textId="13620FAE" w:rsidR="00B724C0" w:rsidRPr="006E24E4" w:rsidRDefault="00B724C0" w:rsidP="00B724C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6E24E4">
        <w:rPr>
          <w:rFonts w:ascii="Arial" w:eastAsia="Arial" w:hAnsi="Arial" w:cs="Arial"/>
          <w:lang w:val="ru-RU"/>
        </w:rPr>
        <w:t xml:space="preserve">С интенсификацией успешного сотрудничества AMAZONE становится стратегическим партнером стартап-компании </w:t>
      </w:r>
      <w:proofErr w:type="spellStart"/>
      <w:r w:rsidRPr="006E24E4">
        <w:rPr>
          <w:rFonts w:ascii="Arial" w:eastAsia="Arial" w:hAnsi="Arial" w:cs="Arial"/>
          <w:lang w:val="ru-RU"/>
        </w:rPr>
        <w:t>AgXeed</w:t>
      </w:r>
      <w:proofErr w:type="spellEnd"/>
      <w:r w:rsidRPr="006E24E4">
        <w:rPr>
          <w:rFonts w:ascii="Arial" w:eastAsia="Arial" w:hAnsi="Arial" w:cs="Arial"/>
          <w:lang w:val="ru-RU"/>
        </w:rPr>
        <w:t xml:space="preserve">. Целью партнерства является модернизация навесных орудий AMAZONE с точки зрения автономной эксплуатации на поле. Важной основой кооперации является заинтересованность в открытых разъёмах для обеспечения совместимости и сопряжения орудия и тягача и взаимного достижения максимальной выгоды. В центре внимания находится клиент со своей программой. За счет партнерства </w:t>
      </w:r>
      <w:proofErr w:type="spellStart"/>
      <w:r w:rsidRPr="006E24E4">
        <w:rPr>
          <w:rFonts w:ascii="Arial" w:eastAsia="Arial" w:hAnsi="Arial" w:cs="Arial"/>
          <w:lang w:val="ru-RU"/>
        </w:rPr>
        <w:t>AgXeed</w:t>
      </w:r>
      <w:proofErr w:type="spellEnd"/>
      <w:r w:rsidRPr="006E24E4">
        <w:rPr>
          <w:rFonts w:ascii="Arial" w:eastAsia="Arial" w:hAnsi="Arial" w:cs="Arial"/>
          <w:lang w:val="ru-RU"/>
        </w:rPr>
        <w:t>, CLAAS и AMAZONE он должен найти наилучшее решение, предлагаемое на рынке.</w:t>
      </w:r>
    </w:p>
    <w:p w14:paraId="5D4D2B6A" w14:textId="340045C1" w:rsidR="00B724C0" w:rsidRPr="006E24E4" w:rsidRDefault="00B724C0" w:rsidP="00B724C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6E24E4">
        <w:rPr>
          <w:rFonts w:ascii="Arial" w:eastAsia="Arial" w:hAnsi="Arial" w:cs="Arial"/>
          <w:lang w:val="ru-RU"/>
        </w:rPr>
        <w:t xml:space="preserve">Автономные платформы </w:t>
      </w:r>
      <w:proofErr w:type="spellStart"/>
      <w:r w:rsidRPr="006E24E4">
        <w:rPr>
          <w:rFonts w:ascii="Arial" w:eastAsia="Arial" w:hAnsi="Arial" w:cs="Arial"/>
          <w:lang w:val="ru-RU"/>
        </w:rPr>
        <w:t>AgXeed</w:t>
      </w:r>
      <w:proofErr w:type="spellEnd"/>
      <w:r w:rsidRPr="006E24E4">
        <w:rPr>
          <w:rFonts w:ascii="Arial" w:eastAsia="Arial" w:hAnsi="Arial" w:cs="Arial"/>
          <w:lang w:val="ru-RU"/>
        </w:rPr>
        <w:t xml:space="preserve"> идеально подходят к линейке машин AMAZONE. Комбинация минимального давления на почву, идеального распределения массы и гибкого пространства для агрегатирования открывает новые возможности для разрешенных типов конструкции интеллектуальных решений для земледелия.</w:t>
      </w:r>
    </w:p>
    <w:p w14:paraId="0746DCD4" w14:textId="0980C8CB" w:rsidR="00B724C0" w:rsidRPr="006E24E4" w:rsidRDefault="00B724C0" w:rsidP="00B724C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proofErr w:type="spellStart"/>
      <w:r w:rsidRPr="006E24E4">
        <w:rPr>
          <w:rFonts w:ascii="Arial" w:eastAsia="Arial" w:hAnsi="Arial" w:cs="Arial"/>
          <w:lang w:val="ru-RU"/>
        </w:rPr>
        <w:t>Агробот</w:t>
      </w:r>
      <w:proofErr w:type="spellEnd"/>
      <w:r w:rsidRPr="006E24E4">
        <w:rPr>
          <w:rFonts w:ascii="Arial" w:eastAsia="Arial" w:hAnsi="Arial" w:cs="Arial"/>
          <w:lang w:val="ru-RU"/>
        </w:rPr>
        <w:t xml:space="preserve"> </w:t>
      </w:r>
      <w:proofErr w:type="spellStart"/>
      <w:r w:rsidRPr="006E24E4">
        <w:rPr>
          <w:rFonts w:ascii="Arial" w:eastAsia="Arial" w:hAnsi="Arial" w:cs="Arial"/>
          <w:lang w:val="ru-RU"/>
        </w:rPr>
        <w:t>AgBot</w:t>
      </w:r>
      <w:proofErr w:type="spellEnd"/>
      <w:r w:rsidRPr="006E24E4">
        <w:rPr>
          <w:rFonts w:ascii="Arial" w:eastAsia="Arial" w:hAnsi="Arial" w:cs="Arial"/>
          <w:lang w:val="ru-RU"/>
        </w:rPr>
        <w:t xml:space="preserve"> с гусеничным шасси в комбинации с почвообрабатывающей и посевной техникой AMAZONE уже успешно применяется на протяжении нескольких лет. Новый 4-колесный </w:t>
      </w:r>
      <w:proofErr w:type="spellStart"/>
      <w:r w:rsidRPr="006E24E4">
        <w:rPr>
          <w:rFonts w:ascii="Arial" w:eastAsia="Arial" w:hAnsi="Arial" w:cs="Arial"/>
          <w:lang w:val="ru-RU"/>
        </w:rPr>
        <w:t>агробот</w:t>
      </w:r>
      <w:proofErr w:type="spellEnd"/>
      <w:r w:rsidRPr="006E24E4">
        <w:rPr>
          <w:rFonts w:ascii="Arial" w:eastAsia="Arial" w:hAnsi="Arial" w:cs="Arial"/>
          <w:lang w:val="ru-RU"/>
        </w:rPr>
        <w:t xml:space="preserve"> </w:t>
      </w:r>
      <w:proofErr w:type="spellStart"/>
      <w:r w:rsidRPr="006E24E4">
        <w:rPr>
          <w:rFonts w:ascii="Arial" w:eastAsia="Arial" w:hAnsi="Arial" w:cs="Arial"/>
          <w:lang w:val="ru-RU"/>
        </w:rPr>
        <w:t>AgBot</w:t>
      </w:r>
      <w:proofErr w:type="spellEnd"/>
      <w:r w:rsidRPr="006E24E4">
        <w:rPr>
          <w:rFonts w:ascii="Arial" w:eastAsia="Arial" w:hAnsi="Arial" w:cs="Arial"/>
          <w:lang w:val="ru-RU"/>
        </w:rPr>
        <w:t xml:space="preserve">, наряду с почвообрабатывающими орудиями и сеялками, может применяться также с пропашной техникой SCHMOTZER для механической борьбы с сорняками. Кроме того, универсальные фронтальные бункеры </w:t>
      </w:r>
      <w:proofErr w:type="spellStart"/>
      <w:r w:rsidRPr="006E24E4">
        <w:rPr>
          <w:rFonts w:ascii="Arial" w:eastAsia="Arial" w:hAnsi="Arial" w:cs="Arial"/>
          <w:lang w:val="ru-RU"/>
        </w:rPr>
        <w:t>FTender</w:t>
      </w:r>
      <w:proofErr w:type="spellEnd"/>
      <w:r w:rsidRPr="006E24E4">
        <w:rPr>
          <w:rFonts w:ascii="Arial" w:eastAsia="Arial" w:hAnsi="Arial" w:cs="Arial"/>
          <w:lang w:val="ru-RU"/>
        </w:rPr>
        <w:t xml:space="preserve"> для посевного материала и удобрений, а также фронтальные баки FT-P для средств защиты растений и жидких удобрений, могут комбинироваться с различными навесными машинами AMAZONE в зависимости от области применения. Различные системы датчиков постоянно контролируют и </w:t>
      </w:r>
      <w:r w:rsidRPr="006E24E4">
        <w:rPr>
          <w:rFonts w:ascii="Arial" w:eastAsia="Arial" w:hAnsi="Arial" w:cs="Arial"/>
          <w:lang w:val="ru-RU"/>
        </w:rPr>
        <w:lastRenderedPageBreak/>
        <w:t xml:space="preserve">анализируют рабочий процесс. При рассмотрении автономной комбинации в центре внимания стоит оптимальное качество выполнения процессов и качество работы. Вызовы, связанные с технологической безопасностью, можно особенно успешно преодолеть, учитывая различный опыт применения </w:t>
      </w:r>
      <w:proofErr w:type="spellStart"/>
      <w:r w:rsidRPr="006E24E4">
        <w:rPr>
          <w:rFonts w:ascii="Arial" w:eastAsia="Arial" w:hAnsi="Arial" w:cs="Arial"/>
          <w:lang w:val="ru-RU"/>
        </w:rPr>
        <w:t>AgXeed</w:t>
      </w:r>
      <w:proofErr w:type="spellEnd"/>
      <w:r w:rsidRPr="006E24E4">
        <w:rPr>
          <w:rFonts w:ascii="Arial" w:eastAsia="Arial" w:hAnsi="Arial" w:cs="Arial"/>
          <w:lang w:val="ru-RU"/>
        </w:rPr>
        <w:t>, CLAAS и AMAZONE.</w:t>
      </w:r>
    </w:p>
    <w:p w14:paraId="3E235316" w14:textId="2CA3D8C2" w:rsidR="00B724C0" w:rsidRPr="006E24E4" w:rsidRDefault="00B724C0" w:rsidP="00B724C0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6E24E4">
        <w:rPr>
          <w:rFonts w:ascii="Arial" w:eastAsia="Arial" w:hAnsi="Arial" w:cs="Arial"/>
          <w:lang w:val="ru-RU"/>
        </w:rPr>
        <w:t xml:space="preserve">Для фермеров, руководителей хозяйств или пользователей использование автономных систем возделывания </w:t>
      </w:r>
      <w:proofErr w:type="gramStart"/>
      <w:r w:rsidRPr="006E24E4">
        <w:rPr>
          <w:rFonts w:ascii="Arial" w:eastAsia="Arial" w:hAnsi="Arial" w:cs="Arial"/>
          <w:lang w:val="ru-RU"/>
        </w:rPr>
        <w:t>в конечном итоге</w:t>
      </w:r>
      <w:proofErr w:type="gramEnd"/>
      <w:r w:rsidRPr="006E24E4">
        <w:rPr>
          <w:rFonts w:ascii="Arial" w:eastAsia="Arial" w:hAnsi="Arial" w:cs="Arial"/>
          <w:lang w:val="ru-RU"/>
        </w:rPr>
        <w:t xml:space="preserve"> означает больше свободного пространства для агрономического и стратегического менеджмента на предприятии.</w:t>
      </w:r>
    </w:p>
    <w:p w14:paraId="61427CB2" w14:textId="6C373FA4" w:rsidR="0061248F" w:rsidRPr="006E24E4" w:rsidRDefault="00B724C0" w:rsidP="00B724C0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6E24E4">
        <w:rPr>
          <w:rFonts w:ascii="Arial" w:eastAsia="Arial" w:hAnsi="Arial" w:cs="Arial"/>
          <w:lang w:val="ru-RU"/>
        </w:rPr>
        <w:t xml:space="preserve">Нидерландский стартап </w:t>
      </w:r>
      <w:proofErr w:type="spellStart"/>
      <w:r w:rsidRPr="006E24E4">
        <w:rPr>
          <w:rFonts w:ascii="Arial" w:eastAsia="Arial" w:hAnsi="Arial" w:cs="Arial"/>
          <w:lang w:val="ru-RU"/>
        </w:rPr>
        <w:t>AgXeed</w:t>
      </w:r>
      <w:proofErr w:type="spellEnd"/>
      <w:r w:rsidRPr="006E24E4">
        <w:rPr>
          <w:rFonts w:ascii="Arial" w:eastAsia="Arial" w:hAnsi="Arial" w:cs="Arial"/>
          <w:lang w:val="ru-RU"/>
        </w:rPr>
        <w:t xml:space="preserve"> предлагает интеллектуальную, устойчивую и полностью автономную систему возделывания с масштабируемым техническим обеспечением, инструментами виртуального планирования и широким спектром вариантов использования и обработки данных, и тем самым, относится сегодня к числу ведущих в этих сферах предприятий Европы. После представленной в 2020 году гусеничной версии мощностью 115 кВт в 2021 году последовал трехколесный </w:t>
      </w:r>
      <w:proofErr w:type="spellStart"/>
      <w:r w:rsidRPr="006E24E4">
        <w:rPr>
          <w:rFonts w:ascii="Arial" w:eastAsia="Arial" w:hAnsi="Arial" w:cs="Arial"/>
          <w:lang w:val="ru-RU"/>
        </w:rPr>
        <w:t>агробот</w:t>
      </w:r>
      <w:proofErr w:type="spellEnd"/>
      <w:r w:rsidRPr="006E24E4">
        <w:rPr>
          <w:rFonts w:ascii="Arial" w:eastAsia="Arial" w:hAnsi="Arial" w:cs="Arial"/>
          <w:lang w:val="ru-RU"/>
        </w:rPr>
        <w:t xml:space="preserve"> </w:t>
      </w:r>
      <w:proofErr w:type="spellStart"/>
      <w:r w:rsidRPr="006E24E4">
        <w:rPr>
          <w:rFonts w:ascii="Arial" w:eastAsia="Arial" w:hAnsi="Arial" w:cs="Arial"/>
          <w:lang w:val="ru-RU"/>
        </w:rPr>
        <w:t>AgBot</w:t>
      </w:r>
      <w:proofErr w:type="spellEnd"/>
      <w:r w:rsidRPr="006E24E4">
        <w:rPr>
          <w:rFonts w:ascii="Arial" w:eastAsia="Arial" w:hAnsi="Arial" w:cs="Arial"/>
          <w:lang w:val="ru-RU"/>
        </w:rPr>
        <w:t xml:space="preserve"> для использования в </w:t>
      </w:r>
      <w:proofErr w:type="spellStart"/>
      <w:r w:rsidRPr="006E24E4">
        <w:rPr>
          <w:rFonts w:ascii="Arial" w:eastAsia="Arial" w:hAnsi="Arial" w:cs="Arial"/>
          <w:lang w:val="ru-RU"/>
        </w:rPr>
        <w:t>плодоводствеи</w:t>
      </w:r>
      <w:proofErr w:type="spellEnd"/>
      <w:r w:rsidRPr="006E24E4">
        <w:rPr>
          <w:rFonts w:ascii="Arial" w:eastAsia="Arial" w:hAnsi="Arial" w:cs="Arial"/>
          <w:lang w:val="ru-RU"/>
        </w:rPr>
        <w:t xml:space="preserve"> виноделии, а недавно и четырехколесный </w:t>
      </w:r>
      <w:proofErr w:type="spellStart"/>
      <w:r w:rsidRPr="006E24E4">
        <w:rPr>
          <w:rFonts w:ascii="Arial" w:eastAsia="Arial" w:hAnsi="Arial" w:cs="Arial"/>
          <w:lang w:val="ru-RU"/>
        </w:rPr>
        <w:t>агробот</w:t>
      </w:r>
      <w:proofErr w:type="spellEnd"/>
      <w:r w:rsidRPr="006E24E4">
        <w:rPr>
          <w:rFonts w:ascii="Arial" w:eastAsia="Arial" w:hAnsi="Arial" w:cs="Arial"/>
          <w:lang w:val="ru-RU"/>
        </w:rPr>
        <w:t xml:space="preserve"> </w:t>
      </w:r>
      <w:proofErr w:type="spellStart"/>
      <w:r w:rsidRPr="006E24E4">
        <w:rPr>
          <w:rFonts w:ascii="Arial" w:eastAsia="Arial" w:hAnsi="Arial" w:cs="Arial"/>
          <w:lang w:val="ru-RU"/>
        </w:rPr>
        <w:t>AgBot</w:t>
      </w:r>
      <w:proofErr w:type="spellEnd"/>
      <w:r w:rsidRPr="006E24E4">
        <w:rPr>
          <w:rFonts w:ascii="Arial" w:eastAsia="Arial" w:hAnsi="Arial" w:cs="Arial"/>
          <w:lang w:val="ru-RU"/>
        </w:rPr>
        <w:t xml:space="preserve">, мощностью по 55 кВт каждый. Все агрегаты оснащены дизель-электрическим приводом. Совместно с AMAZONE и другими партнерами </w:t>
      </w:r>
      <w:proofErr w:type="spellStart"/>
      <w:r w:rsidRPr="006E24E4">
        <w:rPr>
          <w:rFonts w:ascii="Arial" w:eastAsia="Arial" w:hAnsi="Arial" w:cs="Arial"/>
          <w:lang w:val="ru-RU"/>
        </w:rPr>
        <w:t>AgXeed</w:t>
      </w:r>
      <w:proofErr w:type="spellEnd"/>
      <w:r w:rsidRPr="006E24E4">
        <w:rPr>
          <w:rFonts w:ascii="Arial" w:eastAsia="Arial" w:hAnsi="Arial" w:cs="Arial"/>
          <w:lang w:val="ru-RU"/>
        </w:rPr>
        <w:t xml:space="preserve"> планирует в течение следующих лет ускорить разработку эффективных и комплексных сельскохозяйственных решений.</w:t>
      </w:r>
    </w:p>
    <w:p w14:paraId="50F6444E" w14:textId="12A747C5" w:rsidR="0061248F" w:rsidRPr="006E24E4" w:rsidRDefault="0061248F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5798FBD9" w14:textId="77777777" w:rsidR="0061248F" w:rsidRPr="006E24E4" w:rsidRDefault="0061248F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72A50314" w14:textId="14BA4EA6" w:rsidR="0061248F" w:rsidRPr="006E24E4" w:rsidRDefault="0061248F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4A67FA1D" w14:textId="11F31323" w:rsidR="00921FE3" w:rsidRPr="006E24E4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3531EF12" w14:textId="57AD58B5" w:rsidR="00921FE3" w:rsidRPr="006E24E4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3031096C" w14:textId="703993EF" w:rsidR="00921FE3" w:rsidRPr="006E24E4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342BA8FB" w14:textId="09FE8638" w:rsidR="00C63ADD" w:rsidRPr="006E24E4" w:rsidRDefault="00C63ADD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046FCE71" w14:textId="767FB7AE" w:rsidR="00C63ADD" w:rsidRPr="006E24E4" w:rsidRDefault="00326796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6E24E4">
        <w:rPr>
          <w:rFonts w:ascii="Arial" w:hAnsi="Arial" w:cs="Arial"/>
          <w:bCs/>
          <w:noProof/>
          <w:lang w:val="ru-RU"/>
        </w:rPr>
        <w:lastRenderedPageBreak/>
        <w:drawing>
          <wp:inline distT="0" distB="0" distL="0" distR="0" wp14:anchorId="1CB689B2" wp14:editId="67D52E08">
            <wp:extent cx="3477600" cy="2880000"/>
            <wp:effectExtent l="0" t="0" r="254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27A30" w14:textId="5F34117D" w:rsidR="00C63ADD" w:rsidRPr="006E24E4" w:rsidRDefault="00B724C0" w:rsidP="00B724C0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6E24E4">
        <w:rPr>
          <w:rFonts w:ascii="Arial" w:hAnsi="Arial" w:cs="Arial"/>
          <w:bCs/>
          <w:lang w:val="ru-RU"/>
        </w:rPr>
        <w:t xml:space="preserve">4-колесный </w:t>
      </w:r>
      <w:proofErr w:type="spellStart"/>
      <w:r w:rsidRPr="006E24E4">
        <w:rPr>
          <w:rFonts w:ascii="Arial" w:hAnsi="Arial" w:cs="Arial"/>
          <w:bCs/>
          <w:lang w:val="ru-RU"/>
        </w:rPr>
        <w:t>агробот</w:t>
      </w:r>
      <w:proofErr w:type="spellEnd"/>
      <w:r w:rsidRPr="006E24E4">
        <w:rPr>
          <w:rFonts w:ascii="Arial" w:hAnsi="Arial" w:cs="Arial"/>
          <w:bCs/>
          <w:lang w:val="ru-RU"/>
        </w:rPr>
        <w:t xml:space="preserve"> </w:t>
      </w:r>
      <w:proofErr w:type="spellStart"/>
      <w:r w:rsidRPr="006E24E4">
        <w:rPr>
          <w:rFonts w:ascii="Arial" w:hAnsi="Arial" w:cs="Arial"/>
          <w:bCs/>
          <w:lang w:val="ru-RU"/>
        </w:rPr>
        <w:t>AgXeed</w:t>
      </w:r>
      <w:proofErr w:type="spellEnd"/>
      <w:r w:rsidRPr="006E24E4">
        <w:rPr>
          <w:rFonts w:ascii="Arial" w:hAnsi="Arial" w:cs="Arial"/>
          <w:bCs/>
          <w:lang w:val="ru-RU"/>
        </w:rPr>
        <w:t xml:space="preserve"> </w:t>
      </w:r>
      <w:proofErr w:type="spellStart"/>
      <w:r w:rsidRPr="006E24E4">
        <w:rPr>
          <w:rFonts w:ascii="Arial" w:hAnsi="Arial" w:cs="Arial"/>
          <w:bCs/>
          <w:lang w:val="ru-RU"/>
        </w:rPr>
        <w:t>AgBot</w:t>
      </w:r>
      <w:proofErr w:type="spellEnd"/>
      <w:r w:rsidRPr="006E24E4">
        <w:rPr>
          <w:rFonts w:ascii="Arial" w:hAnsi="Arial" w:cs="Arial"/>
          <w:bCs/>
          <w:lang w:val="ru-RU"/>
        </w:rPr>
        <w:t xml:space="preserve"> и ротационная борона AMAZONE KE 3001 Super с насадной сеялкой </w:t>
      </w:r>
      <w:proofErr w:type="spellStart"/>
      <w:r w:rsidRPr="006E24E4">
        <w:rPr>
          <w:rFonts w:ascii="Arial" w:hAnsi="Arial" w:cs="Arial"/>
          <w:bCs/>
          <w:lang w:val="ru-RU"/>
        </w:rPr>
        <w:t>GreenDrill</w:t>
      </w:r>
      <w:proofErr w:type="spellEnd"/>
    </w:p>
    <w:p w14:paraId="011C2CC3" w14:textId="30EDDC2E" w:rsidR="00326796" w:rsidRPr="006E24E4" w:rsidRDefault="00326796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3024920D" w14:textId="77777777" w:rsidR="00326796" w:rsidRPr="006E24E4" w:rsidRDefault="00326796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05AD0C95" w14:textId="41D14450" w:rsidR="00C63ADD" w:rsidRPr="006E24E4" w:rsidRDefault="00326796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6E24E4">
        <w:rPr>
          <w:rFonts w:ascii="Arial" w:hAnsi="Arial" w:cs="Arial"/>
          <w:bCs/>
          <w:noProof/>
          <w:lang w:val="ru-RU"/>
        </w:rPr>
        <w:drawing>
          <wp:inline distT="0" distB="0" distL="0" distR="0" wp14:anchorId="14368237" wp14:editId="566A25FE">
            <wp:extent cx="40536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35194" w14:textId="77777777" w:rsidR="00B724C0" w:rsidRPr="006E24E4" w:rsidRDefault="00B724C0" w:rsidP="00B724C0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6E24E4">
        <w:rPr>
          <w:rFonts w:ascii="Arial" w:hAnsi="Arial" w:cs="Arial"/>
          <w:bCs/>
          <w:lang w:val="ru-RU"/>
        </w:rPr>
        <w:t xml:space="preserve">4-колесный </w:t>
      </w:r>
      <w:proofErr w:type="spellStart"/>
      <w:r w:rsidRPr="006E24E4">
        <w:rPr>
          <w:rFonts w:ascii="Arial" w:hAnsi="Arial" w:cs="Arial"/>
          <w:bCs/>
          <w:lang w:val="ru-RU"/>
        </w:rPr>
        <w:t>агробот</w:t>
      </w:r>
      <w:proofErr w:type="spellEnd"/>
      <w:r w:rsidRPr="006E24E4">
        <w:rPr>
          <w:rFonts w:ascii="Arial" w:hAnsi="Arial" w:cs="Arial"/>
          <w:bCs/>
          <w:lang w:val="ru-RU"/>
        </w:rPr>
        <w:t xml:space="preserve"> </w:t>
      </w:r>
      <w:proofErr w:type="spellStart"/>
      <w:r w:rsidRPr="006E24E4">
        <w:rPr>
          <w:rFonts w:ascii="Arial" w:hAnsi="Arial" w:cs="Arial"/>
          <w:bCs/>
          <w:lang w:val="ru-RU"/>
        </w:rPr>
        <w:t>AgXeed</w:t>
      </w:r>
      <w:proofErr w:type="spellEnd"/>
      <w:r w:rsidRPr="006E24E4">
        <w:rPr>
          <w:rFonts w:ascii="Arial" w:hAnsi="Arial" w:cs="Arial"/>
          <w:bCs/>
          <w:lang w:val="ru-RU"/>
        </w:rPr>
        <w:t xml:space="preserve"> </w:t>
      </w:r>
      <w:proofErr w:type="spellStart"/>
      <w:r w:rsidRPr="006E24E4">
        <w:rPr>
          <w:rFonts w:ascii="Arial" w:hAnsi="Arial" w:cs="Arial"/>
          <w:bCs/>
          <w:lang w:val="ru-RU"/>
        </w:rPr>
        <w:t>AgBot</w:t>
      </w:r>
      <w:proofErr w:type="spellEnd"/>
      <w:r w:rsidRPr="006E24E4">
        <w:rPr>
          <w:rFonts w:ascii="Arial" w:hAnsi="Arial" w:cs="Arial"/>
          <w:bCs/>
          <w:lang w:val="ru-RU"/>
        </w:rPr>
        <w:t xml:space="preserve"> с машиной для междурядной обработки SCHMOTZER Select</w:t>
      </w:r>
    </w:p>
    <w:p w14:paraId="53E44B84" w14:textId="04428690" w:rsidR="00C63ADD" w:rsidRPr="006E24E4" w:rsidRDefault="00C63ADD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0730F20C" w14:textId="7BC25E85" w:rsidR="00326796" w:rsidRPr="006E24E4" w:rsidRDefault="00326796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6AB0FBF1" w14:textId="4A7FF187" w:rsidR="00326796" w:rsidRPr="006E24E4" w:rsidRDefault="00326796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6E24E4">
        <w:rPr>
          <w:rFonts w:ascii="Arial" w:hAnsi="Arial" w:cs="Arial"/>
          <w:bCs/>
          <w:noProof/>
          <w:lang w:val="ru-RU"/>
        </w:rPr>
        <w:lastRenderedPageBreak/>
        <w:drawing>
          <wp:inline distT="0" distB="0" distL="0" distR="0" wp14:anchorId="29619E10" wp14:editId="5CDD7700">
            <wp:extent cx="6120000" cy="2109600"/>
            <wp:effectExtent l="0" t="0" r="1905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BA27B9" w14:textId="77777777" w:rsidR="00B724C0" w:rsidRPr="006E24E4" w:rsidRDefault="00B724C0" w:rsidP="00B724C0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proofErr w:type="spellStart"/>
      <w:r w:rsidRPr="006E24E4">
        <w:rPr>
          <w:rFonts w:ascii="Arial" w:hAnsi="Arial" w:cs="Arial"/>
          <w:bCs/>
          <w:lang w:val="ru-RU"/>
        </w:rPr>
        <w:t>Агробот</w:t>
      </w:r>
      <w:proofErr w:type="spellEnd"/>
      <w:r w:rsidRPr="006E24E4">
        <w:rPr>
          <w:rFonts w:ascii="Arial" w:hAnsi="Arial" w:cs="Arial"/>
          <w:bCs/>
          <w:lang w:val="ru-RU"/>
        </w:rPr>
        <w:t xml:space="preserve"> </w:t>
      </w:r>
      <w:proofErr w:type="spellStart"/>
      <w:r w:rsidRPr="006E24E4">
        <w:rPr>
          <w:rFonts w:ascii="Arial" w:hAnsi="Arial" w:cs="Arial"/>
          <w:bCs/>
          <w:lang w:val="ru-RU"/>
        </w:rPr>
        <w:t>AgXeed</w:t>
      </w:r>
      <w:proofErr w:type="spellEnd"/>
      <w:r w:rsidRPr="006E24E4">
        <w:rPr>
          <w:rFonts w:ascii="Arial" w:hAnsi="Arial" w:cs="Arial"/>
          <w:bCs/>
          <w:lang w:val="ru-RU"/>
        </w:rPr>
        <w:t xml:space="preserve"> </w:t>
      </w:r>
      <w:proofErr w:type="spellStart"/>
      <w:r w:rsidRPr="006E24E4">
        <w:rPr>
          <w:rFonts w:ascii="Arial" w:hAnsi="Arial" w:cs="Arial"/>
          <w:bCs/>
          <w:lang w:val="ru-RU"/>
        </w:rPr>
        <w:t>AgBot</w:t>
      </w:r>
      <w:proofErr w:type="spellEnd"/>
      <w:r w:rsidRPr="006E24E4">
        <w:rPr>
          <w:rFonts w:ascii="Arial" w:hAnsi="Arial" w:cs="Arial"/>
          <w:bCs/>
          <w:lang w:val="ru-RU"/>
        </w:rPr>
        <w:t xml:space="preserve"> с гусеничным шасси и навесным культиватором AMAZONE </w:t>
      </w:r>
      <w:proofErr w:type="spellStart"/>
      <w:r w:rsidRPr="006E24E4">
        <w:rPr>
          <w:rFonts w:ascii="Arial" w:hAnsi="Arial" w:cs="Arial"/>
          <w:bCs/>
          <w:lang w:val="ru-RU"/>
        </w:rPr>
        <w:t>Cenio</w:t>
      </w:r>
      <w:proofErr w:type="spellEnd"/>
      <w:r w:rsidRPr="006E24E4">
        <w:rPr>
          <w:rFonts w:ascii="Arial" w:hAnsi="Arial" w:cs="Arial"/>
          <w:bCs/>
          <w:lang w:val="ru-RU"/>
        </w:rPr>
        <w:t xml:space="preserve"> 3000 Super и двойным ножевым катком с фронтальным навешиванием</w:t>
      </w:r>
    </w:p>
    <w:p w14:paraId="2CFC983F" w14:textId="27623F17" w:rsidR="00C63ADD" w:rsidRPr="006E24E4" w:rsidRDefault="00C63ADD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7F1B1604" w14:textId="4D288E4A" w:rsidR="00326796" w:rsidRPr="006E24E4" w:rsidRDefault="00326796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27E78A05" w14:textId="0AD59ED8" w:rsidR="00326796" w:rsidRPr="006E24E4" w:rsidRDefault="00326796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r w:rsidRPr="006E24E4">
        <w:rPr>
          <w:rFonts w:ascii="Arial" w:hAnsi="Arial" w:cs="Arial"/>
          <w:bCs/>
          <w:noProof/>
          <w:lang w:val="ru-RU"/>
        </w:rPr>
        <w:drawing>
          <wp:inline distT="0" distB="0" distL="0" distR="0" wp14:anchorId="403B740C" wp14:editId="4CB7DA14">
            <wp:extent cx="3477600" cy="2880000"/>
            <wp:effectExtent l="0" t="0" r="254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EC612" w14:textId="77777777" w:rsidR="00B724C0" w:rsidRPr="006E24E4" w:rsidRDefault="00B724C0" w:rsidP="00B724C0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  <w:proofErr w:type="spellStart"/>
      <w:r w:rsidRPr="006E24E4">
        <w:rPr>
          <w:rFonts w:ascii="Arial" w:hAnsi="Arial" w:cs="Arial"/>
          <w:bCs/>
          <w:lang w:val="ru-RU"/>
        </w:rPr>
        <w:t>Агробот</w:t>
      </w:r>
      <w:proofErr w:type="spellEnd"/>
      <w:r w:rsidRPr="006E24E4">
        <w:rPr>
          <w:rFonts w:ascii="Arial" w:hAnsi="Arial" w:cs="Arial"/>
          <w:bCs/>
          <w:lang w:val="ru-RU"/>
        </w:rPr>
        <w:t xml:space="preserve"> </w:t>
      </w:r>
      <w:proofErr w:type="spellStart"/>
      <w:r w:rsidRPr="006E24E4">
        <w:rPr>
          <w:rFonts w:ascii="Arial" w:hAnsi="Arial" w:cs="Arial"/>
          <w:bCs/>
          <w:lang w:val="ru-RU"/>
        </w:rPr>
        <w:t>AgXeed</w:t>
      </w:r>
      <w:proofErr w:type="spellEnd"/>
      <w:r w:rsidRPr="006E24E4">
        <w:rPr>
          <w:rFonts w:ascii="Arial" w:hAnsi="Arial" w:cs="Arial"/>
          <w:bCs/>
          <w:lang w:val="ru-RU"/>
        </w:rPr>
        <w:t xml:space="preserve"> </w:t>
      </w:r>
      <w:proofErr w:type="spellStart"/>
      <w:r w:rsidRPr="006E24E4">
        <w:rPr>
          <w:rFonts w:ascii="Arial" w:hAnsi="Arial" w:cs="Arial"/>
          <w:bCs/>
          <w:lang w:val="ru-RU"/>
        </w:rPr>
        <w:t>AgBot</w:t>
      </w:r>
      <w:proofErr w:type="spellEnd"/>
      <w:r w:rsidRPr="006E24E4">
        <w:rPr>
          <w:rFonts w:ascii="Arial" w:hAnsi="Arial" w:cs="Arial"/>
          <w:bCs/>
          <w:lang w:val="ru-RU"/>
        </w:rPr>
        <w:t xml:space="preserve"> с гусеничным шасси и сеялкой точного высева AMAZONE </w:t>
      </w:r>
      <w:proofErr w:type="spellStart"/>
      <w:r w:rsidRPr="006E24E4">
        <w:rPr>
          <w:rFonts w:ascii="Arial" w:hAnsi="Arial" w:cs="Arial"/>
          <w:bCs/>
          <w:lang w:val="ru-RU"/>
        </w:rPr>
        <w:t>Precea</w:t>
      </w:r>
      <w:proofErr w:type="spellEnd"/>
      <w:r w:rsidRPr="006E24E4">
        <w:rPr>
          <w:rFonts w:ascii="Arial" w:hAnsi="Arial" w:cs="Arial"/>
          <w:bCs/>
          <w:lang w:val="ru-RU"/>
        </w:rPr>
        <w:t xml:space="preserve"> 3000-FCC с фронтальным бункером </w:t>
      </w:r>
      <w:proofErr w:type="spellStart"/>
      <w:r w:rsidRPr="006E24E4">
        <w:rPr>
          <w:rFonts w:ascii="Arial" w:hAnsi="Arial" w:cs="Arial"/>
          <w:bCs/>
          <w:lang w:val="ru-RU"/>
        </w:rPr>
        <w:t>FTender</w:t>
      </w:r>
      <w:proofErr w:type="spellEnd"/>
      <w:r w:rsidRPr="006E24E4">
        <w:rPr>
          <w:rFonts w:ascii="Arial" w:hAnsi="Arial" w:cs="Arial"/>
          <w:bCs/>
          <w:lang w:val="ru-RU"/>
        </w:rPr>
        <w:t xml:space="preserve"> 1600</w:t>
      </w:r>
    </w:p>
    <w:p w14:paraId="027EFE74" w14:textId="6B8FC7DE" w:rsidR="00921FE3" w:rsidRPr="006E24E4" w:rsidRDefault="00921FE3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05F3793A" w14:textId="77777777" w:rsidR="00B724C0" w:rsidRPr="006E24E4" w:rsidRDefault="00B724C0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78E1456F" w14:textId="7531A3A4" w:rsidR="00326796" w:rsidRPr="006E24E4" w:rsidRDefault="00326796" w:rsidP="00070765">
      <w:pPr>
        <w:spacing w:after="120" w:line="360" w:lineRule="auto"/>
        <w:ind w:left="567" w:right="1695"/>
        <w:rPr>
          <w:rFonts w:ascii="Arial" w:hAnsi="Arial" w:cs="Arial"/>
          <w:bCs/>
          <w:lang w:val="ru-RU"/>
        </w:rPr>
      </w:pPr>
    </w:p>
    <w:p w14:paraId="68927A70" w14:textId="77777777" w:rsidR="007079EE" w:rsidRPr="006E24E4" w:rsidRDefault="007079EE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</w:p>
    <w:p w14:paraId="5EAA8806" w14:textId="77777777" w:rsidR="00F53940" w:rsidRPr="006E24E4" w:rsidRDefault="00F53940" w:rsidP="00F53940">
      <w:pPr>
        <w:tabs>
          <w:tab w:val="left" w:pos="3550"/>
        </w:tabs>
        <w:spacing w:line="360" w:lineRule="auto"/>
        <w:ind w:left="567" w:right="1128"/>
        <w:rPr>
          <w:rFonts w:ascii="Arial" w:hAnsi="Arial"/>
          <w:color w:val="808080" w:themeColor="background1" w:themeShade="80"/>
          <w:sz w:val="20"/>
          <w:lang w:val="ru-RU"/>
        </w:rPr>
      </w:pPr>
      <w:r w:rsidRPr="006E24E4">
        <w:rPr>
          <w:rFonts w:ascii="Arial" w:hAnsi="Arial"/>
          <w:color w:val="808080" w:themeColor="background1" w:themeShade="80"/>
          <w:sz w:val="20"/>
          <w:lang w:val="ru-RU"/>
        </w:rPr>
        <w:lastRenderedPageBreak/>
        <w:t>Иллюстрации, содержание и данные о технических характеристиках без обязательств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4F3149F6" w14:textId="77777777" w:rsidR="00F53940" w:rsidRPr="006E24E4" w:rsidRDefault="00F53940" w:rsidP="00F53940">
      <w:pPr>
        <w:tabs>
          <w:tab w:val="left" w:pos="3550"/>
        </w:tabs>
        <w:spacing w:line="360" w:lineRule="auto"/>
        <w:ind w:left="567" w:right="1128"/>
        <w:rPr>
          <w:rFonts w:ascii="Arial" w:hAnsi="Arial"/>
          <w:b/>
          <w:color w:val="808080" w:themeColor="background1" w:themeShade="80"/>
          <w:sz w:val="20"/>
          <w:lang w:val="ru-RU"/>
        </w:rPr>
      </w:pPr>
    </w:p>
    <w:p w14:paraId="30EF3EE8" w14:textId="77777777" w:rsidR="00F53940" w:rsidRPr="006E24E4" w:rsidRDefault="00F53940" w:rsidP="00F5394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ru-RU"/>
        </w:rPr>
      </w:pPr>
      <w:r w:rsidRPr="006E24E4">
        <w:rPr>
          <w:rFonts w:ascii="Arial" w:hAnsi="Arial"/>
          <w:b/>
          <w:color w:val="808080" w:themeColor="background1" w:themeShade="80"/>
          <w:sz w:val="20"/>
          <w:lang w:val="ru-RU"/>
        </w:rPr>
        <w:t>Об AMAZONE</w:t>
      </w:r>
    </w:p>
    <w:p w14:paraId="654D0A45" w14:textId="77777777" w:rsidR="00F53940" w:rsidRPr="006E24E4" w:rsidRDefault="00F53940" w:rsidP="00F5394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6E24E4">
        <w:rPr>
          <w:rFonts w:ascii="Arial" w:hAnsi="Arial"/>
          <w:color w:val="808080" w:themeColor="background1" w:themeShade="80"/>
          <w:sz w:val="20"/>
          <w:lang w:val="ru-RU"/>
        </w:rPr>
        <w:t xml:space="preserve">Компания AMAZONEN-WERKE H. </w:t>
      </w:r>
      <w:proofErr w:type="spellStart"/>
      <w:r w:rsidRPr="006E24E4">
        <w:rPr>
          <w:rFonts w:ascii="Arial" w:hAnsi="Arial"/>
          <w:color w:val="808080" w:themeColor="background1" w:themeShade="80"/>
          <w:sz w:val="20"/>
          <w:lang w:val="ru-RU"/>
        </w:rPr>
        <w:t>Dreyer</w:t>
      </w:r>
      <w:proofErr w:type="spellEnd"/>
      <w:r w:rsidRPr="006E24E4">
        <w:rPr>
          <w:rFonts w:ascii="Arial" w:hAnsi="Arial"/>
          <w:color w:val="808080" w:themeColor="background1" w:themeShade="80"/>
          <w:sz w:val="20"/>
          <w:lang w:val="ru-RU"/>
        </w:rPr>
        <w:t xml:space="preserve"> SE &amp; Co. KG с головным офисом в 49205 </w:t>
      </w:r>
      <w:proofErr w:type="spellStart"/>
      <w:r w:rsidRPr="006E24E4">
        <w:rPr>
          <w:rFonts w:ascii="Arial" w:hAnsi="Arial"/>
          <w:color w:val="808080" w:themeColor="background1" w:themeShade="80"/>
          <w:sz w:val="20"/>
          <w:lang w:val="ru-RU"/>
        </w:rPr>
        <w:t>Хасберген-Гасте</w:t>
      </w:r>
      <w:proofErr w:type="spellEnd"/>
      <w:r w:rsidRPr="006E24E4">
        <w:rPr>
          <w:rFonts w:ascii="Arial" w:hAnsi="Arial"/>
          <w:color w:val="808080" w:themeColor="background1" w:themeShade="80"/>
          <w:sz w:val="20"/>
          <w:lang w:val="ru-RU"/>
        </w:rPr>
        <w:t xml:space="preserve">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около 2.000 человек. Продуктовая линейка включает почвообрабатывающие орудия, сеялки, распределители удобрений и орудия для защиты растений. С 2019 года компания SCHMOTZER </w:t>
      </w:r>
      <w:proofErr w:type="spellStart"/>
      <w:r w:rsidRPr="006E24E4">
        <w:rPr>
          <w:rFonts w:ascii="Arial" w:hAnsi="Arial"/>
          <w:color w:val="808080" w:themeColor="background1" w:themeShade="80"/>
          <w:sz w:val="20"/>
          <w:lang w:val="ru-RU"/>
        </w:rPr>
        <w:t>Hacktechnik</w:t>
      </w:r>
      <w:proofErr w:type="spellEnd"/>
      <w:r w:rsidRPr="006E24E4">
        <w:rPr>
          <w:rFonts w:ascii="Arial" w:hAnsi="Arial"/>
          <w:color w:val="808080" w:themeColor="background1" w:themeShade="80"/>
          <w:sz w:val="20"/>
          <w:lang w:val="ru-RU"/>
        </w:rPr>
        <w:t xml:space="preserve"> входит в группу AMAZONE.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2" w:history="1">
        <w:r w:rsidRPr="006E24E4">
          <w:rPr>
            <w:rStyle w:val="Hyperlink"/>
            <w:rFonts w:ascii="Arial" w:hAnsi="Arial"/>
            <w:sz w:val="20"/>
            <w:lang w:val="ru-RU"/>
          </w:rPr>
          <w:t>www.amazone.ru</w:t>
        </w:r>
      </w:hyperlink>
    </w:p>
    <w:p w14:paraId="578FD78D" w14:textId="77777777" w:rsidR="00F53940" w:rsidRPr="006E24E4" w:rsidRDefault="00F53940" w:rsidP="00F5394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  <w:r w:rsidRPr="006E24E4">
        <w:rPr>
          <w:noProof/>
          <w:color w:val="0563C1"/>
          <w:lang w:val="ru-RU"/>
        </w:rPr>
        <w:drawing>
          <wp:inline distT="0" distB="0" distL="0" distR="0" wp14:anchorId="444D17EF" wp14:editId="5C9C1240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4E4">
        <w:rPr>
          <w:lang w:val="ru-RU"/>
        </w:rPr>
        <w:t> </w:t>
      </w:r>
      <w:r w:rsidRPr="006E24E4">
        <w:rPr>
          <w:noProof/>
          <w:color w:val="0563C1"/>
          <w:lang w:val="ru-RU"/>
        </w:rPr>
        <w:drawing>
          <wp:inline distT="0" distB="0" distL="0" distR="0" wp14:anchorId="6A7506B3" wp14:editId="268EFEFC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4E4">
        <w:rPr>
          <w:lang w:val="ru-RU"/>
        </w:rPr>
        <w:t> </w:t>
      </w:r>
      <w:r w:rsidRPr="006E24E4">
        <w:rPr>
          <w:noProof/>
          <w:color w:val="0563C1"/>
          <w:lang w:val="ru-RU"/>
        </w:rPr>
        <w:drawing>
          <wp:inline distT="0" distB="0" distL="0" distR="0" wp14:anchorId="56D8C9FC" wp14:editId="55C9AA7A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4E4">
        <w:rPr>
          <w:lang w:val="ru-RU"/>
        </w:rPr>
        <w:t> </w:t>
      </w:r>
      <w:r w:rsidRPr="006E24E4">
        <w:rPr>
          <w:noProof/>
          <w:color w:val="0563C1"/>
          <w:lang w:val="ru-RU"/>
        </w:rPr>
        <w:drawing>
          <wp:inline distT="0" distB="0" distL="0" distR="0" wp14:anchorId="349DF3AC" wp14:editId="2A99CFCC">
            <wp:extent cx="241300" cy="241300"/>
            <wp:effectExtent l="0" t="0" r="6350" b="6350"/>
            <wp:docPr id="28" name="Grafik 28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4E4">
        <w:rPr>
          <w:lang w:val="ru-RU"/>
        </w:rPr>
        <w:t> </w:t>
      </w:r>
      <w:r w:rsidRPr="006E24E4">
        <w:rPr>
          <w:noProof/>
          <w:color w:val="0563C1"/>
          <w:lang w:val="ru-RU"/>
        </w:rPr>
        <w:drawing>
          <wp:inline distT="0" distB="0" distL="0" distR="0" wp14:anchorId="69C5956E" wp14:editId="5C02925F">
            <wp:extent cx="241300" cy="241300"/>
            <wp:effectExtent l="0" t="0" r="6350" b="6350"/>
            <wp:docPr id="29" name="Grafik 29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E24E4">
        <w:rPr>
          <w:lang w:val="ru-RU"/>
        </w:rPr>
        <w:t> </w:t>
      </w:r>
    </w:p>
    <w:p w14:paraId="252D2E94" w14:textId="3C957939" w:rsidR="00A46482" w:rsidRPr="006E24E4" w:rsidRDefault="00A46482" w:rsidP="00207A14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  <w:lang w:val="ru-RU"/>
        </w:rPr>
      </w:pPr>
    </w:p>
    <w:sectPr w:rsidR="00A46482" w:rsidRPr="006E24E4" w:rsidSect="007D56A1">
      <w:headerReference w:type="default" r:id="rId28"/>
      <w:footerReference w:type="default" r:id="rId2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3D202E" w14:textId="77777777" w:rsidR="004F7563" w:rsidRDefault="004F7563">
      <w:r>
        <w:separator/>
      </w:r>
    </w:p>
  </w:endnote>
  <w:endnote w:type="continuationSeparator" w:id="0">
    <w:p w14:paraId="74D27C62" w14:textId="77777777" w:rsidR="004F7563" w:rsidRDefault="004F75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4E25F4A" w14:textId="77777777" w:rsidR="006E24E4" w:rsidRPr="00966A8E" w:rsidRDefault="006E24E4" w:rsidP="006E24E4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Страница </w:t>
                          </w: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PAGE </w:instrText>
                          </w: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1</w:t>
                          </w: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из </w:t>
                          </w: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begin"/>
                          </w: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instrText xml:space="preserve"> NUMPAGES </w:instrText>
                          </w: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11</w:t>
                          </w:r>
                          <w:r w:rsidRPr="00966A8E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fldChar w:fldCharType="end"/>
                          </w:r>
                        </w:p>
                        <w:p w14:paraId="1B6E67BC" w14:textId="77777777" w:rsidR="006E24E4" w:rsidRPr="00966A8E" w:rsidRDefault="006E24E4" w:rsidP="006E24E4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  <w:lang w:val="ru-RU"/>
                            </w:rPr>
                          </w:pPr>
                        </w:p>
                        <w:p w14:paraId="0F7BE6E8" w14:textId="4F44FE73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24E25F4A" w14:textId="77777777" w:rsidR="006E24E4" w:rsidRPr="00966A8E" w:rsidRDefault="006E24E4" w:rsidP="006E24E4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t xml:space="preserve">Страница </w:t>
                    </w: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PAGE </w:instrText>
                    </w: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  <w:lang w:val="ru-RU"/>
                      </w:rPr>
                      <w:t>1</w:t>
                    </w: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t xml:space="preserve"> из </w:t>
                    </w: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fldChar w:fldCharType="begin"/>
                    </w: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instrText xml:space="preserve"> NUMPAGES </w:instrText>
                    </w: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  <w:lang w:val="ru-RU"/>
                      </w:rPr>
                      <w:t>11</w:t>
                    </w:r>
                    <w:r w:rsidRPr="00966A8E">
                      <w:rPr>
                        <w:rFonts w:ascii="Arial" w:hAnsi="Arial"/>
                        <w:sz w:val="20"/>
                        <w:lang w:val="ru-RU"/>
                      </w:rPr>
                      <w:fldChar w:fldCharType="end"/>
                    </w:r>
                  </w:p>
                  <w:p w14:paraId="1B6E67BC" w14:textId="77777777" w:rsidR="006E24E4" w:rsidRPr="00966A8E" w:rsidRDefault="006E24E4" w:rsidP="006E24E4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  <w:lang w:val="ru-RU"/>
                      </w:rPr>
                    </w:pPr>
                  </w:p>
                  <w:p w14:paraId="0F7BE6E8" w14:textId="4F44FE73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F309DB9" w14:textId="77777777" w:rsidR="00B724C0" w:rsidRPr="006E24E4" w:rsidRDefault="00B724C0" w:rsidP="00B724C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6E24E4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AMAZONEN-WERKE H. DREYER SE &amp; Co. KG ∙ </w:t>
                          </w:r>
                          <w:proofErr w:type="spellStart"/>
                          <w:r w:rsidRPr="006E24E4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</w:t>
                          </w:r>
                          <w:proofErr w:type="spellEnd"/>
                          <w:r w:rsidRPr="006E24E4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</w:t>
                          </w:r>
                          <w:proofErr w:type="spellStart"/>
                          <w:r w:rsidRPr="006E24E4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Amazonenwerk</w:t>
                          </w:r>
                          <w:proofErr w:type="spellEnd"/>
                          <w:r w:rsidRPr="006E24E4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9–13 ∙ D-49205 </w:t>
                          </w:r>
                          <w:proofErr w:type="spellStart"/>
                          <w:r w:rsidRPr="006E24E4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Hasbergen-Gaste</w:t>
                          </w:r>
                          <w:proofErr w:type="spellEnd"/>
                        </w:p>
                        <w:p w14:paraId="371FBF7D" w14:textId="77777777" w:rsidR="00B724C0" w:rsidRPr="006E24E4" w:rsidRDefault="00B724C0" w:rsidP="00B724C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  <w:r w:rsidRPr="006E24E4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Телефон +49 (0)5405 </w:t>
                          </w:r>
                          <w:proofErr w:type="gramStart"/>
                          <w:r w:rsidRPr="006E24E4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>501-0</w:t>
                          </w:r>
                          <w:proofErr w:type="gramEnd"/>
                          <w:r w:rsidRPr="006E24E4">
                            <w:rPr>
                              <w:rFonts w:ascii="Arial" w:hAnsi="Arial"/>
                              <w:sz w:val="20"/>
                              <w:lang w:val="ru-RU"/>
                            </w:rPr>
                            <w:t xml:space="preserve"> ∙ amazone@amazone.de ∙ www.amazone.ru</w:t>
                          </w:r>
                        </w:p>
                        <w:p w14:paraId="5801ECDC" w14:textId="77777777" w:rsidR="00B724C0" w:rsidRPr="006E24E4" w:rsidRDefault="00B724C0" w:rsidP="00B724C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5CE89494" w14:textId="77777777" w:rsidR="00B724C0" w:rsidRPr="006E24E4" w:rsidRDefault="00B724C0" w:rsidP="00B724C0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  <w:p w14:paraId="60FD3ABD" w14:textId="47505097" w:rsidR="005E0980" w:rsidRPr="006E24E4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6F309DB9" w14:textId="77777777" w:rsidR="00B724C0" w:rsidRPr="006E24E4" w:rsidRDefault="00B724C0" w:rsidP="00B724C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6E24E4">
                      <w:rPr>
                        <w:rFonts w:ascii="Arial" w:hAnsi="Arial"/>
                        <w:sz w:val="20"/>
                        <w:lang w:val="ru-RU"/>
                      </w:rPr>
                      <w:t xml:space="preserve">AMAZONEN-WERKE H. DREYER SE &amp; Co. KG ∙ </w:t>
                    </w:r>
                    <w:proofErr w:type="spellStart"/>
                    <w:r w:rsidRPr="006E24E4">
                      <w:rPr>
                        <w:rFonts w:ascii="Arial" w:hAnsi="Arial"/>
                        <w:sz w:val="20"/>
                        <w:lang w:val="ru-RU"/>
                      </w:rPr>
                      <w:t>Am</w:t>
                    </w:r>
                    <w:proofErr w:type="spellEnd"/>
                    <w:r w:rsidRPr="006E24E4">
                      <w:rPr>
                        <w:rFonts w:ascii="Arial" w:hAnsi="Arial"/>
                        <w:sz w:val="20"/>
                        <w:lang w:val="ru-RU"/>
                      </w:rPr>
                      <w:t xml:space="preserve"> </w:t>
                    </w:r>
                    <w:proofErr w:type="spellStart"/>
                    <w:r w:rsidRPr="006E24E4">
                      <w:rPr>
                        <w:rFonts w:ascii="Arial" w:hAnsi="Arial"/>
                        <w:sz w:val="20"/>
                        <w:lang w:val="ru-RU"/>
                      </w:rPr>
                      <w:t>Amazonenwerk</w:t>
                    </w:r>
                    <w:proofErr w:type="spellEnd"/>
                    <w:r w:rsidRPr="006E24E4">
                      <w:rPr>
                        <w:rFonts w:ascii="Arial" w:hAnsi="Arial"/>
                        <w:sz w:val="20"/>
                        <w:lang w:val="ru-RU"/>
                      </w:rPr>
                      <w:t xml:space="preserve"> 9–13 ∙ D-49205 </w:t>
                    </w:r>
                    <w:proofErr w:type="spellStart"/>
                    <w:r w:rsidRPr="006E24E4">
                      <w:rPr>
                        <w:rFonts w:ascii="Arial" w:hAnsi="Arial"/>
                        <w:sz w:val="20"/>
                        <w:lang w:val="ru-RU"/>
                      </w:rPr>
                      <w:t>Hasbergen-Gaste</w:t>
                    </w:r>
                    <w:proofErr w:type="spellEnd"/>
                  </w:p>
                  <w:p w14:paraId="371FBF7D" w14:textId="77777777" w:rsidR="00B724C0" w:rsidRPr="006E24E4" w:rsidRDefault="00B724C0" w:rsidP="00B724C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  <w:r w:rsidRPr="006E24E4">
                      <w:rPr>
                        <w:rFonts w:ascii="Arial" w:hAnsi="Arial"/>
                        <w:sz w:val="20"/>
                        <w:lang w:val="ru-RU"/>
                      </w:rPr>
                      <w:t xml:space="preserve">Телефон +49 (0)5405 </w:t>
                    </w:r>
                    <w:proofErr w:type="gramStart"/>
                    <w:r w:rsidRPr="006E24E4">
                      <w:rPr>
                        <w:rFonts w:ascii="Arial" w:hAnsi="Arial"/>
                        <w:sz w:val="20"/>
                        <w:lang w:val="ru-RU"/>
                      </w:rPr>
                      <w:t>501-0</w:t>
                    </w:r>
                    <w:proofErr w:type="gramEnd"/>
                    <w:r w:rsidRPr="006E24E4">
                      <w:rPr>
                        <w:rFonts w:ascii="Arial" w:hAnsi="Arial"/>
                        <w:sz w:val="20"/>
                        <w:lang w:val="ru-RU"/>
                      </w:rPr>
                      <w:t xml:space="preserve"> ∙ amazone@amazone.de ∙ www.amazone.ru</w:t>
                    </w:r>
                  </w:p>
                  <w:p w14:paraId="5801ECDC" w14:textId="77777777" w:rsidR="00B724C0" w:rsidRPr="006E24E4" w:rsidRDefault="00B724C0" w:rsidP="00B724C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5CE89494" w14:textId="77777777" w:rsidR="00B724C0" w:rsidRPr="006E24E4" w:rsidRDefault="00B724C0" w:rsidP="00B724C0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  <w:p w14:paraId="60FD3ABD" w14:textId="47505097" w:rsidR="005E0980" w:rsidRPr="006E24E4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  <w:lang w:val="ru-RU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AAE8B7" w14:textId="77777777" w:rsidR="004F7563" w:rsidRDefault="004F7563">
      <w:r>
        <w:separator/>
      </w:r>
    </w:p>
  </w:footnote>
  <w:footnote w:type="continuationSeparator" w:id="0">
    <w:p w14:paraId="6EC2520C" w14:textId="77777777" w:rsidR="004F7563" w:rsidRDefault="004F75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1CA117FF" w:rsidR="005E0980" w:rsidRDefault="00E81D17">
    <w:pPr>
      <w:pStyle w:val="Kopfzeile"/>
    </w:pP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6B2255BF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3BA5A31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&#13;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&#13;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">
                <v:imagedata r:id="rId2" o:title="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5542638">
    <w:abstractNumId w:val="5"/>
  </w:num>
  <w:num w:numId="2" w16cid:durableId="211036752">
    <w:abstractNumId w:val="0"/>
  </w:num>
  <w:num w:numId="3" w16cid:durableId="1708680853">
    <w:abstractNumId w:val="2"/>
  </w:num>
  <w:num w:numId="4" w16cid:durableId="964847153">
    <w:abstractNumId w:val="3"/>
  </w:num>
  <w:num w:numId="5" w16cid:durableId="1739086545">
    <w:abstractNumId w:val="1"/>
  </w:num>
  <w:num w:numId="6" w16cid:durableId="33897177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3D99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07A14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26796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56D33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87C17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4F7563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24E4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0A83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246D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24C0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589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940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B724C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ru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B05F7D-76A4-43E7-85E0-33AD9B212F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660</Words>
  <Characters>4161</Characters>
  <Application>Microsoft Office Word</Application>
  <DocSecurity>0</DocSecurity>
  <Lines>34</Lines>
  <Paragraphs>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4812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2022-09-15T14:04:00Z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