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D3F4F" w14:textId="1FF7A5F2" w:rsidR="00E65D26" w:rsidRPr="00E65D26" w:rsidRDefault="002C7AB9" w:rsidP="002C7AB9">
      <w:pPr>
        <w:spacing w:after="120" w:line="360" w:lineRule="auto"/>
        <w:ind w:left="567" w:right="1695"/>
        <w:rPr>
          <w:rFonts w:ascii="Arial" w:hAnsi="Arial" w:cs="Arial"/>
          <w:b/>
          <w:bCs/>
          <w:sz w:val="28"/>
          <w:szCs w:val="28"/>
        </w:rPr>
      </w:pPr>
      <w:r>
        <w:rPr>
          <w:rFonts w:ascii="Arial" w:hAnsi="Arial"/>
          <w:b/>
          <w:sz w:val="28"/>
        </w:rPr>
        <w:t xml:space="preserve">AMAZONE </w:t>
      </w:r>
      <w:r>
        <w:rPr>
          <w:rFonts w:ascii="Arial" w:hAnsi="Arial"/>
          <w:b/>
          <w:sz w:val="28"/>
        </w:rPr>
        <w:br/>
        <w:t>GPS ScenarioControl wint FARM MACHINE 2023 Award</w:t>
      </w:r>
    </w:p>
    <w:p w14:paraId="520A43FA" w14:textId="77777777" w:rsidR="004D3FCF" w:rsidRDefault="004D3FCF" w:rsidP="00E65D26">
      <w:pPr>
        <w:spacing w:after="120" w:line="360" w:lineRule="auto"/>
        <w:ind w:left="567" w:right="1695"/>
        <w:rPr>
          <w:rFonts w:ascii="Arial" w:hAnsi="Arial" w:cs="Arial"/>
        </w:rPr>
      </w:pPr>
    </w:p>
    <w:p w14:paraId="7BD07706" w14:textId="4E63015D" w:rsidR="002C7AB9" w:rsidRPr="002C7AB9" w:rsidRDefault="002C7AB9" w:rsidP="002C7AB9">
      <w:pPr>
        <w:spacing w:after="120" w:line="360" w:lineRule="auto"/>
        <w:ind w:left="567" w:right="1695"/>
        <w:rPr>
          <w:rFonts w:ascii="Arial" w:eastAsia="Arial" w:hAnsi="Arial" w:cs="Arial"/>
        </w:rPr>
      </w:pPr>
      <w:r>
        <w:rPr>
          <w:rFonts w:ascii="Arial" w:hAnsi="Arial"/>
        </w:rPr>
        <w:t xml:space="preserve">De nieuwe AMAZONE GPS-ScenarioControl-terminal software voor het automatiseren van complexe handelingen ontving de "FARM MACHINE 2023"-prijs op SIMA 2022 in Parijs. De felbegeerde prijs wordt in de landbouwmechanisatiebranche uitgereikt door een internationale jury bestaande uit gespecialiseerde journalisten. AMAZONE is de winnaar in de categorie software met GPS-ScenarioControl. </w:t>
      </w:r>
    </w:p>
    <w:p w14:paraId="67347DFA" w14:textId="77777777" w:rsidR="002C7AB9" w:rsidRDefault="002C7AB9" w:rsidP="004D3FCF">
      <w:pPr>
        <w:spacing w:after="120" w:line="360" w:lineRule="auto"/>
        <w:ind w:left="567" w:right="1695"/>
        <w:rPr>
          <w:rFonts w:ascii="Arial" w:eastAsia="Arial" w:hAnsi="Arial" w:cs="Arial"/>
        </w:rPr>
      </w:pPr>
    </w:p>
    <w:p w14:paraId="4846FBC9" w14:textId="3A66E2EF" w:rsidR="004D3FCF" w:rsidRDefault="004D3FCF" w:rsidP="004D3FCF">
      <w:pPr>
        <w:spacing w:after="120" w:line="360" w:lineRule="auto"/>
        <w:ind w:left="567" w:right="1695"/>
        <w:rPr>
          <w:rFonts w:ascii="Arial" w:eastAsia="Arial" w:hAnsi="Arial" w:cs="Arial"/>
        </w:rPr>
      </w:pPr>
      <w:r>
        <w:rPr>
          <w:rFonts w:ascii="Arial" w:hAnsi="Arial"/>
        </w:rPr>
        <w:t xml:space="preserve">Een nauwkeurige en op de behoefte afgestemde toediening van minerale meststoffen speelt een beslissende rol bij het besparen van kosten en tegelijkertijd het ontzien van bronnen. In dit kader worden verschillende kantstrooimethoden gebruikt, die een wettelijk passende bemesting mogelijk maken. Met het GPS-ScenarioControl-systeem worden bepaalde functies van de AMAZONE-kunstmeststrooiers geautomatiseerd op basis van een eerder vastgelegd scenario, waardoor bedieningsfouten bij latere toepassingen worden voorkomen. </w:t>
      </w:r>
    </w:p>
    <w:p w14:paraId="181CBEE6" w14:textId="77777777" w:rsidR="004D3FCF" w:rsidRPr="004D3FCF" w:rsidRDefault="004D3FCF" w:rsidP="004D3FCF">
      <w:pPr>
        <w:spacing w:after="120" w:line="360" w:lineRule="auto"/>
        <w:ind w:left="567" w:right="1695"/>
        <w:rPr>
          <w:rFonts w:ascii="Arial" w:eastAsia="Arial" w:hAnsi="Arial" w:cs="Arial"/>
        </w:rPr>
      </w:pPr>
    </w:p>
    <w:p w14:paraId="66361679" w14:textId="77777777" w:rsidR="004D3FCF" w:rsidRPr="004D3FCF" w:rsidRDefault="004D3FCF" w:rsidP="004D3FCF">
      <w:pPr>
        <w:spacing w:after="120" w:line="360" w:lineRule="auto"/>
        <w:ind w:left="567" w:right="1695"/>
        <w:rPr>
          <w:rFonts w:ascii="Arial" w:eastAsia="Arial" w:hAnsi="Arial" w:cs="Arial"/>
          <w:b/>
          <w:bCs/>
        </w:rPr>
      </w:pPr>
      <w:r>
        <w:rPr>
          <w:rFonts w:ascii="Arial" w:hAnsi="Arial"/>
          <w:b/>
        </w:rPr>
        <w:t xml:space="preserve">Het probleem: Verkeerde toepassingen met wisselende chauffeurs </w:t>
      </w:r>
    </w:p>
    <w:p w14:paraId="44091299" w14:textId="21D42964" w:rsidR="004D3FCF" w:rsidRDefault="004D3FCF" w:rsidP="004D3FCF">
      <w:pPr>
        <w:spacing w:after="120" w:line="360" w:lineRule="auto"/>
        <w:ind w:left="567" w:right="1695"/>
        <w:rPr>
          <w:rFonts w:ascii="Arial" w:eastAsia="Arial" w:hAnsi="Arial" w:cs="Arial"/>
        </w:rPr>
      </w:pPr>
      <w:r>
        <w:rPr>
          <w:rFonts w:ascii="Arial" w:hAnsi="Arial"/>
        </w:rPr>
        <w:t>Bij het strooien van kunstmest wordt de chauffeur met verschillende taken geconfronteerd. Enerzijds moet hij zorgen voor een optimale dwarsverdeling van het strooigoed en op de behoefte afgestemde bemesting. Aan de andere kant moet hij ervoor zorgen dat langs sloten, paden of erfafscheidingen de geschikte kantstrooimethode wordt gebruikt om een ​​nauwkeurige bemesting in overeenstemming met de wettelijke voorschriften te garanderen. Vooral bij wisselende chauffeurs kan een verkeerd gebruik keer op keer voorkomen, omdat een bepaald grensstrooiproces niet op het juiste punt wordt geactiveerd of gedeactiveerd. Onwetendheid van de bestuurder kan ook leiden tot niet-</w:t>
      </w:r>
      <w:r>
        <w:rPr>
          <w:rFonts w:ascii="Arial" w:hAnsi="Arial"/>
        </w:rPr>
        <w:lastRenderedPageBreak/>
        <w:t xml:space="preserve">conforme bemesting. Bovendien zijn er vaak vragen over de juiste toepassing tussen de medewerker en de bedrijfsleider, wat onnodige werktijd kost. </w:t>
      </w:r>
    </w:p>
    <w:p w14:paraId="63449EC4" w14:textId="77777777" w:rsidR="004D3FCF" w:rsidRPr="004D3FCF" w:rsidRDefault="004D3FCF" w:rsidP="004D3FCF">
      <w:pPr>
        <w:spacing w:after="120" w:line="360" w:lineRule="auto"/>
        <w:ind w:left="567" w:right="1695"/>
        <w:rPr>
          <w:rFonts w:ascii="Arial" w:eastAsia="Arial" w:hAnsi="Arial" w:cs="Arial"/>
        </w:rPr>
      </w:pPr>
    </w:p>
    <w:p w14:paraId="2B1B4DFA" w14:textId="77777777" w:rsidR="004D3FCF" w:rsidRPr="004D3FCF" w:rsidRDefault="004D3FCF" w:rsidP="004D3FCF">
      <w:pPr>
        <w:spacing w:after="120" w:line="360" w:lineRule="auto"/>
        <w:ind w:left="567" w:right="1695"/>
        <w:rPr>
          <w:rFonts w:ascii="Arial" w:eastAsia="Arial" w:hAnsi="Arial" w:cs="Arial"/>
          <w:b/>
          <w:bCs/>
        </w:rPr>
      </w:pPr>
      <w:r>
        <w:rPr>
          <w:rFonts w:ascii="Arial" w:hAnsi="Arial"/>
          <w:b/>
        </w:rPr>
        <w:t>Registreren en opslaan van de juiste rijstrategie</w:t>
      </w:r>
    </w:p>
    <w:p w14:paraId="518B33DB" w14:textId="5A8BC34E" w:rsidR="004D3FCF" w:rsidRDefault="004D3FCF" w:rsidP="004D3FCF">
      <w:pPr>
        <w:spacing w:after="120" w:line="360" w:lineRule="auto"/>
        <w:ind w:left="567" w:right="1695"/>
        <w:rPr>
          <w:rFonts w:ascii="Arial" w:eastAsia="Arial" w:hAnsi="Arial" w:cs="Arial"/>
        </w:rPr>
      </w:pPr>
      <w:r>
        <w:rPr>
          <w:rFonts w:ascii="Arial" w:hAnsi="Arial"/>
        </w:rPr>
        <w:t>Zo worden bijvoorbeeld bij de eerste keer dat er met de kunstmeststrooier over het veld wordt gereden, alle schakelpunten en de route en rijrichting door de ervaren bedrijfsleider met het GPS ScenarioControl-systeem na het indrukken van de opnameknop automatisch vast gelegd. De schakelpunten worden duidelijk aangegeven op de kaart en de rijrichting wordt gevisualiseerd door richtingspijlen. Bij het kunstmeststrooien staan de strooimodi grens-, sloot- en kantstrooien en eenzijdig strooien in het veld op de wendakker op de voorgrond. GPS ScenarioControl is in de ISOBUS-bedieningsterminal AmaTron 4 geïntegreerd en kan via de AmaTron Twin display-uitbreiding worden weergegeven en bediend.</w:t>
      </w:r>
    </w:p>
    <w:p w14:paraId="3ED07C13" w14:textId="77777777" w:rsidR="004D3FCF" w:rsidRPr="004D3FCF" w:rsidRDefault="004D3FCF" w:rsidP="004D3FCF">
      <w:pPr>
        <w:spacing w:after="120" w:line="360" w:lineRule="auto"/>
        <w:ind w:left="567" w:right="1695"/>
        <w:rPr>
          <w:rFonts w:ascii="Arial" w:eastAsia="Arial" w:hAnsi="Arial" w:cs="Arial"/>
        </w:rPr>
      </w:pPr>
    </w:p>
    <w:p w14:paraId="64512FB3" w14:textId="77777777" w:rsidR="004D3FCF" w:rsidRPr="004D3FCF" w:rsidRDefault="004D3FCF" w:rsidP="004D3FCF">
      <w:pPr>
        <w:spacing w:after="120" w:line="360" w:lineRule="auto"/>
        <w:ind w:left="567" w:right="1695"/>
        <w:rPr>
          <w:rFonts w:ascii="Arial" w:eastAsia="Arial" w:hAnsi="Arial" w:cs="Arial"/>
        </w:rPr>
      </w:pPr>
      <w:r>
        <w:rPr>
          <w:rFonts w:ascii="Arial" w:hAnsi="Arial"/>
          <w:b/>
        </w:rPr>
        <w:t>Automatisering van complexe schakelprocessen en ontlasting van de bestuurder</w:t>
      </w:r>
      <w:r>
        <w:rPr>
          <w:rFonts w:ascii="Arial" w:hAnsi="Arial"/>
        </w:rPr>
        <w:t xml:space="preserve"> </w:t>
      </w:r>
    </w:p>
    <w:p w14:paraId="21FD88E6" w14:textId="60D8B02B" w:rsidR="004D3FCF" w:rsidRPr="004D3FCF" w:rsidRDefault="004D3FCF" w:rsidP="000F0E65">
      <w:pPr>
        <w:spacing w:after="120" w:line="360" w:lineRule="auto"/>
        <w:ind w:left="567" w:right="1695"/>
        <w:rPr>
          <w:rFonts w:ascii="Arial" w:eastAsia="Arial" w:hAnsi="Arial" w:cs="Arial"/>
        </w:rPr>
      </w:pPr>
      <w:r>
        <w:rPr>
          <w:rFonts w:ascii="Arial" w:hAnsi="Arial"/>
        </w:rPr>
        <w:t xml:space="preserve">In de vervolgtoepassing activeert de bestuurder alleen het eerder vastgelegde scenario en worden door de kunstmeststrooier de opgeslagen schakelprocessen volledig automatisch uitgevoerd. GPS ScenarioControl maakt nauwkeurig en zuinig gebruik van kunstmest mogelijk, omdat de verschillende grensstrooiprocessen op de juiste plaats worden uitgevoerd Zo kan ook een wettelijk passende vervolgtoepasssing voor volgende chauffeurs eenvoudig worden verzekerd. Bovendien kan de chauffeur zich oriënteren aan de hand van de vooraf geregistreerde, geoptimaliseerde veldroute. Dit vermindert onnodige lege ritten en het plat rijden van de planten door verkeerd afslaan in de rijpaden. GPS-ScenarioControl ontlast de chauffeur doordat hij zich geen zorgen meer hoeft te maken over specifieke actie- en regeltaken en maakt het mogelijk om tijdens het bemestigsseizoen verschillende chauffeurs in te zetten. Er zijn geen vragen over de juiste toepassing van de verspreidingsmethode tussen chauffeur en de bedrijfsleider, zodat het operationele proces wordt </w:t>
      </w:r>
      <w:r>
        <w:rPr>
          <w:rFonts w:ascii="Arial" w:hAnsi="Arial"/>
        </w:rPr>
        <w:lastRenderedPageBreak/>
        <w:t xml:space="preserve">geoptimaliseerd. Zo kan GPS ScenarioControl ook voor loonbedrijven een grote tijdwinst, comfort en zekerheid opleveren. </w:t>
      </w:r>
    </w:p>
    <w:p w14:paraId="094D9134" w14:textId="7F07B93E" w:rsidR="00E65D26" w:rsidRDefault="004D3FCF" w:rsidP="004D3FCF">
      <w:pPr>
        <w:spacing w:after="120" w:line="360" w:lineRule="auto"/>
        <w:ind w:left="567" w:right="1695"/>
        <w:rPr>
          <w:rFonts w:ascii="Arial" w:eastAsia="Arial" w:hAnsi="Arial" w:cs="Arial"/>
        </w:rPr>
      </w:pPr>
      <w:r>
        <w:rPr>
          <w:rFonts w:ascii="Arial" w:hAnsi="Arial"/>
        </w:rPr>
        <w:t>In de toekomst zal GPS ScenarioControl ook met andere AMAZONE ISOBUS-machines kunnen worden gebruikt. De routefunctie kan al worden gebruikt voor de gewasbeschermingstechniek van AMAZONE en maakt ook hier het werk aanzienlijk eenvoudiger.</w:t>
      </w:r>
    </w:p>
    <w:p w14:paraId="3A6539AB" w14:textId="58622C69" w:rsidR="004D3FCF" w:rsidRPr="00E65D26" w:rsidRDefault="00A71049" w:rsidP="00A71049">
      <w:pPr>
        <w:rPr>
          <w:rFonts w:ascii="Arial" w:eastAsia="Arial" w:hAnsi="Arial" w:cs="Arial"/>
        </w:rPr>
      </w:pPr>
      <w:r>
        <w:br w:type="page"/>
      </w:r>
    </w:p>
    <w:p w14:paraId="3252717F" w14:textId="77777777" w:rsidR="00E65D26" w:rsidRPr="00E65D26" w:rsidRDefault="00E65D26" w:rsidP="00E65D26">
      <w:pPr>
        <w:spacing w:after="120" w:line="360" w:lineRule="auto"/>
        <w:ind w:left="567" w:right="1695"/>
        <w:rPr>
          <w:rFonts w:ascii="Arial" w:eastAsia="Arial" w:hAnsi="Arial" w:cs="Arial"/>
        </w:rPr>
      </w:pPr>
      <w:r>
        <w:rPr>
          <w:rFonts w:ascii="Arial" w:hAnsi="Arial"/>
          <w:b/>
        </w:rPr>
        <w:lastRenderedPageBreak/>
        <w:t>Voordelen in één oogopslag:</w:t>
      </w:r>
    </w:p>
    <w:p w14:paraId="43437005"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Pr>
          <w:rFonts w:ascii="Arial" w:hAnsi="Arial"/>
        </w:rPr>
        <w:t xml:space="preserve">Altijd dezelfde schakelprocessen met verschillende kunstmestdoseringen </w:t>
      </w:r>
    </w:p>
    <w:p w14:paraId="7D515BC8" w14:textId="5EA6D0AF"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Verlichting van werkzaamheden door een eerder vastgelegd scenario te gebruiken</w:t>
      </w:r>
    </w:p>
    <w:p w14:paraId="3DB1F990" w14:textId="2720E9E3"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 xml:space="preserve">Voorkomen van foutieve bediening </w:t>
      </w:r>
    </w:p>
    <w:p w14:paraId="2E8D7988" w14:textId="68964C4E"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Geoptimaliseerd en bronnen besparend gebruik van kunstmest</w:t>
      </w:r>
    </w:p>
    <w:p w14:paraId="67CBDFBC" w14:textId="77777777" w:rsid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Zorgt voor een wettelijk passende bemesting</w:t>
      </w:r>
    </w:p>
    <w:p w14:paraId="13F09EE9" w14:textId="574406F6"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Correcte toediening bij slecht zicht, bijv. duisternis of mist</w:t>
      </w:r>
    </w:p>
    <w:p w14:paraId="1895BE3D" w14:textId="77777777" w:rsidR="00E65D26" w:rsidRPr="00E65D26" w:rsidRDefault="00E65D26" w:rsidP="00E65D26">
      <w:pPr>
        <w:pStyle w:val="Listenabsatz"/>
        <w:numPr>
          <w:ilvl w:val="0"/>
          <w:numId w:val="8"/>
        </w:numPr>
        <w:spacing w:after="120" w:line="360" w:lineRule="auto"/>
        <w:ind w:right="1695"/>
        <w:rPr>
          <w:rFonts w:ascii="Arial" w:eastAsia="Arial" w:hAnsi="Arial" w:cs="Arial"/>
        </w:rPr>
      </w:pPr>
      <w:r>
        <w:rPr>
          <w:rFonts w:ascii="Arial" w:hAnsi="Arial"/>
        </w:rPr>
        <w:t>Altijd dezelfde trajecten op het perceel</w:t>
      </w:r>
    </w:p>
    <w:p w14:paraId="769A7277" w14:textId="77777777" w:rsid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Gebruik van niet-lokale chauffeurs mogelijk</w:t>
      </w:r>
    </w:p>
    <w:p w14:paraId="0984ABD6" w14:textId="77777777" w:rsid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Ondersteuning voor onervaren chauffeurs</w:t>
      </w:r>
    </w:p>
    <w:p w14:paraId="3C45581B" w14:textId="41C0DB3A" w:rsid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Ontlasting van de bestuurder</w:t>
      </w:r>
    </w:p>
    <w:p w14:paraId="110D058C" w14:textId="7CB95691" w:rsidR="00E65D26" w:rsidRPr="00E65D26" w:rsidRDefault="00E65D26" w:rsidP="00E65D26">
      <w:pPr>
        <w:pStyle w:val="Listenabsatz"/>
        <w:numPr>
          <w:ilvl w:val="1"/>
          <w:numId w:val="8"/>
        </w:numPr>
        <w:spacing w:after="120" w:line="360" w:lineRule="auto"/>
        <w:ind w:right="1695"/>
        <w:rPr>
          <w:rFonts w:ascii="Arial" w:eastAsia="Arial" w:hAnsi="Arial" w:cs="Arial"/>
        </w:rPr>
      </w:pPr>
      <w:r>
        <w:rPr>
          <w:rFonts w:ascii="Arial" w:hAnsi="Arial"/>
        </w:rPr>
        <w:t>Geen plat rijden van gewassen door verkeerd afbuigen in de rijpaden</w:t>
      </w:r>
    </w:p>
    <w:p w14:paraId="53313645" w14:textId="2950C728" w:rsidR="00C562A4" w:rsidRDefault="00C562A4" w:rsidP="006D4286">
      <w:pPr>
        <w:spacing w:after="120" w:line="360" w:lineRule="auto"/>
        <w:ind w:left="567" w:right="1695"/>
        <w:rPr>
          <w:rFonts w:ascii="Arial" w:eastAsia="Arial" w:hAnsi="Arial" w:cs="Arial"/>
        </w:rPr>
      </w:pPr>
    </w:p>
    <w:p w14:paraId="1AF505B4" w14:textId="77777777" w:rsidR="00E65D26" w:rsidRDefault="00E65D26" w:rsidP="006D4286">
      <w:pPr>
        <w:spacing w:after="120" w:line="360" w:lineRule="auto"/>
        <w:ind w:left="567" w:right="1695"/>
        <w:rPr>
          <w:rFonts w:ascii="Arial" w:eastAsia="Arial" w:hAnsi="Arial" w:cs="Arial"/>
        </w:rPr>
      </w:pPr>
    </w:p>
    <w:p w14:paraId="53B37229" w14:textId="514E3C1D" w:rsidR="00C562A4" w:rsidRDefault="008F5DDD" w:rsidP="006D4286">
      <w:pPr>
        <w:spacing w:after="120" w:line="360" w:lineRule="auto"/>
        <w:ind w:left="567" w:right="1695"/>
        <w:rPr>
          <w:rFonts w:ascii="Arial" w:eastAsia="Arial" w:hAnsi="Arial" w:cs="Arial"/>
        </w:rPr>
      </w:pPr>
      <w:r>
        <w:rPr>
          <w:rFonts w:ascii="Arial" w:hAnsi="Arial"/>
          <w:noProof/>
          <w:lang w:val="de-DE"/>
        </w:rPr>
        <w:drawing>
          <wp:inline distT="0" distB="0" distL="0" distR="0" wp14:anchorId="41650977" wp14:editId="771D1DAE">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375D191B" w14:textId="77777777" w:rsidR="00E65D26" w:rsidRPr="00E65D26" w:rsidRDefault="00E65D26" w:rsidP="00E65D26">
      <w:pPr>
        <w:spacing w:after="120" w:line="360" w:lineRule="auto"/>
        <w:ind w:left="567" w:right="1695"/>
        <w:rPr>
          <w:rFonts w:ascii="Arial" w:eastAsia="Arial" w:hAnsi="Arial" w:cs="Arial"/>
        </w:rPr>
      </w:pPr>
      <w:r>
        <w:rPr>
          <w:rFonts w:ascii="Arial" w:hAnsi="Arial"/>
        </w:rPr>
        <w:t>GPS ScenarioControl kan in combinatie met de ISOBUS-bedieningsterminal AmaTron 4 en de AmaTron Twin-app worden gebruikt.</w:t>
      </w:r>
    </w:p>
    <w:p w14:paraId="14803D4B" w14:textId="3EB92EC7" w:rsidR="00070765" w:rsidRDefault="00070765" w:rsidP="00070765">
      <w:pPr>
        <w:spacing w:after="120" w:line="360" w:lineRule="auto"/>
        <w:ind w:left="567" w:right="1695"/>
        <w:rPr>
          <w:rFonts w:ascii="Arial" w:eastAsia="Arial" w:hAnsi="Arial" w:cs="Arial"/>
        </w:rPr>
      </w:pPr>
    </w:p>
    <w:p w14:paraId="6144643A" w14:textId="3308A209" w:rsidR="00E65D26" w:rsidRDefault="00E65D26" w:rsidP="00070765">
      <w:pPr>
        <w:spacing w:after="120" w:line="360" w:lineRule="auto"/>
        <w:ind w:left="567" w:right="1695"/>
        <w:rPr>
          <w:rFonts w:ascii="Arial" w:eastAsia="Arial" w:hAnsi="Arial" w:cs="Arial"/>
        </w:rPr>
      </w:pPr>
    </w:p>
    <w:p w14:paraId="46D16CCF" w14:textId="699AF644" w:rsidR="008F5DDD" w:rsidRDefault="008F5DDD" w:rsidP="008F5DDD">
      <w:pPr>
        <w:spacing w:after="120" w:line="360" w:lineRule="auto"/>
        <w:ind w:left="567" w:right="1695"/>
        <w:rPr>
          <w:rFonts w:ascii="Arial" w:eastAsia="Arial" w:hAnsi="Arial" w:cs="Arial"/>
        </w:rPr>
      </w:pPr>
      <w:r>
        <w:rPr>
          <w:rFonts w:ascii="Arial" w:hAnsi="Arial"/>
          <w:noProof/>
          <w:lang w:val="de-DE"/>
        </w:rPr>
        <w:drawing>
          <wp:inline distT="0" distB="0" distL="0" distR="0" wp14:anchorId="39B22F7A" wp14:editId="38B0E0C3">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Pr>
          <w:rFonts w:ascii="Arial" w:hAnsi="Arial"/>
        </w:rPr>
        <w:t xml:space="preserve">  </w:t>
      </w:r>
      <w:r>
        <w:rPr>
          <w:noProof/>
          <w:lang w:val="de-DE"/>
        </w:rPr>
        <w:drawing>
          <wp:inline distT="0" distB="0" distL="0" distR="0" wp14:anchorId="6575578E" wp14:editId="3403E94E">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4B7BA8CA" w14:textId="45DCB101" w:rsidR="00E65D26" w:rsidRPr="00E65D26" w:rsidRDefault="00E65D26" w:rsidP="00A7352F">
      <w:pPr>
        <w:spacing w:after="120" w:line="360" w:lineRule="auto"/>
        <w:ind w:left="567" w:right="1695"/>
        <w:rPr>
          <w:rFonts w:ascii="Arial" w:eastAsia="Arial" w:hAnsi="Arial" w:cs="Arial"/>
        </w:rPr>
      </w:pPr>
      <w:r>
        <w:rPr>
          <w:rFonts w:ascii="Arial" w:hAnsi="Arial"/>
        </w:rPr>
        <w:t xml:space="preserve">Scenario vastleggen: geo-gerefereerde toepassing van de HeadlandControl-functie. </w:t>
      </w:r>
      <w:r>
        <w:rPr>
          <w:rFonts w:ascii="Arial" w:hAnsi="Arial"/>
        </w:rPr>
        <w:br/>
      </w:r>
      <w:r>
        <w:rPr>
          <w:rFonts w:ascii="Arial" w:hAnsi="Arial"/>
          <w:b/>
        </w:rPr>
        <w:t>Links:</w:t>
      </w:r>
      <w:r>
        <w:rPr>
          <w:rFonts w:ascii="Arial" w:hAnsi="Arial"/>
        </w:rPr>
        <w:t xml:space="preserve"> Bedieningsaanzicht van de machine in de AmaTron 4 </w:t>
      </w:r>
      <w:r>
        <w:rPr>
          <w:rFonts w:ascii="Arial" w:hAnsi="Arial"/>
        </w:rPr>
        <w:br/>
      </w:r>
      <w:r>
        <w:rPr>
          <w:rFonts w:ascii="Arial" w:hAnsi="Arial"/>
          <w:b/>
        </w:rPr>
        <w:t>Rechts:</w:t>
      </w:r>
      <w:r>
        <w:rPr>
          <w:rFonts w:ascii="Arial" w:hAnsi="Arial"/>
        </w:rPr>
        <w:t xml:space="preserve"> Weergave GPS ScenarioControl op AmaTron Twin App</w:t>
      </w:r>
    </w:p>
    <w:p w14:paraId="220A4883" w14:textId="78E67AE5" w:rsidR="00E65D26" w:rsidRDefault="00E65D26" w:rsidP="00070765">
      <w:pPr>
        <w:spacing w:after="120" w:line="360" w:lineRule="auto"/>
        <w:ind w:left="567" w:right="1695"/>
        <w:rPr>
          <w:rFonts w:ascii="Arial" w:eastAsia="Arial" w:hAnsi="Arial" w:cs="Arial"/>
        </w:rPr>
      </w:pPr>
    </w:p>
    <w:p w14:paraId="3D05AE7C" w14:textId="1E03984D" w:rsidR="008F5DDD" w:rsidRDefault="008F5DDD" w:rsidP="00070765">
      <w:pPr>
        <w:spacing w:after="120" w:line="360" w:lineRule="auto"/>
        <w:ind w:left="567" w:right="1695"/>
        <w:rPr>
          <w:rFonts w:ascii="Arial" w:eastAsia="Arial" w:hAnsi="Arial" w:cs="Arial"/>
        </w:rPr>
      </w:pPr>
    </w:p>
    <w:p w14:paraId="0AF67FDE" w14:textId="060066E1" w:rsidR="008F5DDD" w:rsidRDefault="008F5DDD" w:rsidP="00070765">
      <w:pPr>
        <w:spacing w:after="120" w:line="360" w:lineRule="auto"/>
        <w:ind w:left="567" w:right="1695"/>
        <w:rPr>
          <w:rFonts w:ascii="Arial" w:eastAsia="Arial" w:hAnsi="Arial" w:cs="Arial"/>
        </w:rPr>
      </w:pPr>
      <w:r>
        <w:rPr>
          <w:rFonts w:ascii="Arial" w:hAnsi="Arial"/>
          <w:noProof/>
          <w:lang w:val="de-DE"/>
        </w:rPr>
        <w:drawing>
          <wp:inline distT="0" distB="0" distL="0" distR="0" wp14:anchorId="58777877" wp14:editId="13BDDBC9">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1C67A3F6" w14:textId="548E66CB" w:rsidR="00186816" w:rsidRDefault="00E65D26" w:rsidP="00E65D26">
      <w:pPr>
        <w:spacing w:after="120" w:line="360" w:lineRule="auto"/>
        <w:ind w:left="567" w:right="1695"/>
        <w:rPr>
          <w:rFonts w:ascii="Arial" w:eastAsia="Arial" w:hAnsi="Arial" w:cs="Arial"/>
        </w:rPr>
      </w:pPr>
      <w:r>
        <w:rPr>
          <w:rFonts w:ascii="Arial" w:hAnsi="Arial"/>
        </w:rPr>
        <w:t>Veld met volledige routeplanning en opgeslagen scenario's met geo-referenties. Achter elk schakelpunt worden de geactiveerde machinefuncties opgeslagen.</w:t>
      </w:r>
    </w:p>
    <w:p w14:paraId="760A5E12" w14:textId="77777777" w:rsidR="00186816" w:rsidRDefault="00186816">
      <w:pPr>
        <w:rPr>
          <w:rFonts w:ascii="Arial" w:eastAsia="Arial" w:hAnsi="Arial" w:cs="Arial"/>
        </w:rPr>
      </w:pPr>
      <w:r>
        <w:br w:type="page"/>
      </w:r>
    </w:p>
    <w:p w14:paraId="06C7E110" w14:textId="77777777" w:rsidR="00186816" w:rsidRPr="00A44392" w:rsidRDefault="00186816" w:rsidP="00186816">
      <w:pPr>
        <w:spacing w:after="120" w:line="360" w:lineRule="auto"/>
        <w:ind w:left="567" w:right="1695"/>
        <w:rPr>
          <w:rFonts w:ascii="Arial" w:eastAsia="Arial" w:hAnsi="Arial" w:cs="Arial"/>
        </w:rPr>
      </w:pPr>
      <w:r>
        <w:rPr>
          <w:rFonts w:ascii="Arial" w:hAnsi="Arial"/>
          <w:noProof/>
          <w:lang w:val="de-DE"/>
        </w:rPr>
        <w:lastRenderedPageBreak/>
        <w:drawing>
          <wp:inline distT="0" distB="0" distL="0" distR="0" wp14:anchorId="3EC6B641" wp14:editId="684AB633">
            <wp:extent cx="5303520" cy="3749040"/>
            <wp:effectExtent l="0" t="0" r="0" b="3810"/>
            <wp:docPr id="20" name="Grafik 20" descr="52481464496_4da4d60fdf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52481464496_4da4d60fdf_k"/>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03520" cy="3749040"/>
                    </a:xfrm>
                    <a:prstGeom prst="rect">
                      <a:avLst/>
                    </a:prstGeom>
                    <a:noFill/>
                    <a:ln>
                      <a:noFill/>
                    </a:ln>
                  </pic:spPr>
                </pic:pic>
              </a:graphicData>
            </a:graphic>
          </wp:inline>
        </w:drawing>
      </w:r>
    </w:p>
    <w:p w14:paraId="3D11D47E" w14:textId="77777777" w:rsidR="00186816" w:rsidRPr="00FE4E04" w:rsidRDefault="00186816" w:rsidP="00186816">
      <w:pPr>
        <w:spacing w:after="120" w:line="360" w:lineRule="auto"/>
        <w:ind w:left="567" w:right="1695"/>
        <w:rPr>
          <w:rFonts w:ascii="Arial" w:eastAsia="Arial" w:hAnsi="Arial" w:cs="Arial"/>
        </w:rPr>
      </w:pPr>
    </w:p>
    <w:p w14:paraId="7011A9A8" w14:textId="77777777" w:rsidR="00186816" w:rsidRPr="00FE4E04" w:rsidRDefault="00186816" w:rsidP="00186816">
      <w:pPr>
        <w:spacing w:after="120" w:line="360" w:lineRule="auto"/>
        <w:ind w:left="567" w:right="1695"/>
        <w:rPr>
          <w:rFonts w:ascii="Arial" w:eastAsia="Arial" w:hAnsi="Arial" w:cs="Arial"/>
        </w:rPr>
      </w:pPr>
      <w:r>
        <w:rPr>
          <w:rFonts w:ascii="Arial" w:hAnsi="Arial"/>
        </w:rPr>
        <w:t>De nieuwe terminalsoftware AMAZONE GPS-ScenarioControl heeft op de SIMA 2022 in Parijs de prijs "FARM MACHINE 2023" gewonnen.</w:t>
      </w:r>
    </w:p>
    <w:p w14:paraId="70A68199" w14:textId="7E9B29CA" w:rsidR="00186816" w:rsidRPr="00FE4E04" w:rsidRDefault="00186816" w:rsidP="00186816">
      <w:pPr>
        <w:spacing w:after="120" w:line="360" w:lineRule="auto"/>
        <w:ind w:left="567" w:right="1695"/>
        <w:rPr>
          <w:rFonts w:ascii="Arial" w:eastAsia="Arial" w:hAnsi="Arial" w:cs="Arial"/>
        </w:rPr>
      </w:pPr>
      <w:r>
        <w:rPr>
          <w:rFonts w:ascii="Arial" w:hAnsi="Arial"/>
        </w:rPr>
        <w:t>V.l.n.r.: Matthieu Schubnel (journalist Material Agricole), Bettina Dreyer, Christian Dreyer (CEO/eigenaar AMAZONE Group), Florent Guilleman (directeur AMAZONE-verkoopfiliaal Auneau Frankrijk)</w:t>
      </w:r>
    </w:p>
    <w:p w14:paraId="6EBFF106" w14:textId="153CB386" w:rsidR="00186816" w:rsidRDefault="00186816">
      <w:pPr>
        <w:rPr>
          <w:rFonts w:ascii="Arial" w:eastAsia="Arial" w:hAnsi="Arial" w:cs="Arial"/>
        </w:rPr>
      </w:pPr>
      <w:r>
        <w:br w:type="page"/>
      </w:r>
    </w:p>
    <w:p w14:paraId="5CFC88E4" w14:textId="77777777" w:rsidR="00186816" w:rsidRDefault="00186816" w:rsidP="002E52B5">
      <w:pPr>
        <w:tabs>
          <w:tab w:val="left" w:pos="3550"/>
        </w:tabs>
        <w:spacing w:line="360" w:lineRule="auto"/>
        <w:ind w:left="567" w:right="1128"/>
        <w:rPr>
          <w:rFonts w:ascii="Arial" w:hAnsi="Arial" w:cs="Arial"/>
          <w:bCs/>
          <w:color w:val="808080" w:themeColor="background1" w:themeShade="80"/>
          <w:sz w:val="20"/>
          <w:szCs w:val="20"/>
        </w:rPr>
      </w:pPr>
    </w:p>
    <w:p w14:paraId="527B0CD2" w14:textId="77777777" w:rsidR="002E52B5" w:rsidRPr="00D27732"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Afbeeldingen, inhoud en informatie over technische gegevens zijn niet-bindend en kunnen variëren afhankelijk van de uitrusting. De geldende bepalingen van land specifieke verkeersregels moeten worden nageleefd, zodat een bijzondere vergunningplicht kan ontstaan. De toegestane belasting van de assen en het toegestane totale gewicht van de tractor controleren. Niet alle genoemde combinatiemogelijkheden kunnen door alle tractorfabrikanten worden gerealiseerd.</w:t>
      </w:r>
    </w:p>
    <w:p w14:paraId="55A7A9B5" w14:textId="77777777" w:rsidR="002E52B5" w:rsidRDefault="002E52B5" w:rsidP="002E52B5">
      <w:pPr>
        <w:spacing w:after="120" w:line="360" w:lineRule="auto"/>
        <w:ind w:left="567" w:right="1695"/>
        <w:rPr>
          <w:rFonts w:ascii="Arial" w:hAnsi="Arial" w:cs="Arial"/>
          <w:bCs/>
        </w:rPr>
      </w:pPr>
    </w:p>
    <w:p w14:paraId="1C26614B" w14:textId="77777777" w:rsidR="002E52B5" w:rsidRPr="00D27732" w:rsidRDefault="002E52B5" w:rsidP="002E52B5">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076F3A3D" w14:textId="5A2A9CD8" w:rsidR="002E52B5" w:rsidRPr="00E12CE4"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ongeveer 2000 mensen in dienst op negen verschillende productielocaties. Het machineprogramma omvat grondbewerkingsmachines, zaaimachines, kunstmeststrooiers en gewasbeschermingsmachines. Sinds 2019 behoort de schoffelfabrikant Schmotzer schoffeltechniek tot de AMAZONE-groep. Op basis van deze kerncompetenties is AMAZONE vandaag de dag de specialist voor “intelligente gewasproductie” in de landbouw. Meer informatie: </w:t>
      </w:r>
      <w:r w:rsidR="00F721B2">
        <w:rPr>
          <w:rStyle w:val="Hyperlink"/>
          <w:rFonts w:ascii="Arial" w:hAnsi="Arial"/>
          <w:sz w:val="20"/>
        </w:rPr>
        <w:t>www.amazone.net</w:t>
      </w:r>
    </w:p>
    <w:p w14:paraId="5119EE48" w14:textId="77777777" w:rsidR="002E52B5" w:rsidRDefault="002E52B5" w:rsidP="002E52B5">
      <w:pPr>
        <w:tabs>
          <w:tab w:val="left" w:pos="3550"/>
        </w:tabs>
        <w:spacing w:line="360" w:lineRule="auto"/>
        <w:ind w:left="567" w:right="1128"/>
        <w:rPr>
          <w:rFonts w:ascii="Arial" w:hAnsi="Arial" w:cs="Arial"/>
          <w:bCs/>
          <w:color w:val="808080" w:themeColor="background1" w:themeShade="80"/>
          <w:sz w:val="20"/>
          <w:szCs w:val="20"/>
        </w:rPr>
      </w:pPr>
      <w:r>
        <w:rPr>
          <w:noProof/>
          <w:color w:val="0563C1"/>
          <w:lang w:val="de-DE"/>
        </w:rPr>
        <w:drawing>
          <wp:inline distT="0" distB="0" distL="0" distR="0" wp14:anchorId="6AD71BDE" wp14:editId="5954FA13">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C0A906F" wp14:editId="2C53AA86">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0C19300" wp14:editId="3D3122F1">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1165D61" wp14:editId="7209264E">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40F76E5" wp14:editId="40511312">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52D2E94" w14:textId="73EB3F94" w:rsidR="00A46482" w:rsidRDefault="00A46482" w:rsidP="000F0E65">
      <w:pPr>
        <w:tabs>
          <w:tab w:val="left" w:pos="3550"/>
        </w:tabs>
        <w:spacing w:line="360" w:lineRule="auto"/>
        <w:ind w:left="567" w:right="2262"/>
        <w:rPr>
          <w:rFonts w:ascii="Arial" w:hAnsi="Arial" w:cs="Arial"/>
          <w:bCs/>
          <w:color w:val="808080" w:themeColor="background1" w:themeShade="80"/>
          <w:sz w:val="20"/>
          <w:szCs w:val="20"/>
        </w:rPr>
      </w:pPr>
      <w:bookmarkStart w:id="0" w:name="_GoBack"/>
      <w:bookmarkEnd w:id="0"/>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C602B" w14:textId="77777777" w:rsidR="007E56CB" w:rsidRDefault="007E56CB">
      <w:r>
        <w:separator/>
      </w:r>
    </w:p>
  </w:endnote>
  <w:endnote w:type="continuationSeparator" w:id="0">
    <w:p w14:paraId="0967DB55" w14:textId="77777777" w:rsidR="007E56CB" w:rsidRDefault="007E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721B2">
                            <w:rPr>
                              <w:rFonts w:ascii="Arial" w:hAnsi="Arial"/>
                              <w:noProof/>
                              <w:sz w:val="20"/>
                            </w:rPr>
                            <w:t>4</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721B2">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721B2">
                      <w:rPr>
                        <w:rFonts w:ascii="Arial" w:hAnsi="Arial"/>
                        <w:noProof/>
                        <w:sz w:val="20"/>
                      </w:rPr>
                      <w:t>4</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721B2">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BC0B61"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5F023" w14:textId="77777777" w:rsidR="007E56CB" w:rsidRDefault="007E56CB">
      <w:r>
        <w:separator/>
      </w:r>
    </w:p>
  </w:footnote>
  <w:footnote w:type="continuationSeparator" w:id="0">
    <w:p w14:paraId="66046CE6" w14:textId="77777777" w:rsidR="007E56CB" w:rsidRDefault="007E5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6B5689B3" w:rsidR="005E0980" w:rsidRDefault="002C7AB9">
    <w:pPr>
      <w:pStyle w:val="Kopfzeile"/>
    </w:pPr>
    <w:r>
      <w:rPr>
        <w:noProof/>
        <w:lang w:val="de-DE"/>
      </w:rPr>
      <mc:AlternateContent>
        <mc:Choice Requires="wps">
          <w:drawing>
            <wp:anchor distT="0" distB="0" distL="114300" distR="114300" simplePos="0" relativeHeight="251668480" behindDoc="0" locked="0" layoutInCell="1" allowOverlap="1" wp14:anchorId="71ED8FE9" wp14:editId="3CE23A6B">
              <wp:simplePos x="0" y="0"/>
              <wp:positionH relativeFrom="margin">
                <wp:posOffset>3835348</wp:posOffset>
              </wp:positionH>
              <wp:positionV relativeFrom="paragraph">
                <wp:posOffset>-681599</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284087" w14:textId="77777777" w:rsidR="002C7AB9" w:rsidRPr="00E50E51" w:rsidRDefault="002C7AB9" w:rsidP="002C7AB9">
                          <w:pPr>
                            <w:pStyle w:val="StandardWeb"/>
                            <w:spacing w:after="0" w:afterAutospacing="0"/>
                            <w:jc w:val="right"/>
                            <w:rPr>
                              <w:color w:val="FFFFFF" w:themeColor="background1"/>
                            </w:rPr>
                          </w:pPr>
                          <w:r>
                            <w:rPr>
                              <w:rFonts w:ascii="Arial" w:hAnsi="Arial"/>
                              <w:color w:val="FFFFFF" w:themeColor="background1"/>
                              <w:sz w:val="28"/>
                            </w:rPr>
                            <w:t>Persbericht november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1ED8FE9" id="Rechteck 6" o:spid="_x0000_s1026" style="position:absolute;margin-left:302pt;margin-top:-53.65pt;width:240.7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" filled="f" stroked="f" strokeweight="2pt">
              <v:textbox>
                <w:txbxContent>
                  <w:p w14:paraId="2A284087" w14:textId="77777777" w:rsidR="002C7AB9" w:rsidRPr="00E50E51" w:rsidRDefault="002C7AB9" w:rsidP="002C7AB9">
                    <w:pPr>
                      <w:pStyle w:val="StandardWeb"/>
                      <w:spacing w:after="0" w:afterAutospacing="0"/>
                      <w:jc w:val="right"/>
                      <w:rPr>
                        <w:color w:val="FFFFFF" w:themeColor="background1"/>
                      </w:rPr>
                    </w:pPr>
                    <w:r>
                      <w:rPr>
                        <w:color w:val="FFFFFF" w:themeColor="background1"/>
                        <w:sz w:val="28"/>
                        <w:rFonts w:ascii="Arial" w:hAnsi="Arial"/>
                      </w:rPr>
                      <w:t xml:space="preserve">Persbericht november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636AA39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FA838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AE2277F"/>
    <w:multiLevelType w:val="hybridMultilevel"/>
    <w:tmpl w:val="CCCC312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AF4E40"/>
    <w:multiLevelType w:val="hybridMultilevel"/>
    <w:tmpl w:val="8140E304"/>
    <w:lvl w:ilvl="0" w:tplc="04070001">
      <w:start w:val="1"/>
      <w:numFmt w:val="bullet"/>
      <w:lvlText w:val=""/>
      <w:lvlJc w:val="left"/>
      <w:pPr>
        <w:ind w:left="1287" w:hanging="360"/>
      </w:pPr>
      <w:rPr>
        <w:rFonts w:ascii="Symbol" w:hAnsi="Symbol" w:hint="default"/>
      </w:rPr>
    </w:lvl>
    <w:lvl w:ilvl="1" w:tplc="D60E593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46E50130"/>
    <w:multiLevelType w:val="hybridMultilevel"/>
    <w:tmpl w:val="6AFA76BA"/>
    <w:lvl w:ilvl="0" w:tplc="04070001">
      <w:start w:val="1"/>
      <w:numFmt w:val="bullet"/>
      <w:lvlText w:val=""/>
      <w:lvlJc w:val="left"/>
      <w:pPr>
        <w:ind w:left="1287" w:hanging="360"/>
      </w:pPr>
      <w:rPr>
        <w:rFonts w:ascii="Symbol" w:hAnsi="Symbol" w:hint="default"/>
      </w:rPr>
    </w:lvl>
    <w:lvl w:ilvl="1" w:tplc="2F0427FA">
      <w:start w:val="29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166BD"/>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E65"/>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6816"/>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C7AB9"/>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52B5"/>
    <w:rsid w:val="002E6708"/>
    <w:rsid w:val="002F0698"/>
    <w:rsid w:val="002F06C3"/>
    <w:rsid w:val="002F0C60"/>
    <w:rsid w:val="002F3F80"/>
    <w:rsid w:val="002F53E9"/>
    <w:rsid w:val="002F54BD"/>
    <w:rsid w:val="002F58F1"/>
    <w:rsid w:val="002F591F"/>
    <w:rsid w:val="002F5B4F"/>
    <w:rsid w:val="002F6BC8"/>
    <w:rsid w:val="0030035B"/>
    <w:rsid w:val="00300C6C"/>
    <w:rsid w:val="00302020"/>
    <w:rsid w:val="00306834"/>
    <w:rsid w:val="00306BA2"/>
    <w:rsid w:val="0031078F"/>
    <w:rsid w:val="00312236"/>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0376"/>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6B"/>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6BC"/>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3FCF"/>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63"/>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5D1"/>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286"/>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72D"/>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A2B71"/>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56C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5DD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1774"/>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07ED"/>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1049"/>
    <w:rsid w:val="00A7352F"/>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41C"/>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3CC4"/>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B61"/>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D4F"/>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2A4"/>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B21"/>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EEC"/>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5D26"/>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21B2"/>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4E04"/>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834489">
      <w:bodyDiv w:val="1"/>
      <w:marLeft w:val="0"/>
      <w:marRight w:val="0"/>
      <w:marTop w:val="0"/>
      <w:marBottom w:val="0"/>
      <w:divBdr>
        <w:top w:val="none" w:sz="0" w:space="0" w:color="auto"/>
        <w:left w:val="none" w:sz="0" w:space="0" w:color="auto"/>
        <w:bottom w:val="none" w:sz="0" w:space="0" w:color="auto"/>
        <w:right w:val="none" w:sz="0" w:space="0" w:color="auto"/>
      </w:divBdr>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1.jpg@01D8F811.0C83B400"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1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11C4B-5BA6-494A-A25F-CC03E635E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842</Words>
  <Characters>5736</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6565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2022-11-24T11:38:00Z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