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D3F4F" w14:textId="1FF7A5F2" w:rsidR="00E65D26" w:rsidRPr="00E65D26" w:rsidRDefault="002C7AB9" w:rsidP="002C7AB9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AMAZONE </w:t>
      </w:r>
      <w:r>
        <w:rPr>
          <w:rFonts w:ascii="Arial" w:hAnsi="Arial"/>
          <w:b/>
          <w:sz w:val="28"/>
        </w:rPr>
        <w:br/>
        <w:t>GPS ScenarioControl z wyróżnieniem FARM MACHINE 2023</w:t>
      </w:r>
    </w:p>
    <w:p w14:paraId="520A43FA" w14:textId="77777777" w:rsidR="004D3FCF" w:rsidRDefault="004D3FCF" w:rsidP="00E65D26">
      <w:pPr>
        <w:spacing w:after="120" w:line="360" w:lineRule="auto"/>
        <w:ind w:left="567" w:right="1695"/>
        <w:rPr>
          <w:rFonts w:ascii="Arial" w:hAnsi="Arial" w:cs="Arial"/>
        </w:rPr>
      </w:pPr>
    </w:p>
    <w:p w14:paraId="7BD07706" w14:textId="4E63015D" w:rsidR="002C7AB9" w:rsidRPr="002C7AB9" w:rsidRDefault="002C7AB9" w:rsidP="002C7AB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Nowe oprogramowanie terminala AMAZONE GPS ScenarioControl do automatyzacji skomplikowanych procesów przełączania otrzymało nagrodę „FARM MACHINE 2023” podczas targów SIMA 2022 w Paryżu. To cenne wyróżnienie z branży maszyn rolniczych jest przyznawane przez międzynarodowe jury złożone z dziennikarzy prasy fachowej. AMAZONE ze swoim GPS ScenarioControl odniósł zwycięstwo w kategorii oprogramowania. </w:t>
      </w:r>
    </w:p>
    <w:p w14:paraId="67347DFA" w14:textId="77777777" w:rsidR="002C7AB9" w:rsidRDefault="002C7AB9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6FBC9" w14:textId="3A66E2EF" w:rsid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Precyzyjne i odpowiadające zapotrzebowaniu dozowanie nawozów mineralnych odgrywa decydującą rolę w ograniczeniu kosztów oraz pozwala jednocześnie oszczędzać zasoby. W tym procesie wykorzystywane są różne metody rozsiewu granicznego, umożliwiające wykonanie tego zabiegu zgodnie z przepisami. Dzięki systemowi GPS ScenarioControl niektóre funkcje rozsiewaczy nawozu AMAZONE są automatyzowane na podstawie wcześniej zarejestrowanego scenariusza, przez co można zapobiec błędom w obsłudze podczas kolejnych aplikacji. </w:t>
      </w:r>
    </w:p>
    <w:p w14:paraId="181CBEE6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6361679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 xml:space="preserve">Problem: Błędy w przypadku zmiany kierowców </w:t>
      </w:r>
    </w:p>
    <w:p w14:paraId="44091299" w14:textId="21D42964" w:rsid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Podczas rozsiewania nawozu kierowca musi jednocześnie wykonywać różne zadania. Z jednej strony musi dbać o optymalny rozdział poprzeczny nawozu oraz o to, aby był on dozowany w sposób celowy. Z drugiej strony musi pilnować, aby przy rowach, drogach lub miedzach była stosowana odpowiednia metoda rozsiewu granicznego, co jest warunkiem precyzyjnego i zgodnego z prawem nawożenia. W przypadku zmiany kierowców często występują tu błędy, ponieważ określone metody rozsiewu granicznego nie są włączane lub wyłączane w odpowiednim miejscu. Również braki wiedzy u kierowcy mogą spowodować, że nawóz będzie rozsiewany niezgodnie z przepisami. </w:t>
      </w:r>
      <w:r>
        <w:rPr>
          <w:rFonts w:ascii="Arial" w:hAnsi="Arial"/>
        </w:rPr>
        <w:lastRenderedPageBreak/>
        <w:t xml:space="preserve">Pracownicy muszą często zwracać się do przełożonych ze swoimi wątpliwościami, co kosztuje cenny czas. </w:t>
      </w:r>
    </w:p>
    <w:p w14:paraId="63449EC4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1B4DFA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Rejestrowanie i zapisywanie właściwej strategii jazdy</w:t>
      </w:r>
    </w:p>
    <w:p w14:paraId="518B33DB" w14:textId="5A8BC34E" w:rsid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Przy pierwszym przejeździe rozsiewaczem przez pole doświadczony kierownik gospodarstwa może np. zarejestrować w systemie GPS Scenario-Control wszystkie punkty przełączania, jak również trasy i kierunki przejazdów. Odbywa się to automatycznie po naciśnięciu przycisku Record. Punkty przełączania są w sposób przejrzysty zaznaczane na mapie, a kierunki jazdy są sygnalizowane strzałkami kierunkowymi. W rozsiewaczach istotne są tryby rozsiewania granicznego, przy rowach i miedzach, jak również jednostronne rozsiewanie do wewnętrznej strony pola na poprzeczniakach (HeadlandControl). GPS ScenarioControl jest zintegrowany w terminalu obsługowym ISOBUS AmaTron 4. Może on być wizualizowany i obsługiwany poprzez rozszerzenie wyświetlacza AmaTron Twin.</w:t>
      </w:r>
    </w:p>
    <w:p w14:paraId="3ED07C13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4512FB3" w14:textId="77777777" w:rsidR="004D3FCF" w:rsidRPr="004D3FCF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Automatyzacja skomplikowanych procesów przełączania i odciążenie kierowcy</w:t>
      </w:r>
      <w:r>
        <w:rPr>
          <w:rFonts w:ascii="Arial" w:hAnsi="Arial"/>
        </w:rPr>
        <w:t xml:space="preserve"> </w:t>
      </w:r>
    </w:p>
    <w:p w14:paraId="21FD88E6" w14:textId="60D8B02B" w:rsidR="004D3FCF" w:rsidRPr="004D3FCF" w:rsidRDefault="004D3FCF" w:rsidP="000F0E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kolejnej aplikacji kierowca aktywuje tylko wcześniej zarejestrowany scenariusz, a rozsiewacz automatycznie realizuje zapisane procesy przełączania. GPS ScenarioControl umożliwia precyzyjne i oszczędzające zasoby zastosowanie nawozu, ponieważ różne metody rozsiewu granicznego są aktywowane w odpowiednich miejscach. W ten sposób nawet przy zmieniających się kierowcach można zagwarantować, że nawóz będzie rozsiewany prawidłowo i zgodnie z prawem. Oprócz tego kierowca może orientować się według wcześniej zarejestrowanej, zoptymalizowanej trasy przejazdu. Ogranicza to niepotrzebne jałowe przejazdy oraz niszczenie roślin wskutek błędnych skrętów w ścieżki technologiczne. GPS ScenarioControl odciąża kierowcę dzięki temu, że nie musi się martwić o różne operacje i zadania kontrolne. W sezonie nawożenia można bezproblemowo zlecać pracę różnym kierowcom. Kierowca i przełożony nie muszą stale uzgadniać </w:t>
      </w:r>
      <w:r>
        <w:rPr>
          <w:rFonts w:ascii="Arial" w:hAnsi="Arial"/>
        </w:rPr>
        <w:lastRenderedPageBreak/>
        <w:t xml:space="preserve">stosowanej metody nawożenia, przez co praca przebiega sprawniej. W ten sposób GPS ScenarioControl również w firmach usługowych przekłada się na oszczędność czasu oraz większy komfort i bezpieczeństwo. </w:t>
      </w:r>
    </w:p>
    <w:p w14:paraId="094D9134" w14:textId="7F07B93E" w:rsidR="00E65D26" w:rsidRDefault="004D3FCF" w:rsidP="004D3FC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GPS ScenarioControl w przyszłości będzie dostępny też w innych maszynach AMAZONE z ISOBUS. Z funkcji tras można korzystać również przy ochronie roślin maszynami AMAZONE. Także i w tym przypadku znacznie ułatwia ona pracę.</w:t>
      </w:r>
    </w:p>
    <w:p w14:paraId="3A6539AB" w14:textId="58622C69" w:rsidR="004D3FCF" w:rsidRPr="00E65D26" w:rsidRDefault="00A71049" w:rsidP="00A71049">
      <w:pPr>
        <w:rPr>
          <w:rFonts w:ascii="Arial" w:eastAsia="Arial" w:hAnsi="Arial" w:cs="Arial"/>
        </w:rPr>
      </w:pPr>
      <w:r>
        <w:br w:type="page"/>
      </w:r>
    </w:p>
    <w:p w14:paraId="3252717F" w14:textId="77777777" w:rsidR="00E65D26" w:rsidRPr="00E65D26" w:rsidRDefault="00E65D26" w:rsidP="00E65D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lastRenderedPageBreak/>
        <w:t>Zalety systemu:</w:t>
      </w:r>
    </w:p>
    <w:p w14:paraId="43437005" w14:textId="77777777" w:rsidR="00E65D26" w:rsidRPr="00E65D26" w:rsidRDefault="00E65D26" w:rsidP="00E65D26">
      <w:pPr>
        <w:pStyle w:val="Listenabsatz"/>
        <w:numPr>
          <w:ilvl w:val="0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Zawsze identyczne procesy przełączania przy różnych parametrach nawożenia </w:t>
      </w:r>
    </w:p>
    <w:p w14:paraId="7D515BC8" w14:textId="5EA6D0AF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Ułatwienie pracy dzięki odtwarzaniu zarejestrowanego wcześniej scenariusza</w:t>
      </w:r>
    </w:p>
    <w:p w14:paraId="3DB1F990" w14:textId="2720E9E3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Zapobieganie błędom w obsłudze </w:t>
      </w:r>
    </w:p>
    <w:p w14:paraId="2E8D7988" w14:textId="68964C4E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Zoptymalizowane zastosowanie nawozu i oszczędność zasobów</w:t>
      </w:r>
    </w:p>
    <w:p w14:paraId="67CBDFBC" w14:textId="77777777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Zagwarantowanie dozowania nawozu zgodnie z prawem</w:t>
      </w:r>
    </w:p>
    <w:p w14:paraId="13F09EE9" w14:textId="574406F6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Prawidłowe zastosowanie w złych warunkach widoczności, np. ciemności lub mgle</w:t>
      </w:r>
    </w:p>
    <w:p w14:paraId="1895BE3D" w14:textId="77777777" w:rsidR="00E65D26" w:rsidRPr="00E65D26" w:rsidRDefault="00E65D26" w:rsidP="00E65D26">
      <w:pPr>
        <w:pStyle w:val="Listenabsatz"/>
        <w:numPr>
          <w:ilvl w:val="0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Zawsze te same ścieżki przejazdu na danej powierzchni</w:t>
      </w:r>
    </w:p>
    <w:p w14:paraId="769A7277" w14:textId="77777777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Możliwość zatrudnienia kierowców, którzy nie znają terenu</w:t>
      </w:r>
    </w:p>
    <w:p w14:paraId="0984ABD6" w14:textId="77777777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Wsparcie dla niedoświadczonych kierowców</w:t>
      </w:r>
    </w:p>
    <w:p w14:paraId="3C45581B" w14:textId="41C0DB3A" w:rsid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Odciążenie kierowcy</w:t>
      </w:r>
    </w:p>
    <w:p w14:paraId="110D058C" w14:textId="7CB95691" w:rsidR="00E65D26" w:rsidRPr="00E65D26" w:rsidRDefault="00E65D26" w:rsidP="00E65D26">
      <w:pPr>
        <w:pStyle w:val="Listenabsatz"/>
        <w:numPr>
          <w:ilvl w:val="1"/>
          <w:numId w:val="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Zapobieganie niszczeniu roślin wskutek niewłaściwego skręcania w ścieżki technologiczne</w:t>
      </w:r>
    </w:p>
    <w:p w14:paraId="53313645" w14:textId="2950C728" w:rsidR="00C562A4" w:rsidRDefault="00C562A4" w:rsidP="006D428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AF505B4" w14:textId="77777777" w:rsidR="00E65D26" w:rsidRDefault="00E65D26" w:rsidP="006D428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B37229" w14:textId="514E3C1D" w:rsidR="00C562A4" w:rsidRDefault="008F5DDD" w:rsidP="006D428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41650977" wp14:editId="771D1DAE">
            <wp:extent cx="3524400" cy="2880000"/>
            <wp:effectExtent l="0" t="0" r="0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D191B" w14:textId="77777777" w:rsidR="00E65D26" w:rsidRPr="00E65D26" w:rsidRDefault="00E65D26" w:rsidP="00E65D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Z GPS ScenarioControl można korzystać w połączeniu z terminalem obsługowym ISOBUS AmaTron 4 oraz aplikacją AmaTron Twin.</w:t>
      </w:r>
    </w:p>
    <w:p w14:paraId="14803D4B" w14:textId="3EB92EC7" w:rsidR="00070765" w:rsidRDefault="00070765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144643A" w14:textId="3308A209" w:rsidR="00E65D26" w:rsidRDefault="00E65D26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D16CCF" w14:textId="699AF644" w:rsidR="008F5DDD" w:rsidRDefault="008F5DDD" w:rsidP="008F5D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39B22F7A" wp14:editId="38B0E0C3">
            <wp:extent cx="2521744" cy="1893675"/>
            <wp:effectExtent l="0" t="0" r="571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487" cy="190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 </w:t>
      </w:r>
      <w:r>
        <w:rPr>
          <w:noProof/>
          <w:lang w:val="de-DE"/>
        </w:rPr>
        <w:drawing>
          <wp:inline distT="0" distB="0" distL="0" distR="0" wp14:anchorId="6575578E" wp14:editId="3403E94E">
            <wp:extent cx="2516531" cy="1889760"/>
            <wp:effectExtent l="0" t="0" r="0" b="254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0315" cy="190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BA8CA" w14:textId="45DCB101" w:rsidR="00E65D26" w:rsidRPr="00E65D26" w:rsidRDefault="00E65D26" w:rsidP="00A7352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Rejestrowanie scenariusza: funkcja HeadlandControl wspomagana geolokalizacją. </w:t>
      </w:r>
      <w:r>
        <w:rPr>
          <w:rFonts w:ascii="Arial" w:hAnsi="Arial"/>
        </w:rPr>
        <w:br/>
      </w:r>
      <w:r>
        <w:rPr>
          <w:rFonts w:ascii="Arial" w:hAnsi="Arial"/>
          <w:b/>
        </w:rPr>
        <w:t>Po lewej:</w:t>
      </w:r>
      <w:r>
        <w:rPr>
          <w:rFonts w:ascii="Arial" w:hAnsi="Arial"/>
        </w:rPr>
        <w:t xml:space="preserve"> Widok menu obsługi maszyny w AmaTron 4 </w:t>
      </w:r>
      <w:r>
        <w:rPr>
          <w:rFonts w:ascii="Arial" w:hAnsi="Arial"/>
        </w:rPr>
        <w:br/>
      </w:r>
      <w:r>
        <w:rPr>
          <w:rFonts w:ascii="Arial" w:hAnsi="Arial"/>
          <w:b/>
        </w:rPr>
        <w:t>Po prawej:</w:t>
      </w:r>
      <w:r>
        <w:rPr>
          <w:rFonts w:ascii="Arial" w:hAnsi="Arial"/>
        </w:rPr>
        <w:t xml:space="preserve"> Widok GPS ScenarioControl w aplikacji AmaTron Twin</w:t>
      </w:r>
    </w:p>
    <w:p w14:paraId="220A4883" w14:textId="78E67AE5" w:rsidR="00E65D26" w:rsidRDefault="00E65D26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D05AE7C" w14:textId="1E03984D" w:rsidR="008F5DDD" w:rsidRDefault="008F5DDD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AF67FDE" w14:textId="060066E1" w:rsidR="008F5DDD" w:rsidRDefault="008F5DDD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58777877" wp14:editId="13BDDBC9">
            <wp:extent cx="3834000" cy="2880000"/>
            <wp:effectExtent l="0" t="0" r="1905" b="317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 1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7A3F6" w14:textId="548E66CB" w:rsidR="00186816" w:rsidRDefault="00E65D26" w:rsidP="00E65D2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Pole z kompletnie zaplanowaną trasą i scenariuszami z zapisaną geolokalizacją. Za każdym punktem przełączenia zapisane są aktywne funkcje maszyny.</w:t>
      </w:r>
    </w:p>
    <w:p w14:paraId="760A5E12" w14:textId="77777777" w:rsidR="00186816" w:rsidRDefault="00186816">
      <w:pPr>
        <w:rPr>
          <w:rFonts w:ascii="Arial" w:eastAsia="Arial" w:hAnsi="Arial" w:cs="Arial"/>
        </w:rPr>
      </w:pPr>
      <w:r>
        <w:br w:type="page"/>
      </w:r>
    </w:p>
    <w:p w14:paraId="06C7E110" w14:textId="77777777" w:rsidR="00186816" w:rsidRPr="00A44392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  <w:lang w:val="de-DE"/>
        </w:rPr>
        <w:lastRenderedPageBreak/>
        <w:drawing>
          <wp:inline distT="0" distB="0" distL="0" distR="0" wp14:anchorId="3EC6B641" wp14:editId="684AB633">
            <wp:extent cx="5303520" cy="3749040"/>
            <wp:effectExtent l="0" t="0" r="0" b="3810"/>
            <wp:docPr id="20" name="Grafik 20" descr="52481464496_4da4d60fdf_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52481464496_4da4d60fdf_k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D47E" w14:textId="77777777" w:rsidR="00186816" w:rsidRPr="00FE4E04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011A9A8" w14:textId="77777777" w:rsidR="00186816" w:rsidRPr="00FE4E04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Nowe oprogramowanie terminala AMAZONE GPS ScenarioControl otrzymało nagrodę „FARM MACHINE 2023” podczas targów SIMA 2022 w Paryżu.</w:t>
      </w:r>
    </w:p>
    <w:p w14:paraId="70A68199" w14:textId="7E9B29CA" w:rsidR="00186816" w:rsidRPr="00FE4E04" w:rsidRDefault="00186816" w:rsidP="0018681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Od lewej do prawej: Matthieu Schubnel (dziennikarz czasopisma Materiel Agricole), Bettina Dreyer, Christian Dreyer (prezes zarządu / właściciel grupy AMAZONE), Florent Guilleman (prezes przedstawicielstwa handlowego AMAZONE we francuskim Auneau)</w:t>
      </w:r>
    </w:p>
    <w:p w14:paraId="6EBFF106" w14:textId="153CB386" w:rsidR="00186816" w:rsidRDefault="00186816">
      <w:pPr>
        <w:rPr>
          <w:rFonts w:ascii="Arial" w:eastAsia="Arial" w:hAnsi="Arial" w:cs="Arial"/>
        </w:rPr>
      </w:pPr>
      <w:r>
        <w:br w:type="page"/>
      </w:r>
    </w:p>
    <w:p w14:paraId="5CFC88E4" w14:textId="77777777" w:rsidR="00186816" w:rsidRDefault="00186816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527B0CD2" w14:textId="77777777" w:rsidR="002E52B5" w:rsidRPr="00D27732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Ilustracje, treść i dane techniczne są niezobowiązujące i mogą odbiegać od rzeczywistego wyposażenia! Zastosuj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55A7A9B5" w14:textId="77777777" w:rsidR="002E52B5" w:rsidRDefault="002E52B5" w:rsidP="002E52B5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C26614B" w14:textId="77777777" w:rsidR="002E52B5" w:rsidRPr="00D27732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076F3A3D" w14:textId="4D384204" w:rsidR="002E52B5" w:rsidRPr="00E12CE4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około 2000 osób w dziewięciu różnych zakładach produkcyjnych. Asortyment maszyn rolniczych obejmuje urządzenia do uprawy gleby, siewniki, rozsiewacze nawozów i opryskiwacze polowe. Od 2019 roku firma SCHMOTZER Hacktechnik należy do Grupy AMAZONE. Z uwagi na swoje doświadczenie firma AMAZONE jest dziś specjalistą w rolnictwie w zakresie „inteligentnej uprawy roślin”. Więcej informacji: </w:t>
      </w:r>
      <w:r w:rsidR="00A02430">
        <w:rPr>
          <w:rStyle w:val="Hyperlink"/>
          <w:rFonts w:ascii="Arial" w:hAnsi="Arial"/>
          <w:sz w:val="20"/>
        </w:rPr>
        <w:t>www.amazone.pl</w:t>
      </w:r>
    </w:p>
    <w:p w14:paraId="5119EE48" w14:textId="77777777" w:rsidR="002E52B5" w:rsidRDefault="002E52B5" w:rsidP="002E52B5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  <w:lang w:val="de-DE"/>
        </w:rPr>
        <w:drawing>
          <wp:inline distT="0" distB="0" distL="0" distR="0" wp14:anchorId="6AD71BDE" wp14:editId="5954FA13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C0A906F" wp14:editId="2C53AA86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0C19300" wp14:editId="3D3122F1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1165D61" wp14:editId="7209264E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640F76E5" wp14:editId="40511312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73EB3F94" w:rsidR="00A46482" w:rsidRDefault="00A46482" w:rsidP="000F0E65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bookmarkStart w:id="0" w:name="_GoBack"/>
      <w:bookmarkEnd w:id="0"/>
    </w:p>
    <w:sectPr w:rsidR="00A46482" w:rsidSect="007D56A1">
      <w:headerReference w:type="default" r:id="rId29"/>
      <w:footerReference w:type="default" r:id="rId30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C602B" w14:textId="77777777" w:rsidR="007E56CB" w:rsidRDefault="007E56CB">
      <w:r>
        <w:separator/>
      </w:r>
    </w:p>
  </w:endnote>
  <w:endnote w:type="continuationSeparator" w:id="0">
    <w:p w14:paraId="0967DB55" w14:textId="77777777" w:rsidR="007E56CB" w:rsidRDefault="007E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02430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02430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02430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02430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6F9C1805" w:rsidR="005E0980" w:rsidRPr="00BC0B61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Telefon +49 (0)5405 501-0 ∙ </w:t>
                          </w:r>
                          <w:hyperlink r:id="rId1" w:history="1">
                            <w:r w:rsidR="00A02430" w:rsidRPr="00B07EAE">
                              <w:rPr>
                                <w:rStyle w:val="Hyperlink"/>
                                <w:rFonts w:ascii="Arial" w:hAnsi="Arial"/>
                                <w:sz w:val="20"/>
                              </w:rPr>
                              <w:t>amazone@amazone.de</w:t>
                            </w:r>
                          </w:hyperlink>
                          <w:r w:rsidR="00A02430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A02430">
                            <w:rPr>
                              <w:rFonts w:ascii="Arial" w:hAnsi="Arial"/>
                              <w:sz w:val="20"/>
                            </w:rPr>
                            <w:t>∙</w:t>
                          </w:r>
                          <w:r w:rsidR="00A02430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hyperlink r:id="rId2" w:history="1">
                            <w:r w:rsidR="00A02430" w:rsidRPr="00B07EAE">
                              <w:rPr>
                                <w:rStyle w:val="Hyperlink"/>
                                <w:rFonts w:ascii="Arial" w:hAnsi="Arial"/>
                                <w:sz w:val="20"/>
                              </w:rPr>
                              <w:t>www.amazone.pl</w:t>
                            </w:r>
                          </w:hyperlink>
                          <w:r w:rsidR="00A02430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6F9C1805" w:rsidR="005E0980" w:rsidRPr="00BC0B61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Telefon +49 (0)5405 501-0 ∙ </w:t>
                    </w:r>
                    <w:hyperlink r:id="rId3" w:history="1">
                      <w:r w:rsidR="00A02430" w:rsidRPr="00B07EAE">
                        <w:rPr>
                          <w:rStyle w:val="Hyperlink"/>
                          <w:rFonts w:ascii="Arial" w:hAnsi="Arial"/>
                          <w:sz w:val="20"/>
                        </w:rPr>
                        <w:t>amazone@amazone.de</w:t>
                      </w:r>
                    </w:hyperlink>
                    <w:r w:rsidR="00A02430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A02430">
                      <w:rPr>
                        <w:rFonts w:ascii="Arial" w:hAnsi="Arial"/>
                        <w:sz w:val="20"/>
                      </w:rPr>
                      <w:t>∙</w:t>
                    </w:r>
                    <w:r w:rsidR="00A02430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hyperlink r:id="rId4" w:history="1">
                      <w:r w:rsidR="00A02430" w:rsidRPr="00B07EAE">
                        <w:rPr>
                          <w:rStyle w:val="Hyperlink"/>
                          <w:rFonts w:ascii="Arial" w:hAnsi="Arial"/>
                          <w:sz w:val="20"/>
                        </w:rPr>
                        <w:t>www.amazone.pl</w:t>
                      </w:r>
                    </w:hyperlink>
                    <w:r w:rsidR="00A02430">
                      <w:rPr>
                        <w:rFonts w:ascii="Arial" w:hAnsi="Arial"/>
                        <w:sz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5F023" w14:textId="77777777" w:rsidR="007E56CB" w:rsidRDefault="007E56CB">
      <w:r>
        <w:separator/>
      </w:r>
    </w:p>
  </w:footnote>
  <w:footnote w:type="continuationSeparator" w:id="0">
    <w:p w14:paraId="66046CE6" w14:textId="77777777" w:rsidR="007E56CB" w:rsidRDefault="007E5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78A8A" w14:textId="6B5689B3" w:rsidR="005E0980" w:rsidRDefault="002C7AB9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1ED8FE9" wp14:editId="3CE23A6B">
              <wp:simplePos x="0" y="0"/>
              <wp:positionH relativeFrom="margin">
                <wp:posOffset>3835348</wp:posOffset>
              </wp:positionH>
              <wp:positionV relativeFrom="paragraph">
                <wp:posOffset>-681599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284087" w14:textId="77777777" w:rsidR="002C7AB9" w:rsidRPr="00E50E51" w:rsidRDefault="002C7AB9" w:rsidP="002C7AB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listopad 2022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D8FE9" id="Rechteck 6" o:spid="_x0000_s1026" style="position:absolute;margin-left:302pt;margin-top:-53.65pt;width:240.7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" filled="f" stroked="f" strokeweight="2pt">
              <v:textbox>
                <w:txbxContent>
                  <w:p w14:paraId="2A284087" w14:textId="77777777" w:rsidR="002C7AB9" w:rsidRPr="00E50E51" w:rsidRDefault="002C7AB9" w:rsidP="002C7AB9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listopad 2022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636AA39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FA838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E2277F"/>
    <w:multiLevelType w:val="hybridMultilevel"/>
    <w:tmpl w:val="CCCC312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F4E40"/>
    <w:multiLevelType w:val="hybridMultilevel"/>
    <w:tmpl w:val="8140E30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60E5930">
      <w:numFmt w:val="bullet"/>
      <w:lvlText w:val="–"/>
      <w:lvlJc w:val="left"/>
      <w:pPr>
        <w:ind w:left="200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6E50130"/>
    <w:multiLevelType w:val="hybridMultilevel"/>
    <w:tmpl w:val="6AFA76B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F0427FA">
      <w:start w:val="290"/>
      <w:numFmt w:val="bullet"/>
      <w:lvlText w:val="-"/>
      <w:lvlJc w:val="left"/>
      <w:pPr>
        <w:ind w:left="200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166BD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0E65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6816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C7AB9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52B5"/>
    <w:rsid w:val="002E6708"/>
    <w:rsid w:val="002F0698"/>
    <w:rsid w:val="002F06C3"/>
    <w:rsid w:val="002F0C60"/>
    <w:rsid w:val="002F3F80"/>
    <w:rsid w:val="002F53E9"/>
    <w:rsid w:val="002F54BD"/>
    <w:rsid w:val="002F58F1"/>
    <w:rsid w:val="002F591F"/>
    <w:rsid w:val="002F5B4F"/>
    <w:rsid w:val="002F6BC8"/>
    <w:rsid w:val="0030035B"/>
    <w:rsid w:val="00300C6C"/>
    <w:rsid w:val="00302020"/>
    <w:rsid w:val="00306834"/>
    <w:rsid w:val="00306BA2"/>
    <w:rsid w:val="0031078F"/>
    <w:rsid w:val="00312236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0376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4F6B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6BC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3FCF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B63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45D1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4286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72D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A2B71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56C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5DD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1774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07ED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2430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1049"/>
    <w:rsid w:val="00A7352F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41C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3CC4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B61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D4F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2A4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B21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EEC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5D26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4E04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1.jpg@01D8F811.0C83B400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mazone@amazone.de" TargetMode="External"/><Relationship Id="rId2" Type="http://schemas.openxmlformats.org/officeDocument/2006/relationships/hyperlink" Target="http://www.amazone.pl" TargetMode="External"/><Relationship Id="rId1" Type="http://schemas.openxmlformats.org/officeDocument/2006/relationships/hyperlink" Target="mailto:amazone@amazone.de" TargetMode="External"/><Relationship Id="rId4" Type="http://schemas.openxmlformats.org/officeDocument/2006/relationships/hyperlink" Target="http://www.amazone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3D802-1BAA-4225-A310-D5A20971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813</Words>
  <Characters>5683</Characters>
  <Application>Microsoft Office Word</Application>
  <DocSecurity>0</DocSecurity>
  <Lines>47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6484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2022-11-24T11:39:00Z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