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07867" w14:textId="7813942E" w:rsidR="00AB0145" w:rsidRPr="006C2017" w:rsidRDefault="00E46ABF" w:rsidP="003A1B8E">
      <w:pPr>
        <w:spacing w:after="120" w:line="360" w:lineRule="auto"/>
        <w:ind w:left="567" w:right="1836"/>
        <w:rPr>
          <w:rFonts w:ascii="Arial" w:hAnsi="Arial" w:cs="Arial"/>
          <w:bCs/>
          <w:lang w:val="fr-FR"/>
        </w:rPr>
      </w:pPr>
      <w:r>
        <w:rPr>
          <w:rFonts w:ascii="Arial" w:hAnsi="Arial" w:cs="Arial"/>
          <w:b/>
          <w:sz w:val="28"/>
          <w:szCs w:val="28"/>
          <w:lang w:val="fr-FR"/>
        </w:rPr>
        <w:t xml:space="preserve">Nouveauté </w:t>
      </w:r>
      <w:r w:rsidR="00B3113A" w:rsidRPr="006C2017">
        <w:rPr>
          <w:rFonts w:ascii="Arial" w:hAnsi="Arial" w:cs="Arial"/>
          <w:b/>
          <w:sz w:val="28"/>
          <w:szCs w:val="28"/>
          <w:lang w:val="fr-FR"/>
        </w:rPr>
        <w:t>AMAZONE</w:t>
      </w:r>
      <w:r w:rsidR="0064768C" w:rsidRPr="006C2017">
        <w:rPr>
          <w:rFonts w:ascii="Arial" w:hAnsi="Arial" w:cs="Arial"/>
          <w:b/>
          <w:sz w:val="28"/>
          <w:szCs w:val="28"/>
          <w:lang w:val="fr-FR"/>
        </w:rPr>
        <w:t xml:space="preserve"> </w:t>
      </w:r>
      <w:r w:rsidR="006C2017" w:rsidRPr="006C2017">
        <w:rPr>
          <w:rFonts w:ascii="Arial" w:hAnsi="Arial" w:cs="Arial"/>
          <w:b/>
          <w:sz w:val="28"/>
          <w:szCs w:val="28"/>
          <w:lang w:val="fr-FR"/>
        </w:rPr>
        <w:t xml:space="preserve">présentée à </w:t>
      </w:r>
      <w:proofErr w:type="spellStart"/>
      <w:r w:rsidR="002B22D4" w:rsidRPr="006C2017">
        <w:rPr>
          <w:rFonts w:ascii="Arial" w:hAnsi="Arial" w:cs="Arial"/>
          <w:b/>
          <w:sz w:val="28"/>
          <w:szCs w:val="28"/>
          <w:lang w:val="fr-FR"/>
        </w:rPr>
        <w:t>demopark</w:t>
      </w:r>
      <w:proofErr w:type="spellEnd"/>
      <w:r w:rsidR="002B22D4" w:rsidRPr="006C2017">
        <w:rPr>
          <w:rFonts w:ascii="Arial" w:hAnsi="Arial" w:cs="Arial"/>
          <w:b/>
          <w:sz w:val="28"/>
          <w:szCs w:val="28"/>
          <w:lang w:val="fr-FR"/>
        </w:rPr>
        <w:t xml:space="preserve"> –</w:t>
      </w:r>
      <w:r w:rsidR="008A274B" w:rsidRPr="006C2017">
        <w:rPr>
          <w:rFonts w:ascii="Arial" w:hAnsi="Arial" w:cs="Arial"/>
          <w:b/>
          <w:sz w:val="28"/>
          <w:szCs w:val="28"/>
          <w:lang w:val="fr-FR"/>
        </w:rPr>
        <w:t xml:space="preserve"> </w:t>
      </w:r>
      <w:r w:rsidR="003313F7">
        <w:rPr>
          <w:rFonts w:ascii="Arial" w:hAnsi="Arial" w:cs="Arial"/>
          <w:b/>
          <w:sz w:val="28"/>
          <w:szCs w:val="28"/>
          <w:lang w:val="fr-FR"/>
        </w:rPr>
        <w:t>l’</w:t>
      </w:r>
      <w:proofErr w:type="spellStart"/>
      <w:r w:rsidR="003313F7">
        <w:rPr>
          <w:rFonts w:ascii="Arial" w:hAnsi="Arial" w:cs="Arial"/>
          <w:b/>
          <w:sz w:val="28"/>
          <w:szCs w:val="28"/>
          <w:lang w:val="fr-FR"/>
        </w:rPr>
        <w:t>effaroucheur</w:t>
      </w:r>
      <w:proofErr w:type="spellEnd"/>
      <w:r w:rsidR="003313F7">
        <w:rPr>
          <w:rFonts w:ascii="Arial" w:hAnsi="Arial" w:cs="Arial"/>
          <w:b/>
          <w:sz w:val="28"/>
          <w:szCs w:val="28"/>
          <w:lang w:val="fr-FR"/>
        </w:rPr>
        <w:t xml:space="preserve"> d’insectes</w:t>
      </w:r>
    </w:p>
    <w:p w14:paraId="6C88D6DB" w14:textId="22B61D3E" w:rsidR="003C4947" w:rsidRDefault="006C2017" w:rsidP="003A1B8E">
      <w:pPr>
        <w:spacing w:after="120" w:line="360" w:lineRule="auto"/>
        <w:ind w:left="567" w:right="1836"/>
        <w:rPr>
          <w:rFonts w:ascii="Arial" w:hAnsi="Arial" w:cs="Arial"/>
          <w:bCs/>
          <w:lang w:val="fr-FR"/>
        </w:rPr>
      </w:pPr>
      <w:r>
        <w:rPr>
          <w:rFonts w:ascii="Arial" w:hAnsi="Arial" w:cs="Arial"/>
          <w:bCs/>
          <w:lang w:val="fr-FR"/>
        </w:rPr>
        <w:t xml:space="preserve">Amazone présentera cette année lors du salon </w:t>
      </w:r>
      <w:proofErr w:type="spellStart"/>
      <w:r>
        <w:rPr>
          <w:rFonts w:ascii="Arial" w:hAnsi="Arial" w:cs="Arial"/>
          <w:bCs/>
          <w:lang w:val="fr-FR"/>
        </w:rPr>
        <w:t>demopark</w:t>
      </w:r>
      <w:proofErr w:type="spellEnd"/>
      <w:r w:rsidRPr="006C2017">
        <w:rPr>
          <w:rFonts w:ascii="Arial" w:hAnsi="Arial" w:cs="Arial"/>
          <w:bCs/>
          <w:lang w:val="fr-FR"/>
        </w:rPr>
        <w:t xml:space="preserve">, sa gamme complète de machines </w:t>
      </w:r>
      <w:r>
        <w:rPr>
          <w:rFonts w:ascii="Arial" w:hAnsi="Arial" w:cs="Arial"/>
          <w:bCs/>
          <w:lang w:val="fr-FR"/>
        </w:rPr>
        <w:t>professionnelles pour l’entretien des espaces verts et l</w:t>
      </w:r>
      <w:r w:rsidR="004269E3">
        <w:rPr>
          <w:rFonts w:ascii="Arial" w:hAnsi="Arial" w:cs="Arial"/>
          <w:bCs/>
          <w:lang w:val="fr-FR"/>
        </w:rPr>
        <w:t xml:space="preserve">e service </w:t>
      </w:r>
      <w:r>
        <w:rPr>
          <w:rFonts w:ascii="Arial" w:hAnsi="Arial" w:cs="Arial"/>
          <w:bCs/>
          <w:lang w:val="fr-FR"/>
        </w:rPr>
        <w:t>hivernal</w:t>
      </w:r>
      <w:r w:rsidRPr="006C2017">
        <w:rPr>
          <w:rFonts w:ascii="Arial" w:hAnsi="Arial" w:cs="Arial"/>
          <w:bCs/>
          <w:lang w:val="fr-FR"/>
        </w:rPr>
        <w:t>.</w:t>
      </w:r>
      <w:r w:rsidR="004269E3">
        <w:rPr>
          <w:rFonts w:ascii="Arial" w:hAnsi="Arial" w:cs="Arial"/>
          <w:bCs/>
          <w:lang w:val="fr-FR"/>
        </w:rPr>
        <w:t xml:space="preserve"> Nos équipes de conseillers expert</w:t>
      </w:r>
      <w:r w:rsidR="00E46ABF">
        <w:rPr>
          <w:rFonts w:ascii="Arial" w:hAnsi="Arial" w:cs="Arial"/>
          <w:bCs/>
          <w:lang w:val="fr-FR"/>
        </w:rPr>
        <w:t>s</w:t>
      </w:r>
      <w:r w:rsidR="004269E3">
        <w:rPr>
          <w:rFonts w:ascii="Arial" w:hAnsi="Arial" w:cs="Arial"/>
          <w:bCs/>
          <w:lang w:val="fr-FR"/>
        </w:rPr>
        <w:t xml:space="preserve"> réaliseront des démonstrations, entre autres, de notre tondeuse autoportée </w:t>
      </w:r>
      <w:proofErr w:type="spellStart"/>
      <w:r w:rsidR="004269E3">
        <w:rPr>
          <w:rFonts w:ascii="Arial" w:hAnsi="Arial" w:cs="Arial"/>
          <w:bCs/>
          <w:lang w:val="fr-FR"/>
        </w:rPr>
        <w:t>Profihopper</w:t>
      </w:r>
      <w:proofErr w:type="spellEnd"/>
      <w:r w:rsidR="004269E3">
        <w:rPr>
          <w:rFonts w:ascii="Arial" w:hAnsi="Arial" w:cs="Arial"/>
          <w:bCs/>
          <w:lang w:val="fr-FR"/>
        </w:rPr>
        <w:t xml:space="preserve"> </w:t>
      </w:r>
      <w:proofErr w:type="spellStart"/>
      <w:r w:rsidR="004269E3">
        <w:rPr>
          <w:rFonts w:ascii="Arial" w:hAnsi="Arial" w:cs="Arial"/>
          <w:bCs/>
          <w:lang w:val="fr-FR"/>
        </w:rPr>
        <w:t>SmartLine</w:t>
      </w:r>
      <w:proofErr w:type="spellEnd"/>
      <w:r w:rsidR="004269E3">
        <w:rPr>
          <w:rFonts w:ascii="Arial" w:hAnsi="Arial" w:cs="Arial"/>
          <w:bCs/>
          <w:lang w:val="fr-FR"/>
        </w:rPr>
        <w:t xml:space="preserve"> sur notre stand</w:t>
      </w:r>
      <w:r w:rsidR="000A2584" w:rsidRPr="004269E3">
        <w:rPr>
          <w:rFonts w:ascii="Arial" w:hAnsi="Arial" w:cs="Arial"/>
          <w:bCs/>
          <w:lang w:val="fr-FR"/>
        </w:rPr>
        <w:t xml:space="preserve"> </w:t>
      </w:r>
      <w:r w:rsidR="004269E3" w:rsidRPr="004269E3">
        <w:rPr>
          <w:rFonts w:ascii="Arial" w:hAnsi="Arial" w:cs="Arial"/>
          <w:bCs/>
          <w:lang w:val="fr-FR"/>
        </w:rPr>
        <w:t>n</w:t>
      </w:r>
      <w:r w:rsidR="004269E3">
        <w:rPr>
          <w:rFonts w:ascii="Arial" w:hAnsi="Arial" w:cs="Arial"/>
          <w:bCs/>
          <w:lang w:val="fr-FR"/>
        </w:rPr>
        <w:t xml:space="preserve">° </w:t>
      </w:r>
      <w:r w:rsidR="000A2584" w:rsidRPr="004269E3">
        <w:rPr>
          <w:rFonts w:ascii="Arial" w:hAnsi="Arial" w:cs="Arial"/>
          <w:bCs/>
          <w:lang w:val="fr-FR"/>
        </w:rPr>
        <w:t>D-418</w:t>
      </w:r>
      <w:r w:rsidR="00B7429A" w:rsidRPr="004269E3">
        <w:rPr>
          <w:rFonts w:ascii="Arial" w:hAnsi="Arial" w:cs="Arial"/>
          <w:bCs/>
          <w:lang w:val="fr-FR"/>
        </w:rPr>
        <w:t xml:space="preserve">. </w:t>
      </w:r>
      <w:r w:rsidR="004269E3">
        <w:rPr>
          <w:rFonts w:ascii="Arial" w:hAnsi="Arial" w:cs="Arial"/>
          <w:bCs/>
          <w:lang w:val="fr-FR"/>
        </w:rPr>
        <w:t xml:space="preserve">Grâce à son rotor de coupe de précision </w:t>
      </w:r>
      <w:proofErr w:type="spellStart"/>
      <w:r w:rsidR="004269E3">
        <w:rPr>
          <w:rFonts w:ascii="Arial" w:hAnsi="Arial" w:cs="Arial"/>
          <w:bCs/>
          <w:lang w:val="fr-FR"/>
        </w:rPr>
        <w:t>SmartCut</w:t>
      </w:r>
      <w:proofErr w:type="spellEnd"/>
      <w:r w:rsidR="004269E3">
        <w:rPr>
          <w:rFonts w:ascii="Arial" w:hAnsi="Arial" w:cs="Arial"/>
          <w:bCs/>
          <w:lang w:val="fr-FR"/>
        </w:rPr>
        <w:t xml:space="preserve"> et à son système </w:t>
      </w:r>
      <w:r w:rsidR="007A6A3B">
        <w:rPr>
          <w:rFonts w:ascii="Arial" w:hAnsi="Arial" w:cs="Arial"/>
          <w:bCs/>
          <w:lang w:val="fr-FR"/>
        </w:rPr>
        <w:t xml:space="preserve">surpuissant </w:t>
      </w:r>
      <w:r w:rsidR="004269E3">
        <w:rPr>
          <w:rFonts w:ascii="Arial" w:hAnsi="Arial" w:cs="Arial"/>
          <w:bCs/>
          <w:lang w:val="fr-FR"/>
        </w:rPr>
        <w:t>de ramassage et de convoyage</w:t>
      </w:r>
      <w:r w:rsidR="007A6A3B">
        <w:rPr>
          <w:rFonts w:ascii="Arial" w:hAnsi="Arial" w:cs="Arial"/>
          <w:bCs/>
          <w:lang w:val="fr-FR"/>
        </w:rPr>
        <w:t xml:space="preserve"> à vis sans fin </w:t>
      </w:r>
      <w:proofErr w:type="spellStart"/>
      <w:r w:rsidR="007A6A3B">
        <w:rPr>
          <w:rFonts w:ascii="Arial" w:hAnsi="Arial" w:cs="Arial"/>
          <w:bCs/>
          <w:lang w:val="fr-FR"/>
        </w:rPr>
        <w:t>PowerCompactor</w:t>
      </w:r>
      <w:proofErr w:type="spellEnd"/>
      <w:r w:rsidR="007A6A3B">
        <w:rPr>
          <w:rFonts w:ascii="Arial" w:hAnsi="Arial" w:cs="Arial"/>
          <w:bCs/>
          <w:lang w:val="fr-FR"/>
        </w:rPr>
        <w:t xml:space="preserve">, le </w:t>
      </w:r>
      <w:proofErr w:type="spellStart"/>
      <w:r w:rsidR="007A6A3B">
        <w:rPr>
          <w:rFonts w:ascii="Arial" w:hAnsi="Arial" w:cs="Arial"/>
          <w:bCs/>
          <w:lang w:val="fr-FR"/>
        </w:rPr>
        <w:t>Profihopper</w:t>
      </w:r>
      <w:proofErr w:type="spellEnd"/>
      <w:r w:rsidR="007A6A3B">
        <w:rPr>
          <w:rFonts w:ascii="Arial" w:hAnsi="Arial" w:cs="Arial"/>
          <w:bCs/>
          <w:lang w:val="fr-FR"/>
        </w:rPr>
        <w:t xml:space="preserve"> est utilisé tout au long de l’année pour tondre, </w:t>
      </w:r>
      <w:proofErr w:type="spellStart"/>
      <w:r w:rsidR="007A6A3B">
        <w:rPr>
          <w:rFonts w:ascii="Arial" w:hAnsi="Arial" w:cs="Arial"/>
          <w:bCs/>
          <w:lang w:val="fr-FR"/>
        </w:rPr>
        <w:t>verticouper</w:t>
      </w:r>
      <w:proofErr w:type="spellEnd"/>
      <w:r w:rsidR="007A6A3B">
        <w:rPr>
          <w:rFonts w:ascii="Arial" w:hAnsi="Arial" w:cs="Arial"/>
          <w:bCs/>
          <w:lang w:val="fr-FR"/>
        </w:rPr>
        <w:t xml:space="preserve"> et ramasser les feuilles. </w:t>
      </w:r>
      <w:r w:rsidR="007A6A3B" w:rsidRPr="007A6A3B">
        <w:rPr>
          <w:rFonts w:ascii="Arial" w:hAnsi="Arial" w:cs="Arial"/>
          <w:bCs/>
          <w:lang w:val="fr-FR"/>
        </w:rPr>
        <w:t>La nouvelle cabine</w:t>
      </w:r>
      <w:r w:rsidR="007A6A3B">
        <w:rPr>
          <w:rFonts w:ascii="Arial" w:hAnsi="Arial" w:cs="Arial"/>
          <w:bCs/>
          <w:lang w:val="fr-FR"/>
        </w:rPr>
        <w:t>, très</w:t>
      </w:r>
      <w:r w:rsidR="007A6A3B" w:rsidRPr="007A6A3B">
        <w:rPr>
          <w:rFonts w:ascii="Arial" w:hAnsi="Arial" w:cs="Arial"/>
          <w:bCs/>
          <w:lang w:val="fr-FR"/>
        </w:rPr>
        <w:t xml:space="preserve"> confortable</w:t>
      </w:r>
      <w:r w:rsidR="007A6A3B">
        <w:rPr>
          <w:rFonts w:ascii="Arial" w:hAnsi="Arial" w:cs="Arial"/>
          <w:bCs/>
          <w:lang w:val="fr-FR"/>
        </w:rPr>
        <w:t>,</w:t>
      </w:r>
      <w:r w:rsidR="007A6A3B" w:rsidRPr="007A6A3B">
        <w:rPr>
          <w:rFonts w:ascii="Arial" w:hAnsi="Arial" w:cs="Arial"/>
          <w:bCs/>
          <w:lang w:val="fr-FR"/>
        </w:rPr>
        <w:t xml:space="preserve"> permet de travailler agréablement même pendant les longues journées et </w:t>
      </w:r>
      <w:r w:rsidR="007A6A3B">
        <w:rPr>
          <w:rFonts w:ascii="Arial" w:hAnsi="Arial" w:cs="Arial"/>
          <w:bCs/>
          <w:lang w:val="fr-FR"/>
        </w:rPr>
        <w:t>protège</w:t>
      </w:r>
      <w:r w:rsidR="007A6A3B" w:rsidRPr="007A6A3B">
        <w:rPr>
          <w:rFonts w:ascii="Arial" w:hAnsi="Arial" w:cs="Arial"/>
          <w:bCs/>
          <w:lang w:val="fr-FR"/>
        </w:rPr>
        <w:t xml:space="preserve"> </w:t>
      </w:r>
      <w:r w:rsidR="007A6A3B">
        <w:rPr>
          <w:rFonts w:ascii="Arial" w:hAnsi="Arial" w:cs="Arial"/>
          <w:bCs/>
          <w:lang w:val="fr-FR"/>
        </w:rPr>
        <w:t>le</w:t>
      </w:r>
      <w:r w:rsidR="007A6A3B" w:rsidRPr="007A6A3B">
        <w:rPr>
          <w:rFonts w:ascii="Arial" w:hAnsi="Arial" w:cs="Arial"/>
          <w:bCs/>
          <w:lang w:val="fr-FR"/>
        </w:rPr>
        <w:t xml:space="preserve"> conducteur</w:t>
      </w:r>
      <w:r w:rsidR="00E46ABF">
        <w:rPr>
          <w:rFonts w:ascii="Arial" w:hAnsi="Arial" w:cs="Arial"/>
          <w:bCs/>
          <w:lang w:val="fr-FR"/>
        </w:rPr>
        <w:t>,</w:t>
      </w:r>
      <w:r w:rsidR="007A6A3B" w:rsidRPr="007A6A3B">
        <w:rPr>
          <w:rFonts w:ascii="Arial" w:hAnsi="Arial" w:cs="Arial"/>
          <w:bCs/>
          <w:lang w:val="fr-FR"/>
        </w:rPr>
        <w:t xml:space="preserve"> </w:t>
      </w:r>
      <w:r w:rsidR="007A6A3B">
        <w:rPr>
          <w:rFonts w:ascii="Arial" w:hAnsi="Arial" w:cs="Arial"/>
          <w:bCs/>
          <w:lang w:val="fr-FR"/>
        </w:rPr>
        <w:t xml:space="preserve">quelles que soient les </w:t>
      </w:r>
      <w:r w:rsidR="007A6A3B" w:rsidRPr="007A6A3B">
        <w:rPr>
          <w:rFonts w:ascii="Arial" w:hAnsi="Arial" w:cs="Arial"/>
          <w:bCs/>
          <w:lang w:val="fr-FR"/>
        </w:rPr>
        <w:t>conditions météorologiques.</w:t>
      </w:r>
    </w:p>
    <w:p w14:paraId="54CB4780" w14:textId="77777777" w:rsidR="007A6A3B" w:rsidRPr="007A6A3B" w:rsidRDefault="007A6A3B" w:rsidP="003A1B8E">
      <w:pPr>
        <w:spacing w:after="120" w:line="360" w:lineRule="auto"/>
        <w:ind w:left="567" w:right="1836"/>
        <w:rPr>
          <w:rFonts w:ascii="Arial" w:hAnsi="Arial" w:cs="Arial"/>
          <w:bCs/>
          <w:lang w:val="fr-FR"/>
        </w:rPr>
      </w:pPr>
    </w:p>
    <w:p w14:paraId="4C425AFC" w14:textId="69535AC1" w:rsidR="005A4DBC" w:rsidRDefault="00B3313A" w:rsidP="003C4947">
      <w:pPr>
        <w:spacing w:after="120" w:line="360" w:lineRule="auto"/>
        <w:ind w:left="567" w:right="2262"/>
        <w:rPr>
          <w:rFonts w:ascii="Arial" w:hAnsi="Arial" w:cs="Arial"/>
          <w:bCs/>
          <w:lang w:val="fr-FR"/>
        </w:rPr>
      </w:pPr>
      <w:r w:rsidRPr="00CE1BBC">
        <w:rPr>
          <w:rFonts w:ascii="Arial" w:hAnsi="Arial" w:cs="Arial"/>
          <w:b/>
          <w:bCs/>
          <w:lang w:val="fr-FR"/>
        </w:rPr>
        <w:t>NO</w:t>
      </w:r>
      <w:r w:rsidR="00032F75" w:rsidRPr="00CE1BBC">
        <w:rPr>
          <w:rFonts w:ascii="Arial" w:hAnsi="Arial" w:cs="Arial"/>
          <w:b/>
          <w:bCs/>
          <w:lang w:val="fr-FR"/>
        </w:rPr>
        <w:t>U</w:t>
      </w:r>
      <w:r w:rsidRPr="00CE1BBC">
        <w:rPr>
          <w:rFonts w:ascii="Arial" w:hAnsi="Arial" w:cs="Arial"/>
          <w:b/>
          <w:bCs/>
          <w:lang w:val="fr-FR"/>
        </w:rPr>
        <w:t>VEAU à</w:t>
      </w:r>
      <w:r w:rsidR="008A274B" w:rsidRPr="00CE1BBC">
        <w:rPr>
          <w:rFonts w:ascii="Arial" w:hAnsi="Arial" w:cs="Arial"/>
          <w:b/>
          <w:bCs/>
          <w:lang w:val="fr-FR"/>
        </w:rPr>
        <w:t xml:space="preserve"> </w:t>
      </w:r>
      <w:proofErr w:type="spellStart"/>
      <w:r w:rsidR="008A274B" w:rsidRPr="00CE1BBC">
        <w:rPr>
          <w:rFonts w:ascii="Arial" w:hAnsi="Arial" w:cs="Arial"/>
          <w:b/>
          <w:bCs/>
          <w:lang w:val="fr-FR"/>
        </w:rPr>
        <w:t>demopark</w:t>
      </w:r>
      <w:proofErr w:type="spellEnd"/>
      <w:r w:rsidR="00E46ABF">
        <w:rPr>
          <w:rFonts w:ascii="Arial" w:hAnsi="Arial" w:cs="Arial"/>
          <w:b/>
          <w:bCs/>
          <w:lang w:val="fr-FR"/>
        </w:rPr>
        <w:t xml:space="preserve"> </w:t>
      </w:r>
      <w:r w:rsidR="00032F75" w:rsidRPr="00CE1BBC">
        <w:rPr>
          <w:rFonts w:ascii="Arial" w:hAnsi="Arial" w:cs="Arial"/>
          <w:b/>
          <w:bCs/>
          <w:lang w:val="fr-FR"/>
        </w:rPr>
        <w:t xml:space="preserve">: </w:t>
      </w:r>
      <w:r w:rsidRPr="00CE1BBC">
        <w:rPr>
          <w:rFonts w:ascii="Arial" w:hAnsi="Arial" w:cs="Arial"/>
          <w:b/>
          <w:bCs/>
          <w:lang w:val="fr-FR"/>
        </w:rPr>
        <w:t>protéger la nature avec l‘</w:t>
      </w:r>
      <w:proofErr w:type="spellStart"/>
      <w:r w:rsidR="003313F7">
        <w:rPr>
          <w:rFonts w:ascii="Arial" w:hAnsi="Arial" w:cs="Arial"/>
          <w:b/>
          <w:bCs/>
          <w:lang w:val="fr-FR"/>
        </w:rPr>
        <w:t>effaroucheur</w:t>
      </w:r>
      <w:proofErr w:type="spellEnd"/>
      <w:r w:rsidR="003313F7">
        <w:rPr>
          <w:rFonts w:ascii="Arial" w:hAnsi="Arial" w:cs="Arial"/>
          <w:b/>
          <w:bCs/>
          <w:lang w:val="fr-FR"/>
        </w:rPr>
        <w:t xml:space="preserve"> d’insectes</w:t>
      </w:r>
      <w:r w:rsidR="0064768C" w:rsidRPr="00CE1BBC">
        <w:rPr>
          <w:rFonts w:ascii="Arial" w:hAnsi="Arial" w:cs="Arial"/>
          <w:b/>
          <w:bCs/>
          <w:lang w:val="fr-FR"/>
        </w:rPr>
        <w:t xml:space="preserve"> </w:t>
      </w:r>
      <w:r w:rsidR="0064768C" w:rsidRPr="00CE1BBC">
        <w:rPr>
          <w:rFonts w:ascii="Arial" w:hAnsi="Arial" w:cs="Arial"/>
          <w:bCs/>
          <w:lang w:val="fr-FR"/>
        </w:rPr>
        <w:br/>
      </w:r>
      <w:r w:rsidR="00632BBE" w:rsidRPr="00CE1BBC">
        <w:rPr>
          <w:rFonts w:ascii="Arial" w:hAnsi="Arial" w:cs="Arial"/>
          <w:bCs/>
          <w:lang w:val="fr-FR"/>
        </w:rPr>
        <w:t>N</w:t>
      </w:r>
      <w:r w:rsidR="00CE1BBC" w:rsidRPr="00CE1BBC">
        <w:rPr>
          <w:rFonts w:ascii="Arial" w:hAnsi="Arial" w:cs="Arial"/>
          <w:bCs/>
          <w:lang w:val="fr-FR"/>
        </w:rPr>
        <w:t xml:space="preserve">ouvellement disponible pour le </w:t>
      </w:r>
      <w:proofErr w:type="spellStart"/>
      <w:r w:rsidR="00CE1BBC">
        <w:rPr>
          <w:rFonts w:ascii="Arial" w:hAnsi="Arial" w:cs="Arial"/>
          <w:bCs/>
          <w:lang w:val="fr-FR"/>
        </w:rPr>
        <w:t>Profihopper</w:t>
      </w:r>
      <w:proofErr w:type="spellEnd"/>
      <w:r w:rsidR="00632BBE" w:rsidRPr="00CE1BBC">
        <w:rPr>
          <w:rFonts w:ascii="Arial" w:hAnsi="Arial" w:cs="Arial"/>
          <w:bCs/>
          <w:lang w:val="fr-FR"/>
        </w:rPr>
        <w:t xml:space="preserve"> </w:t>
      </w:r>
      <w:r w:rsidR="00CE1BBC">
        <w:rPr>
          <w:rFonts w:ascii="Arial" w:hAnsi="Arial" w:cs="Arial"/>
          <w:bCs/>
          <w:lang w:val="fr-FR"/>
        </w:rPr>
        <w:t>le disposi</w:t>
      </w:r>
      <w:r w:rsidR="003313F7">
        <w:rPr>
          <w:rFonts w:ascii="Arial" w:hAnsi="Arial" w:cs="Arial"/>
          <w:bCs/>
          <w:lang w:val="fr-FR"/>
        </w:rPr>
        <w:t>tif de protection des insectes, l’</w:t>
      </w:r>
      <w:proofErr w:type="spellStart"/>
      <w:r w:rsidR="003313F7">
        <w:rPr>
          <w:rFonts w:ascii="Arial" w:hAnsi="Arial" w:cs="Arial"/>
          <w:bCs/>
          <w:lang w:val="fr-FR"/>
        </w:rPr>
        <w:t>effaroucheur</w:t>
      </w:r>
      <w:proofErr w:type="spellEnd"/>
      <w:r w:rsidR="006725D6" w:rsidRPr="00CE1BBC">
        <w:rPr>
          <w:rFonts w:ascii="Arial" w:hAnsi="Arial" w:cs="Arial"/>
          <w:bCs/>
          <w:lang w:val="fr-FR"/>
        </w:rPr>
        <w:t>.</w:t>
      </w:r>
      <w:r w:rsidR="00957FF8" w:rsidRPr="00CE1BBC">
        <w:rPr>
          <w:rFonts w:ascii="Arial" w:hAnsi="Arial" w:cs="Arial"/>
          <w:bCs/>
          <w:lang w:val="fr-FR"/>
        </w:rPr>
        <w:t xml:space="preserve"> </w:t>
      </w:r>
      <w:r w:rsidR="00CE1BBC" w:rsidRPr="00CE1BBC">
        <w:rPr>
          <w:rFonts w:ascii="Arial" w:hAnsi="Arial" w:cs="Arial"/>
          <w:bCs/>
          <w:lang w:val="fr-FR"/>
        </w:rPr>
        <w:t>Grâce à l’appareillage monté sur l’avant de l’unité de tonte, les insectes sont chassés d</w:t>
      </w:r>
      <w:r w:rsidR="00CE1BBC">
        <w:rPr>
          <w:rFonts w:ascii="Arial" w:hAnsi="Arial" w:cs="Arial"/>
          <w:bCs/>
          <w:lang w:val="fr-FR"/>
        </w:rPr>
        <w:t xml:space="preserve">élicatement lors de la tonte, avant le passage de la tondeuse. </w:t>
      </w:r>
      <w:r w:rsidR="00CE1BBC" w:rsidRPr="00CE1BBC">
        <w:rPr>
          <w:rFonts w:ascii="Arial" w:hAnsi="Arial" w:cs="Arial"/>
          <w:bCs/>
          <w:lang w:val="fr-FR"/>
        </w:rPr>
        <w:t>En effet, tant les prairies entretenues de manière extensive que les espaces verts communaux dans les parcs et les centres de loisirs offrent un habitat aux insectes les plus divers, qu'il convient de protéger.</w:t>
      </w:r>
      <w:r w:rsidR="00CE06A9" w:rsidRPr="00CE1BBC">
        <w:rPr>
          <w:rFonts w:ascii="Arial" w:hAnsi="Arial" w:cs="Arial"/>
          <w:bCs/>
          <w:lang w:val="fr-FR"/>
        </w:rPr>
        <w:t xml:space="preserve"> </w:t>
      </w:r>
      <w:r w:rsidR="00145462">
        <w:rPr>
          <w:rFonts w:ascii="Arial" w:hAnsi="Arial" w:cs="Arial"/>
          <w:bCs/>
          <w:lang w:val="fr-FR"/>
        </w:rPr>
        <w:t>L’</w:t>
      </w:r>
      <w:proofErr w:type="spellStart"/>
      <w:r w:rsidR="00145462">
        <w:rPr>
          <w:rFonts w:ascii="Arial" w:hAnsi="Arial" w:cs="Arial"/>
          <w:bCs/>
          <w:lang w:val="fr-FR"/>
        </w:rPr>
        <w:t>effaroucheur</w:t>
      </w:r>
      <w:proofErr w:type="spellEnd"/>
      <w:r w:rsidR="005A4DBC" w:rsidRPr="005A4DBC">
        <w:rPr>
          <w:rFonts w:ascii="Arial" w:hAnsi="Arial" w:cs="Arial"/>
          <w:bCs/>
          <w:lang w:val="fr-FR"/>
        </w:rPr>
        <w:t xml:space="preserve"> est un porte-</w:t>
      </w:r>
      <w:r w:rsidR="00145462">
        <w:rPr>
          <w:rFonts w:ascii="Arial" w:hAnsi="Arial" w:cs="Arial"/>
          <w:bCs/>
          <w:lang w:val="fr-FR"/>
        </w:rPr>
        <w:t>peigne</w:t>
      </w:r>
      <w:r w:rsidR="004A1388">
        <w:rPr>
          <w:rFonts w:ascii="Arial" w:hAnsi="Arial" w:cs="Arial"/>
          <w:bCs/>
          <w:lang w:val="fr-FR"/>
        </w:rPr>
        <w:t>s</w:t>
      </w:r>
      <w:r w:rsidR="00145462">
        <w:rPr>
          <w:rFonts w:ascii="Arial" w:hAnsi="Arial" w:cs="Arial"/>
          <w:bCs/>
          <w:lang w:val="fr-FR"/>
        </w:rPr>
        <w:t xml:space="preserve"> </w:t>
      </w:r>
      <w:r w:rsidR="005A4DBC" w:rsidRPr="005A4DBC">
        <w:rPr>
          <w:rFonts w:ascii="Arial" w:hAnsi="Arial" w:cs="Arial"/>
          <w:bCs/>
          <w:lang w:val="fr-FR"/>
        </w:rPr>
        <w:t xml:space="preserve">qui fait en sorte que l'herbe </w:t>
      </w:r>
      <w:r w:rsidR="00E46ABF">
        <w:rPr>
          <w:rFonts w:ascii="Arial" w:hAnsi="Arial" w:cs="Arial"/>
          <w:bCs/>
          <w:lang w:val="fr-FR"/>
        </w:rPr>
        <w:t>est secouée</w:t>
      </w:r>
      <w:r w:rsidR="005A4DBC" w:rsidRPr="005A4DBC">
        <w:rPr>
          <w:rFonts w:ascii="Arial" w:hAnsi="Arial" w:cs="Arial"/>
          <w:bCs/>
          <w:lang w:val="fr-FR"/>
        </w:rPr>
        <w:t xml:space="preserve"> devant l</w:t>
      </w:r>
      <w:r w:rsidR="005A4DBC">
        <w:rPr>
          <w:rFonts w:ascii="Arial" w:hAnsi="Arial" w:cs="Arial"/>
          <w:bCs/>
          <w:lang w:val="fr-FR"/>
        </w:rPr>
        <w:t>’unité de tonte</w:t>
      </w:r>
      <w:r w:rsidR="005A4DBC" w:rsidRPr="005A4DBC">
        <w:rPr>
          <w:rFonts w:ascii="Arial" w:hAnsi="Arial" w:cs="Arial"/>
          <w:bCs/>
          <w:lang w:val="fr-FR"/>
        </w:rPr>
        <w:t xml:space="preserve">, ce qui permet aux insectes de s'envoler et de les protéger du passage du </w:t>
      </w:r>
      <w:proofErr w:type="spellStart"/>
      <w:r w:rsidR="005A4DBC" w:rsidRPr="005A4DBC">
        <w:rPr>
          <w:rFonts w:ascii="Arial" w:hAnsi="Arial" w:cs="Arial"/>
          <w:bCs/>
          <w:lang w:val="fr-FR"/>
        </w:rPr>
        <w:t>Profihopper</w:t>
      </w:r>
      <w:proofErr w:type="spellEnd"/>
      <w:r w:rsidR="005A4DBC" w:rsidRPr="005A4DBC">
        <w:rPr>
          <w:rFonts w:ascii="Arial" w:hAnsi="Arial" w:cs="Arial"/>
          <w:bCs/>
          <w:lang w:val="fr-FR"/>
        </w:rPr>
        <w:t>.</w:t>
      </w:r>
    </w:p>
    <w:p w14:paraId="7E7FC460" w14:textId="00605101" w:rsidR="00B26C46" w:rsidRPr="00086588" w:rsidRDefault="00F26B58" w:rsidP="008D6C02">
      <w:pPr>
        <w:spacing w:after="120" w:line="360" w:lineRule="auto"/>
        <w:ind w:left="567" w:right="2262"/>
        <w:rPr>
          <w:rFonts w:ascii="Arial" w:hAnsi="Arial" w:cs="Arial"/>
          <w:bCs/>
          <w:lang w:val="fr-FR"/>
        </w:rPr>
      </w:pPr>
      <w:r w:rsidRPr="00F26B58">
        <w:rPr>
          <w:rFonts w:ascii="Arial" w:hAnsi="Arial" w:cs="Arial"/>
          <w:bCs/>
          <w:lang w:val="fr-FR"/>
        </w:rPr>
        <w:t>La cinématique sophistiquée et le</w:t>
      </w:r>
      <w:r w:rsidR="004A1388">
        <w:rPr>
          <w:rFonts w:ascii="Arial" w:hAnsi="Arial" w:cs="Arial"/>
          <w:bCs/>
          <w:lang w:val="fr-FR"/>
        </w:rPr>
        <w:t>s</w:t>
      </w:r>
      <w:r w:rsidRPr="00F26B58">
        <w:rPr>
          <w:rFonts w:ascii="Arial" w:hAnsi="Arial" w:cs="Arial"/>
          <w:bCs/>
          <w:lang w:val="fr-FR"/>
        </w:rPr>
        <w:t xml:space="preserve"> </w:t>
      </w:r>
      <w:r w:rsidR="00145462">
        <w:rPr>
          <w:rFonts w:ascii="Arial" w:hAnsi="Arial" w:cs="Arial"/>
          <w:bCs/>
          <w:lang w:val="fr-FR"/>
        </w:rPr>
        <w:t>peigne</w:t>
      </w:r>
      <w:r w:rsidR="004A1388">
        <w:rPr>
          <w:rFonts w:ascii="Arial" w:hAnsi="Arial" w:cs="Arial"/>
          <w:bCs/>
          <w:lang w:val="fr-FR"/>
        </w:rPr>
        <w:t>s</w:t>
      </w:r>
      <w:r w:rsidRPr="00F26B58">
        <w:rPr>
          <w:rFonts w:ascii="Arial" w:hAnsi="Arial" w:cs="Arial"/>
          <w:bCs/>
          <w:lang w:val="fr-FR"/>
        </w:rPr>
        <w:t xml:space="preserve"> offrent une protection active contre les impacts</w:t>
      </w:r>
      <w:r w:rsidR="00B26C46" w:rsidRPr="00F26B58">
        <w:rPr>
          <w:rFonts w:ascii="Arial" w:hAnsi="Arial" w:cs="Arial"/>
          <w:bCs/>
          <w:lang w:val="fr-FR"/>
        </w:rPr>
        <w:t xml:space="preserve">. </w:t>
      </w:r>
      <w:r w:rsidRPr="00F26B58">
        <w:rPr>
          <w:rFonts w:ascii="Arial" w:hAnsi="Arial" w:cs="Arial"/>
          <w:bCs/>
          <w:lang w:val="fr-FR"/>
        </w:rPr>
        <w:t>En cas de collision avec un obstacle, l</w:t>
      </w:r>
      <w:r w:rsidR="00145462">
        <w:rPr>
          <w:rFonts w:ascii="Arial" w:hAnsi="Arial" w:cs="Arial"/>
          <w:bCs/>
          <w:lang w:val="fr-FR"/>
        </w:rPr>
        <w:t>e</w:t>
      </w:r>
      <w:r w:rsidR="004A1388">
        <w:rPr>
          <w:rFonts w:ascii="Arial" w:hAnsi="Arial" w:cs="Arial"/>
          <w:bCs/>
          <w:lang w:val="fr-FR"/>
        </w:rPr>
        <w:t xml:space="preserve"> porte-</w:t>
      </w:r>
      <w:r w:rsidR="00145462">
        <w:rPr>
          <w:rFonts w:ascii="Arial" w:hAnsi="Arial" w:cs="Arial"/>
          <w:bCs/>
          <w:lang w:val="fr-FR"/>
        </w:rPr>
        <w:t>peigne</w:t>
      </w:r>
      <w:r w:rsidR="004A1388">
        <w:rPr>
          <w:rFonts w:ascii="Arial" w:hAnsi="Arial" w:cs="Arial"/>
          <w:bCs/>
          <w:lang w:val="fr-FR"/>
        </w:rPr>
        <w:t>s</w:t>
      </w:r>
      <w:r w:rsidR="00C0328D">
        <w:rPr>
          <w:rFonts w:ascii="Arial" w:hAnsi="Arial" w:cs="Arial"/>
          <w:bCs/>
          <w:lang w:val="fr-FR"/>
        </w:rPr>
        <w:t xml:space="preserve"> </w:t>
      </w:r>
      <w:r w:rsidRPr="00F26B58">
        <w:rPr>
          <w:rFonts w:ascii="Arial" w:hAnsi="Arial" w:cs="Arial"/>
          <w:bCs/>
          <w:lang w:val="fr-FR"/>
        </w:rPr>
        <w:t>se déforme et</w:t>
      </w:r>
      <w:r w:rsidR="00C0328D">
        <w:rPr>
          <w:rFonts w:ascii="Arial" w:hAnsi="Arial" w:cs="Arial"/>
          <w:bCs/>
          <w:lang w:val="fr-FR"/>
        </w:rPr>
        <w:t xml:space="preserve"> s’écarte</w:t>
      </w:r>
      <w:r w:rsidRPr="00F26B58">
        <w:rPr>
          <w:rFonts w:ascii="Arial" w:hAnsi="Arial" w:cs="Arial"/>
          <w:bCs/>
          <w:lang w:val="fr-FR"/>
        </w:rPr>
        <w:t xml:space="preserve"> vers l'arrière.</w:t>
      </w:r>
      <w:r w:rsidR="00B26C46" w:rsidRPr="00F26B58">
        <w:rPr>
          <w:rFonts w:ascii="Arial" w:hAnsi="Arial" w:cs="Arial"/>
          <w:bCs/>
          <w:lang w:val="fr-FR"/>
        </w:rPr>
        <w:t xml:space="preserve"> </w:t>
      </w:r>
      <w:r>
        <w:rPr>
          <w:rFonts w:ascii="Arial" w:hAnsi="Arial" w:cs="Arial"/>
          <w:bCs/>
          <w:lang w:val="fr-FR"/>
        </w:rPr>
        <w:t>Ensuite, l</w:t>
      </w:r>
      <w:r w:rsidRPr="00F26B58">
        <w:rPr>
          <w:rFonts w:ascii="Arial" w:hAnsi="Arial" w:cs="Arial"/>
          <w:bCs/>
          <w:lang w:val="fr-FR"/>
        </w:rPr>
        <w:t>ors de la marche arrière</w:t>
      </w:r>
      <w:r>
        <w:rPr>
          <w:rFonts w:ascii="Arial" w:hAnsi="Arial" w:cs="Arial"/>
          <w:bCs/>
          <w:lang w:val="fr-FR"/>
        </w:rPr>
        <w:t>,</w:t>
      </w:r>
      <w:r w:rsidRPr="00F26B58">
        <w:rPr>
          <w:rFonts w:ascii="Arial" w:hAnsi="Arial" w:cs="Arial"/>
          <w:bCs/>
          <w:lang w:val="fr-FR"/>
        </w:rPr>
        <w:t xml:space="preserve"> la </w:t>
      </w:r>
      <w:r w:rsidRPr="00F26B58">
        <w:rPr>
          <w:rFonts w:ascii="Arial" w:hAnsi="Arial" w:cs="Arial"/>
          <w:bCs/>
          <w:lang w:val="fr-FR"/>
        </w:rPr>
        <w:lastRenderedPageBreak/>
        <w:t>cinématique ramène le porte-</w:t>
      </w:r>
      <w:r w:rsidR="00145462">
        <w:rPr>
          <w:rFonts w:ascii="Arial" w:hAnsi="Arial" w:cs="Arial"/>
          <w:bCs/>
          <w:lang w:val="fr-FR"/>
        </w:rPr>
        <w:t>peigne</w:t>
      </w:r>
      <w:r w:rsidR="004A1388">
        <w:rPr>
          <w:rFonts w:ascii="Arial" w:hAnsi="Arial" w:cs="Arial"/>
          <w:bCs/>
          <w:lang w:val="fr-FR"/>
        </w:rPr>
        <w:t>s</w:t>
      </w:r>
      <w:r w:rsidRPr="00F26B58">
        <w:rPr>
          <w:rFonts w:ascii="Arial" w:hAnsi="Arial" w:cs="Arial"/>
          <w:bCs/>
          <w:lang w:val="fr-FR"/>
        </w:rPr>
        <w:t xml:space="preserve"> dans sa position de travail. Pour le transport ou lors de la </w:t>
      </w:r>
      <w:r>
        <w:rPr>
          <w:rFonts w:ascii="Arial" w:hAnsi="Arial" w:cs="Arial"/>
          <w:bCs/>
          <w:lang w:val="fr-FR"/>
        </w:rPr>
        <w:t>tonte sans</w:t>
      </w:r>
      <w:r w:rsidRPr="00F26B58">
        <w:rPr>
          <w:rFonts w:ascii="Arial" w:hAnsi="Arial" w:cs="Arial"/>
          <w:bCs/>
          <w:lang w:val="fr-FR"/>
        </w:rPr>
        <w:t xml:space="preserve"> protection contre les insectes, le </w:t>
      </w:r>
      <w:r w:rsidR="00E46ABF">
        <w:rPr>
          <w:rFonts w:ascii="Arial" w:hAnsi="Arial" w:cs="Arial"/>
          <w:bCs/>
          <w:lang w:val="fr-FR"/>
        </w:rPr>
        <w:t>dispositif</w:t>
      </w:r>
      <w:r w:rsidRPr="00F26B58">
        <w:rPr>
          <w:rFonts w:ascii="Arial" w:hAnsi="Arial" w:cs="Arial"/>
          <w:bCs/>
          <w:lang w:val="fr-FR"/>
        </w:rPr>
        <w:t xml:space="preserve"> est simplement rabattu vers le haut.</w:t>
      </w:r>
      <w:r w:rsidR="007D1F9C" w:rsidRPr="00F26B58">
        <w:rPr>
          <w:rFonts w:ascii="Arial" w:hAnsi="Arial" w:cs="Arial"/>
          <w:bCs/>
          <w:lang w:val="fr-FR"/>
        </w:rPr>
        <w:t xml:space="preserve"> </w:t>
      </w:r>
      <w:r w:rsidR="00086588" w:rsidRPr="00086588">
        <w:rPr>
          <w:rFonts w:ascii="Arial" w:hAnsi="Arial" w:cs="Arial"/>
          <w:bCs/>
          <w:lang w:val="fr-FR"/>
        </w:rPr>
        <w:t>En position de travail, l'angle d</w:t>
      </w:r>
      <w:r w:rsidR="00086588">
        <w:rPr>
          <w:rFonts w:ascii="Arial" w:hAnsi="Arial" w:cs="Arial"/>
          <w:bCs/>
          <w:lang w:val="fr-FR"/>
        </w:rPr>
        <w:t xml:space="preserve">e positionnement </w:t>
      </w:r>
      <w:r w:rsidR="00086588" w:rsidRPr="00086588">
        <w:rPr>
          <w:rFonts w:ascii="Arial" w:hAnsi="Arial" w:cs="Arial"/>
          <w:bCs/>
          <w:lang w:val="fr-FR"/>
        </w:rPr>
        <w:t xml:space="preserve">des </w:t>
      </w:r>
      <w:r w:rsidR="00145462">
        <w:rPr>
          <w:rFonts w:ascii="Arial" w:hAnsi="Arial" w:cs="Arial"/>
          <w:bCs/>
          <w:lang w:val="fr-FR"/>
        </w:rPr>
        <w:t>peignes</w:t>
      </w:r>
      <w:r w:rsidR="00086588" w:rsidRPr="00086588">
        <w:rPr>
          <w:rFonts w:ascii="Arial" w:hAnsi="Arial" w:cs="Arial"/>
          <w:bCs/>
          <w:lang w:val="fr-FR"/>
        </w:rPr>
        <w:t xml:space="preserve"> peut être modifié. La cinématique particulière permet en outre de travailler au plus près des buissons et des arbres.</w:t>
      </w:r>
      <w:r w:rsidR="005F73E4" w:rsidRPr="00086588">
        <w:rPr>
          <w:rFonts w:ascii="Arial" w:hAnsi="Arial" w:cs="Arial"/>
          <w:bCs/>
          <w:lang w:val="fr-FR"/>
        </w:rPr>
        <w:t xml:space="preserve"> </w:t>
      </w:r>
    </w:p>
    <w:p w14:paraId="58678982" w14:textId="77777777" w:rsidR="008A274B" w:rsidRPr="00086588" w:rsidRDefault="008A274B" w:rsidP="008D6C02">
      <w:pPr>
        <w:spacing w:after="120" w:line="360" w:lineRule="auto"/>
        <w:ind w:left="567" w:right="2262"/>
        <w:rPr>
          <w:rFonts w:ascii="Arial" w:hAnsi="Arial" w:cs="Arial"/>
          <w:bCs/>
          <w:lang w:val="fr-FR"/>
        </w:rPr>
      </w:pPr>
    </w:p>
    <w:p w14:paraId="17132469" w14:textId="35CF1FF8" w:rsidR="008A274B" w:rsidRDefault="00F72A5C" w:rsidP="008D6C02">
      <w:pPr>
        <w:spacing w:after="120" w:line="360" w:lineRule="auto"/>
        <w:ind w:left="567" w:right="2262"/>
        <w:rPr>
          <w:rFonts w:ascii="Arial" w:hAnsi="Arial" w:cs="Arial"/>
          <w:bCs/>
        </w:rPr>
      </w:pPr>
      <w:r>
        <w:rPr>
          <w:rFonts w:ascii="Arial" w:hAnsi="Arial" w:cs="Arial"/>
          <w:bCs/>
        </w:rPr>
        <w:pict w14:anchorId="660A4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69.6pt">
            <v:imagedata r:id="rId8" o:title="Amazone_InsectGuard_2"/>
          </v:shape>
        </w:pict>
      </w:r>
    </w:p>
    <w:p w14:paraId="4533343B" w14:textId="50CB9836" w:rsidR="008A274B" w:rsidRPr="00086588" w:rsidRDefault="008A274B" w:rsidP="008A274B">
      <w:pPr>
        <w:spacing w:after="120" w:line="360" w:lineRule="auto"/>
        <w:ind w:left="567" w:right="2262"/>
        <w:rPr>
          <w:rFonts w:ascii="Arial" w:hAnsi="Arial" w:cs="Arial"/>
          <w:bCs/>
          <w:lang w:val="fr-FR"/>
        </w:rPr>
      </w:pPr>
      <w:r w:rsidRPr="00086588">
        <w:rPr>
          <w:rFonts w:ascii="Arial" w:hAnsi="Arial" w:cs="Arial"/>
          <w:bCs/>
          <w:lang w:val="fr-FR"/>
        </w:rPr>
        <w:t>N</w:t>
      </w:r>
      <w:r w:rsidR="00086588" w:rsidRPr="00086588">
        <w:rPr>
          <w:rFonts w:ascii="Arial" w:hAnsi="Arial" w:cs="Arial"/>
          <w:bCs/>
          <w:lang w:val="fr-FR"/>
        </w:rPr>
        <w:t>OUVEAU</w:t>
      </w:r>
      <w:r w:rsidRPr="00086588">
        <w:rPr>
          <w:rFonts w:ascii="Arial" w:hAnsi="Arial" w:cs="Arial"/>
          <w:bCs/>
          <w:lang w:val="fr-FR"/>
        </w:rPr>
        <w:t xml:space="preserve"> </w:t>
      </w:r>
      <w:r w:rsidR="00086588" w:rsidRPr="00086588">
        <w:rPr>
          <w:rFonts w:ascii="Arial" w:hAnsi="Arial" w:cs="Arial"/>
          <w:bCs/>
          <w:lang w:val="fr-FR"/>
        </w:rPr>
        <w:t xml:space="preserve">: AMAZONE propose pour la tondeuse automotrice </w:t>
      </w:r>
      <w:proofErr w:type="spellStart"/>
      <w:r w:rsidR="00086588" w:rsidRPr="00086588">
        <w:rPr>
          <w:rFonts w:ascii="Arial" w:hAnsi="Arial" w:cs="Arial"/>
          <w:bCs/>
          <w:lang w:val="fr-FR"/>
        </w:rPr>
        <w:t>Profihopper</w:t>
      </w:r>
      <w:proofErr w:type="spellEnd"/>
      <w:r w:rsidR="00086588" w:rsidRPr="00086588">
        <w:rPr>
          <w:rFonts w:ascii="Arial" w:hAnsi="Arial" w:cs="Arial"/>
          <w:bCs/>
          <w:lang w:val="fr-FR"/>
        </w:rPr>
        <w:t xml:space="preserve"> désormais un dispositif de protection des insectes</w:t>
      </w:r>
      <w:r w:rsidR="00086588">
        <w:rPr>
          <w:rFonts w:ascii="Arial" w:hAnsi="Arial" w:cs="Arial"/>
          <w:bCs/>
          <w:lang w:val="fr-FR"/>
        </w:rPr>
        <w:t xml:space="preserve"> : </w:t>
      </w:r>
      <w:r w:rsidR="00145462">
        <w:rPr>
          <w:rFonts w:ascii="Arial" w:hAnsi="Arial" w:cs="Arial"/>
          <w:bCs/>
          <w:lang w:val="fr-FR"/>
        </w:rPr>
        <w:t>l’</w:t>
      </w:r>
      <w:proofErr w:type="spellStart"/>
      <w:r w:rsidR="00145462">
        <w:rPr>
          <w:rFonts w:ascii="Arial" w:hAnsi="Arial" w:cs="Arial"/>
          <w:bCs/>
          <w:lang w:val="fr-FR"/>
        </w:rPr>
        <w:t>effaroucheur</w:t>
      </w:r>
      <w:proofErr w:type="spellEnd"/>
      <w:r w:rsidR="00145462">
        <w:rPr>
          <w:rFonts w:ascii="Arial" w:hAnsi="Arial" w:cs="Arial"/>
          <w:bCs/>
          <w:lang w:val="fr-FR"/>
        </w:rPr>
        <w:t xml:space="preserve"> d’insectes.</w:t>
      </w:r>
      <w:r w:rsidRPr="00086588">
        <w:rPr>
          <w:rFonts w:ascii="Arial" w:hAnsi="Arial" w:cs="Arial"/>
          <w:bCs/>
          <w:lang w:val="fr-FR"/>
        </w:rPr>
        <w:t xml:space="preserve"> </w:t>
      </w:r>
    </w:p>
    <w:p w14:paraId="38C3A8E5" w14:textId="77777777" w:rsidR="008A274B" w:rsidRPr="00086588" w:rsidRDefault="008A274B" w:rsidP="008D6C02">
      <w:pPr>
        <w:spacing w:after="120" w:line="360" w:lineRule="auto"/>
        <w:ind w:left="567" w:right="2262"/>
        <w:rPr>
          <w:rFonts w:ascii="Arial" w:hAnsi="Arial" w:cs="Arial"/>
          <w:bCs/>
          <w:lang w:val="fr-FR"/>
        </w:rPr>
      </w:pPr>
    </w:p>
    <w:p w14:paraId="545EF7D1" w14:textId="77777777" w:rsidR="008A274B" w:rsidRPr="00086588" w:rsidRDefault="008A274B">
      <w:pPr>
        <w:rPr>
          <w:rFonts w:ascii="Arial" w:hAnsi="Arial" w:cs="Arial"/>
          <w:b/>
          <w:bCs/>
          <w:lang w:val="fr-FR"/>
        </w:rPr>
      </w:pPr>
      <w:r w:rsidRPr="00086588">
        <w:rPr>
          <w:rFonts w:ascii="Arial" w:hAnsi="Arial" w:cs="Arial"/>
          <w:b/>
          <w:bCs/>
          <w:lang w:val="fr-FR"/>
        </w:rPr>
        <w:br w:type="page"/>
      </w:r>
    </w:p>
    <w:p w14:paraId="68FD7C08" w14:textId="18D564E3" w:rsidR="008D6C02" w:rsidRPr="00093293" w:rsidRDefault="00093293" w:rsidP="008D6C02">
      <w:pPr>
        <w:spacing w:after="120" w:line="360" w:lineRule="auto"/>
        <w:ind w:left="567" w:right="2262"/>
        <w:rPr>
          <w:rFonts w:ascii="Arial" w:hAnsi="Arial" w:cs="Arial"/>
          <w:b/>
          <w:bCs/>
          <w:lang w:val="fr-FR"/>
        </w:rPr>
      </w:pPr>
      <w:r w:rsidRPr="00093293">
        <w:rPr>
          <w:rFonts w:ascii="Arial" w:hAnsi="Arial" w:cs="Arial"/>
          <w:b/>
          <w:bCs/>
          <w:lang w:val="fr-FR"/>
        </w:rPr>
        <w:lastRenderedPageBreak/>
        <w:t>Fiable et en service toute l</w:t>
      </w:r>
      <w:r>
        <w:rPr>
          <w:rFonts w:ascii="Arial" w:hAnsi="Arial" w:cs="Arial"/>
          <w:b/>
          <w:bCs/>
          <w:lang w:val="fr-FR"/>
        </w:rPr>
        <w:t>’année</w:t>
      </w:r>
    </w:p>
    <w:p w14:paraId="43CC6263" w14:textId="5B1288B4" w:rsidR="00EB6603" w:rsidRDefault="00EB6603" w:rsidP="00F34879">
      <w:pPr>
        <w:spacing w:after="120" w:line="360" w:lineRule="auto"/>
        <w:ind w:left="567" w:right="2262"/>
        <w:rPr>
          <w:rFonts w:ascii="Arial" w:hAnsi="Arial" w:cs="Arial"/>
          <w:bCs/>
          <w:lang w:val="fr-FR"/>
        </w:rPr>
      </w:pPr>
      <w:r w:rsidRPr="00EB6603">
        <w:rPr>
          <w:rFonts w:ascii="Arial" w:hAnsi="Arial" w:cs="Arial"/>
          <w:bCs/>
          <w:lang w:val="fr-FR"/>
        </w:rPr>
        <w:t xml:space="preserve">Les visiteurs pourront également découvrir la gamme de tondeuses attelées : </w:t>
      </w:r>
      <w:proofErr w:type="spellStart"/>
      <w:r w:rsidRPr="00EB6603">
        <w:rPr>
          <w:rFonts w:ascii="Arial" w:hAnsi="Arial" w:cs="Arial"/>
          <w:bCs/>
          <w:lang w:val="fr-FR"/>
        </w:rPr>
        <w:t>Tondobalais</w:t>
      </w:r>
      <w:proofErr w:type="spellEnd"/>
      <w:r w:rsidRPr="00EB6603">
        <w:rPr>
          <w:rFonts w:ascii="Arial" w:hAnsi="Arial" w:cs="Arial"/>
          <w:bCs/>
          <w:lang w:val="fr-FR"/>
        </w:rPr>
        <w:t>.</w:t>
      </w:r>
      <w:r w:rsidR="00F34879" w:rsidRPr="00EB6603">
        <w:rPr>
          <w:rFonts w:ascii="Arial" w:hAnsi="Arial" w:cs="Arial"/>
          <w:bCs/>
          <w:lang w:val="fr-FR"/>
        </w:rPr>
        <w:t xml:space="preserve"> </w:t>
      </w:r>
      <w:r w:rsidRPr="00EB6603">
        <w:rPr>
          <w:rFonts w:ascii="Arial" w:hAnsi="Arial" w:cs="Arial"/>
          <w:bCs/>
          <w:lang w:val="fr-FR"/>
        </w:rPr>
        <w:t xml:space="preserve">Ces produits sont également équipés du rotor de coupe </w:t>
      </w:r>
      <w:r>
        <w:rPr>
          <w:rFonts w:ascii="Arial" w:hAnsi="Arial" w:cs="Arial"/>
          <w:bCs/>
          <w:lang w:val="fr-FR"/>
        </w:rPr>
        <w:t xml:space="preserve">de précision </w:t>
      </w:r>
      <w:proofErr w:type="spellStart"/>
      <w:r w:rsidRPr="00EB6603">
        <w:rPr>
          <w:rFonts w:ascii="Arial" w:hAnsi="Arial" w:cs="Arial"/>
          <w:bCs/>
          <w:lang w:val="fr-FR"/>
        </w:rPr>
        <w:t>SmartCut</w:t>
      </w:r>
      <w:proofErr w:type="spellEnd"/>
      <w:r w:rsidRPr="00EB6603">
        <w:rPr>
          <w:rFonts w:ascii="Arial" w:hAnsi="Arial" w:cs="Arial"/>
          <w:bCs/>
          <w:lang w:val="fr-FR"/>
        </w:rPr>
        <w:t xml:space="preserve"> avec une disposition des lames en V pour une qualité de coupe et de ramassage optimale, même en cas d'herbe humide.</w:t>
      </w:r>
      <w:r>
        <w:rPr>
          <w:rFonts w:ascii="Arial" w:hAnsi="Arial" w:cs="Arial"/>
          <w:bCs/>
          <w:lang w:val="fr-FR"/>
        </w:rPr>
        <w:t xml:space="preserve"> </w:t>
      </w:r>
      <w:r w:rsidRPr="00EB6603">
        <w:rPr>
          <w:rFonts w:ascii="Arial" w:hAnsi="Arial" w:cs="Arial"/>
          <w:bCs/>
          <w:lang w:val="fr-FR"/>
        </w:rPr>
        <w:t xml:space="preserve">Le </w:t>
      </w:r>
      <w:proofErr w:type="spellStart"/>
      <w:r w:rsidRPr="00EB6603">
        <w:rPr>
          <w:rFonts w:ascii="Arial" w:hAnsi="Arial" w:cs="Arial"/>
          <w:bCs/>
          <w:lang w:val="fr-FR"/>
        </w:rPr>
        <w:t>Tondobalai</w:t>
      </w:r>
      <w:proofErr w:type="spellEnd"/>
      <w:r w:rsidRPr="00EB6603">
        <w:rPr>
          <w:rFonts w:ascii="Arial" w:hAnsi="Arial" w:cs="Arial"/>
          <w:bCs/>
          <w:lang w:val="fr-FR"/>
        </w:rPr>
        <w:t xml:space="preserve"> est proposé avec un</w:t>
      </w:r>
      <w:r>
        <w:rPr>
          <w:rFonts w:ascii="Arial" w:hAnsi="Arial" w:cs="Arial"/>
          <w:bCs/>
          <w:lang w:val="fr-FR"/>
        </w:rPr>
        <w:t>e</w:t>
      </w:r>
      <w:r w:rsidRPr="00EB6603">
        <w:rPr>
          <w:rFonts w:ascii="Arial" w:hAnsi="Arial" w:cs="Arial"/>
          <w:bCs/>
          <w:lang w:val="fr-FR"/>
        </w:rPr>
        <w:t xml:space="preserve"> vida</w:t>
      </w:r>
      <w:r>
        <w:rPr>
          <w:rFonts w:ascii="Arial" w:hAnsi="Arial" w:cs="Arial"/>
          <w:bCs/>
          <w:lang w:val="fr-FR"/>
        </w:rPr>
        <w:t>n</w:t>
      </w:r>
      <w:r w:rsidRPr="00EB6603">
        <w:rPr>
          <w:rFonts w:ascii="Arial" w:hAnsi="Arial" w:cs="Arial"/>
          <w:bCs/>
          <w:lang w:val="fr-FR"/>
        </w:rPr>
        <w:t xml:space="preserve">ge au sol ou en hauteur </w:t>
      </w:r>
      <w:r>
        <w:rPr>
          <w:rFonts w:ascii="Arial" w:hAnsi="Arial" w:cs="Arial"/>
          <w:bCs/>
          <w:lang w:val="fr-FR"/>
        </w:rPr>
        <w:t xml:space="preserve">et ceci </w:t>
      </w:r>
      <w:r w:rsidRPr="00EB6603">
        <w:rPr>
          <w:rFonts w:ascii="Arial" w:hAnsi="Arial" w:cs="Arial"/>
          <w:bCs/>
          <w:lang w:val="fr-FR"/>
        </w:rPr>
        <w:t>dans différentes largeurs de travail</w:t>
      </w:r>
      <w:r>
        <w:rPr>
          <w:rFonts w:ascii="Arial" w:hAnsi="Arial" w:cs="Arial"/>
          <w:bCs/>
          <w:lang w:val="fr-FR"/>
        </w:rPr>
        <w:t xml:space="preserve">, en outre il </w:t>
      </w:r>
      <w:r w:rsidRPr="00EB6603">
        <w:rPr>
          <w:rFonts w:ascii="Arial" w:hAnsi="Arial" w:cs="Arial"/>
          <w:bCs/>
          <w:lang w:val="fr-FR"/>
        </w:rPr>
        <w:t xml:space="preserve">convainc par son </w:t>
      </w:r>
      <w:r>
        <w:rPr>
          <w:rFonts w:ascii="Arial" w:hAnsi="Arial" w:cs="Arial"/>
          <w:bCs/>
          <w:lang w:val="fr-FR"/>
        </w:rPr>
        <w:t>confort d’</w:t>
      </w:r>
      <w:r w:rsidRPr="00EB6603">
        <w:rPr>
          <w:rFonts w:ascii="Arial" w:hAnsi="Arial" w:cs="Arial"/>
          <w:bCs/>
          <w:lang w:val="fr-FR"/>
        </w:rPr>
        <w:t>utilisation</w:t>
      </w:r>
      <w:r>
        <w:rPr>
          <w:rFonts w:ascii="Arial" w:hAnsi="Arial" w:cs="Arial"/>
          <w:bCs/>
          <w:lang w:val="fr-FR"/>
        </w:rPr>
        <w:t xml:space="preserve">. Dans sa version </w:t>
      </w:r>
      <w:proofErr w:type="spellStart"/>
      <w:r>
        <w:rPr>
          <w:rFonts w:ascii="Arial" w:hAnsi="Arial" w:cs="Arial"/>
          <w:bCs/>
          <w:lang w:val="fr-FR"/>
        </w:rPr>
        <w:t>HorseHopper</w:t>
      </w:r>
      <w:proofErr w:type="spellEnd"/>
      <w:r>
        <w:rPr>
          <w:rFonts w:ascii="Arial" w:hAnsi="Arial" w:cs="Arial"/>
          <w:bCs/>
          <w:lang w:val="fr-FR"/>
        </w:rPr>
        <w:t>, il peut intervenir sur les paddocks pour une hygiène optimale des pâturages.</w:t>
      </w:r>
      <w:r w:rsidRPr="00EB6603">
        <w:rPr>
          <w:rFonts w:ascii="Arial" w:hAnsi="Arial" w:cs="Arial"/>
          <w:bCs/>
          <w:lang w:val="fr-FR"/>
        </w:rPr>
        <w:t xml:space="preserve"> </w:t>
      </w:r>
    </w:p>
    <w:p w14:paraId="167BBDE5" w14:textId="77777777" w:rsidR="00544B46" w:rsidRPr="003313F7" w:rsidRDefault="00544B46" w:rsidP="00F34879">
      <w:pPr>
        <w:spacing w:after="120" w:line="360" w:lineRule="auto"/>
        <w:ind w:left="567" w:right="2262"/>
        <w:rPr>
          <w:rFonts w:ascii="Arial" w:hAnsi="Arial" w:cs="Arial"/>
          <w:bCs/>
          <w:lang w:val="fr-FR"/>
        </w:rPr>
      </w:pPr>
    </w:p>
    <w:p w14:paraId="53558230" w14:textId="73E329CB" w:rsidR="00CB03BA" w:rsidRPr="00EB6603" w:rsidRDefault="00EB6603" w:rsidP="00F34879">
      <w:pPr>
        <w:spacing w:after="120" w:line="360" w:lineRule="auto"/>
        <w:ind w:left="567" w:right="2262"/>
        <w:rPr>
          <w:rFonts w:ascii="Arial" w:hAnsi="Arial" w:cs="Arial"/>
          <w:b/>
          <w:bCs/>
          <w:lang w:val="fr-FR"/>
        </w:rPr>
      </w:pPr>
      <w:r w:rsidRPr="00EB6603">
        <w:rPr>
          <w:rFonts w:ascii="Arial" w:hAnsi="Arial" w:cs="Arial"/>
          <w:b/>
          <w:bCs/>
          <w:lang w:val="fr-FR"/>
        </w:rPr>
        <w:t>Plus de précision lors du service hivernal</w:t>
      </w:r>
    </w:p>
    <w:p w14:paraId="3F928E21" w14:textId="67A03BA6" w:rsidR="00DE484C" w:rsidRPr="00C81ED1" w:rsidRDefault="00C81ED1" w:rsidP="00C81ED1">
      <w:pPr>
        <w:spacing w:after="120" w:line="360" w:lineRule="auto"/>
        <w:ind w:left="567" w:right="2262"/>
        <w:rPr>
          <w:rFonts w:ascii="Arial" w:hAnsi="Arial" w:cs="Arial"/>
          <w:bCs/>
          <w:lang w:val="fr-FR"/>
        </w:rPr>
      </w:pPr>
      <w:r w:rsidRPr="00C81ED1">
        <w:rPr>
          <w:rFonts w:ascii="Arial" w:hAnsi="Arial" w:cs="Arial"/>
          <w:bCs/>
          <w:lang w:val="fr-FR"/>
        </w:rPr>
        <w:t>Les épandeurs hivernaux complètent la gamme de machines présentées. L'</w:t>
      </w:r>
      <w:proofErr w:type="spellStart"/>
      <w:r w:rsidRPr="00C81ED1">
        <w:rPr>
          <w:rFonts w:ascii="Arial" w:hAnsi="Arial" w:cs="Arial"/>
          <w:bCs/>
          <w:lang w:val="fr-FR"/>
        </w:rPr>
        <w:t>IceTiger</w:t>
      </w:r>
      <w:proofErr w:type="spellEnd"/>
      <w:r w:rsidRPr="00C81ED1">
        <w:rPr>
          <w:rFonts w:ascii="Arial" w:hAnsi="Arial" w:cs="Arial"/>
          <w:bCs/>
          <w:lang w:val="fr-FR"/>
        </w:rPr>
        <w:t xml:space="preserve">, entre autres, assure un épandage économique et écologique de différents matériaux d'épandage grâce au système innovant Smart </w:t>
      </w:r>
      <w:proofErr w:type="spellStart"/>
      <w:r w:rsidRPr="00C81ED1">
        <w:rPr>
          <w:rFonts w:ascii="Arial" w:hAnsi="Arial" w:cs="Arial"/>
          <w:bCs/>
          <w:lang w:val="fr-FR"/>
        </w:rPr>
        <w:t>Precision</w:t>
      </w:r>
      <w:proofErr w:type="spellEnd"/>
      <w:r>
        <w:rPr>
          <w:rFonts w:ascii="Arial" w:hAnsi="Arial" w:cs="Arial"/>
          <w:bCs/>
          <w:lang w:val="fr-FR"/>
        </w:rPr>
        <w:t xml:space="preserve">. </w:t>
      </w:r>
      <w:r w:rsidRPr="00C81ED1">
        <w:rPr>
          <w:rFonts w:ascii="Arial" w:hAnsi="Arial" w:cs="Arial"/>
          <w:bCs/>
          <w:lang w:val="fr-FR"/>
        </w:rPr>
        <w:t xml:space="preserve">Même les plus petites quantités sont épandues avec précision grâce </w:t>
      </w:r>
      <w:r>
        <w:rPr>
          <w:rFonts w:ascii="Arial" w:hAnsi="Arial" w:cs="Arial"/>
          <w:bCs/>
          <w:lang w:val="fr-FR"/>
        </w:rPr>
        <w:t xml:space="preserve">à la bande convoyage </w:t>
      </w:r>
      <w:r w:rsidRPr="00C81ED1">
        <w:rPr>
          <w:rFonts w:ascii="Arial" w:hAnsi="Arial" w:cs="Arial"/>
          <w:bCs/>
          <w:lang w:val="fr-FR"/>
        </w:rPr>
        <w:t>à entraînement hydraulique et au disque d'épandage de précision.</w:t>
      </w:r>
      <w:r>
        <w:rPr>
          <w:rFonts w:ascii="Arial" w:hAnsi="Arial" w:cs="Arial"/>
          <w:bCs/>
          <w:lang w:val="fr-FR"/>
        </w:rPr>
        <w:t xml:space="preserve"> L</w:t>
      </w:r>
      <w:r w:rsidRPr="00C81ED1">
        <w:rPr>
          <w:rFonts w:ascii="Arial" w:hAnsi="Arial" w:cs="Arial"/>
          <w:bCs/>
          <w:lang w:val="fr-FR"/>
        </w:rPr>
        <w:t xml:space="preserve">e réglage </w:t>
      </w:r>
      <w:r w:rsidRPr="002F4800">
        <w:rPr>
          <w:rFonts w:ascii="Arial" w:hAnsi="Arial" w:cs="Arial"/>
          <w:bCs/>
          <w:lang w:val="fr-FR"/>
        </w:rPr>
        <w:t>électrique d</w:t>
      </w:r>
      <w:r w:rsidR="002F4800" w:rsidRPr="002F4800">
        <w:rPr>
          <w:rFonts w:ascii="Arial" w:hAnsi="Arial" w:cs="Arial"/>
          <w:bCs/>
          <w:lang w:val="fr-FR"/>
        </w:rPr>
        <w:t xml:space="preserve">u point d’application </w:t>
      </w:r>
      <w:r w:rsidRPr="002F4800">
        <w:rPr>
          <w:rFonts w:ascii="Arial" w:hAnsi="Arial" w:cs="Arial"/>
          <w:bCs/>
          <w:lang w:val="fr-FR"/>
        </w:rPr>
        <w:t>via ISOBUS offre un maximum de confort. Pour l'épandage de sel humide, l'</w:t>
      </w:r>
      <w:proofErr w:type="spellStart"/>
      <w:r w:rsidRPr="002F4800">
        <w:rPr>
          <w:rFonts w:ascii="Arial" w:hAnsi="Arial" w:cs="Arial"/>
          <w:bCs/>
          <w:lang w:val="fr-FR"/>
        </w:rPr>
        <w:t>IceTiger</w:t>
      </w:r>
      <w:proofErr w:type="spellEnd"/>
      <w:r w:rsidRPr="002F4800">
        <w:rPr>
          <w:rFonts w:ascii="Arial" w:hAnsi="Arial" w:cs="Arial"/>
          <w:bCs/>
          <w:lang w:val="fr-FR"/>
        </w:rPr>
        <w:t xml:space="preserve"> peut être équipé d'un dispositif de saumure</w:t>
      </w:r>
      <w:r w:rsidRPr="00C81ED1">
        <w:rPr>
          <w:rFonts w:ascii="Arial" w:hAnsi="Arial" w:cs="Arial"/>
          <w:bCs/>
          <w:lang w:val="fr-FR"/>
        </w:rPr>
        <w:t>.</w:t>
      </w:r>
      <w:r w:rsidR="00415146" w:rsidRPr="00C81ED1">
        <w:rPr>
          <w:rFonts w:ascii="Arial" w:hAnsi="Arial" w:cs="Arial"/>
          <w:bCs/>
          <w:lang w:val="fr-FR"/>
        </w:rPr>
        <w:br w:type="page"/>
      </w:r>
    </w:p>
    <w:p w14:paraId="663360BE" w14:textId="77777777" w:rsidR="00F72A5C" w:rsidRPr="009861EE" w:rsidRDefault="00F72A5C" w:rsidP="00F72A5C">
      <w:pPr>
        <w:tabs>
          <w:tab w:val="left" w:pos="3550"/>
        </w:tabs>
        <w:spacing w:line="360" w:lineRule="auto"/>
        <w:ind w:left="567" w:right="1128"/>
        <w:rPr>
          <w:rFonts w:ascii="Arial" w:hAnsi="Arial"/>
          <w:color w:val="808080" w:themeColor="background1" w:themeShade="80"/>
          <w:sz w:val="20"/>
          <w:lang w:val="fr-FR"/>
        </w:rPr>
      </w:pPr>
      <w:r w:rsidRPr="009861EE">
        <w:rPr>
          <w:rFonts w:ascii="Arial" w:hAnsi="Arial"/>
          <w:color w:val="808080" w:themeColor="background1" w:themeShade="80"/>
          <w:sz w:val="20"/>
          <w:lang w:val="fr-FR"/>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admises par essieu et le poids total du tracteur. Combinaisons présentées disponibles en fonction des modèles de tracteurs.</w:t>
      </w:r>
    </w:p>
    <w:p w14:paraId="5C133ED9" w14:textId="77777777" w:rsidR="00F72A5C" w:rsidRPr="009861EE" w:rsidRDefault="00F72A5C" w:rsidP="00F72A5C">
      <w:pPr>
        <w:tabs>
          <w:tab w:val="left" w:pos="3550"/>
        </w:tabs>
        <w:spacing w:line="360" w:lineRule="auto"/>
        <w:ind w:left="567" w:right="1128"/>
        <w:rPr>
          <w:rFonts w:ascii="Arial" w:hAnsi="Arial"/>
          <w:b/>
          <w:color w:val="808080" w:themeColor="background1" w:themeShade="80"/>
          <w:sz w:val="20"/>
          <w:lang w:val="fr-FR"/>
        </w:rPr>
      </w:pPr>
      <w:bookmarkStart w:id="0" w:name="_GoBack"/>
      <w:bookmarkEnd w:id="0"/>
    </w:p>
    <w:p w14:paraId="695F0543" w14:textId="77777777" w:rsidR="00F72A5C" w:rsidRPr="00F72A5C" w:rsidRDefault="00F72A5C" w:rsidP="00F72A5C">
      <w:pPr>
        <w:tabs>
          <w:tab w:val="left" w:pos="3550"/>
        </w:tabs>
        <w:spacing w:line="360" w:lineRule="auto"/>
        <w:ind w:left="567" w:right="1128"/>
        <w:rPr>
          <w:rFonts w:ascii="Arial" w:hAnsi="Arial"/>
          <w:color w:val="808080" w:themeColor="background1" w:themeShade="80"/>
          <w:sz w:val="20"/>
          <w:lang w:val="fr-FR"/>
        </w:rPr>
      </w:pPr>
      <w:r w:rsidRPr="009861EE">
        <w:rPr>
          <w:rFonts w:ascii="Arial" w:hAnsi="Arial"/>
          <w:b/>
          <w:color w:val="808080" w:themeColor="background1" w:themeShade="80"/>
          <w:sz w:val="20"/>
          <w:lang w:val="fr-FR"/>
        </w:rPr>
        <w:t>A propos de la société AMAZONE</w:t>
      </w:r>
    </w:p>
    <w:p w14:paraId="531E02E4" w14:textId="4E244B87" w:rsidR="00415146" w:rsidRPr="00F72A5C" w:rsidRDefault="00F72A5C" w:rsidP="00F72A5C">
      <w:pPr>
        <w:tabs>
          <w:tab w:val="left" w:pos="3550"/>
        </w:tabs>
        <w:spacing w:line="360" w:lineRule="auto"/>
        <w:ind w:left="567" w:right="1128"/>
        <w:rPr>
          <w:rFonts w:ascii="Arial" w:hAnsi="Arial"/>
          <w:color w:val="808080" w:themeColor="background1" w:themeShade="80"/>
          <w:sz w:val="20"/>
          <w:lang w:val="fr-FR"/>
        </w:rPr>
      </w:pPr>
      <w:r w:rsidRPr="00F72A5C">
        <w:rPr>
          <w:rFonts w:ascii="Arial" w:hAnsi="Arial"/>
          <w:color w:val="808080" w:themeColor="background1" w:themeShade="80"/>
          <w:sz w:val="20"/>
          <w:lang w:val="fr-FR"/>
        </w:rPr>
        <w:t xml:space="preserve">Les AMAZONEN-WERKE H. Dreyer SE &amp; Co. </w:t>
      </w:r>
      <w:r w:rsidRPr="009861EE">
        <w:rPr>
          <w:rFonts w:ascii="Arial" w:hAnsi="Arial"/>
          <w:color w:val="808080" w:themeColor="background1" w:themeShade="80"/>
          <w:sz w:val="20"/>
          <w:lang w:val="fr-FR"/>
        </w:rPr>
        <w:t xml:space="preserve">KG dont le siège principal se situe à 49205 </w:t>
      </w:r>
      <w:proofErr w:type="spellStart"/>
      <w:r w:rsidRPr="009861EE">
        <w:rPr>
          <w:rFonts w:ascii="Arial" w:hAnsi="Arial"/>
          <w:color w:val="808080" w:themeColor="background1" w:themeShade="80"/>
          <w:sz w:val="20"/>
          <w:lang w:val="fr-FR"/>
        </w:rPr>
        <w:t>Hasbergen</w:t>
      </w:r>
      <w:proofErr w:type="spellEnd"/>
      <w:r w:rsidRPr="009861EE">
        <w:rPr>
          <w:rFonts w:ascii="Arial" w:hAnsi="Arial"/>
          <w:color w:val="808080" w:themeColor="background1" w:themeShade="80"/>
          <w:sz w:val="20"/>
          <w:lang w:val="fr-FR"/>
        </w:rPr>
        <w:t xml:space="preserve">-Gaste fabriquent des machines agricoles </w:t>
      </w:r>
      <w:proofErr w:type="gramStart"/>
      <w:r w:rsidRPr="009861EE">
        <w:rPr>
          <w:rFonts w:ascii="Arial" w:hAnsi="Arial"/>
          <w:color w:val="808080" w:themeColor="background1" w:themeShade="80"/>
          <w:sz w:val="20"/>
          <w:lang w:val="fr-FR"/>
        </w:rPr>
        <w:t>et</w:t>
      </w:r>
      <w:proofErr w:type="gramEnd"/>
      <w:r w:rsidRPr="009861EE">
        <w:rPr>
          <w:rFonts w:ascii="Arial" w:hAnsi="Arial"/>
          <w:color w:val="808080" w:themeColor="background1" w:themeShade="80"/>
          <w:sz w:val="20"/>
          <w:lang w:val="fr-FR"/>
        </w:rPr>
        <w:t xml:space="preserve"> espaces verts. L’entreprise dirigée par ses propriétaires emploie 2 000 salariés sur neuf sites de production différents. Les outils de préparation du sol, les semoirs, les épandeurs d’engrais et les pulvérisateurs font partie de la gamme de production des machines agricoles. La technique de binage SCHMOTZER fait partie du groupe AMAZONE depuis 2019. Sur la base de ces compétences clés, AMAZONE est aujourd’hui le spécialiste pour une "agriculture durable". Autres informations : </w:t>
      </w:r>
      <w:hyperlink r:id="rId9" w:history="1">
        <w:r w:rsidRPr="00C42F19">
          <w:rPr>
            <w:rStyle w:val="Hyperlink"/>
            <w:rFonts w:ascii="Arial" w:hAnsi="Arial"/>
            <w:sz w:val="20"/>
            <w:lang w:val="fr-FR"/>
          </w:rPr>
          <w:t>www.amazone.net/fr</w:t>
        </w:r>
      </w:hyperlink>
      <w:r>
        <w:rPr>
          <w:rFonts w:ascii="Arial" w:hAnsi="Arial"/>
          <w:color w:val="808080" w:themeColor="background1" w:themeShade="80"/>
          <w:sz w:val="20"/>
          <w:lang w:val="fr-FR"/>
        </w:rPr>
        <w:t xml:space="preserve"> </w:t>
      </w:r>
      <w:r w:rsidRPr="00F72A5C">
        <w:rPr>
          <w:color w:val="808080" w:themeColor="background1" w:themeShade="80"/>
        </w:rPr>
        <w:br/>
      </w:r>
      <w:r w:rsidRPr="00F72A5C">
        <w:rPr>
          <w:rFonts w:ascii="Arial" w:hAnsi="Arial"/>
          <w:color w:val="808080" w:themeColor="background1" w:themeShade="80"/>
          <w:sz w:val="20"/>
          <w:lang w:val="fr-FR"/>
        </w:rPr>
        <w:drawing>
          <wp:inline distT="0" distB="0" distL="0" distR="0" wp14:anchorId="7A23025B" wp14:editId="2C1E5B2A">
            <wp:extent cx="241300" cy="241300"/>
            <wp:effectExtent l="0" t="0" r="6350" b="6350"/>
            <wp:docPr id="9" name="Grafik 9">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F72A5C">
        <w:rPr>
          <w:rFonts w:ascii="Arial" w:hAnsi="Arial"/>
          <w:color w:val="808080" w:themeColor="background1" w:themeShade="80"/>
          <w:sz w:val="20"/>
          <w:lang w:val="fr-FR"/>
        </w:rPr>
        <w:t> </w:t>
      </w:r>
      <w:r w:rsidRPr="00F72A5C">
        <w:rPr>
          <w:rFonts w:ascii="Arial" w:hAnsi="Arial"/>
          <w:color w:val="808080" w:themeColor="background1" w:themeShade="80"/>
          <w:sz w:val="20"/>
          <w:lang w:val="fr-FR"/>
        </w:rPr>
        <w:drawing>
          <wp:inline distT="0" distB="0" distL="0" distR="0" wp14:anchorId="239C28B6" wp14:editId="38D2886A">
            <wp:extent cx="241300" cy="241300"/>
            <wp:effectExtent l="0" t="0" r="6350" b="6350"/>
            <wp:docPr id="7" name="Grafik 7">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F72A5C">
        <w:rPr>
          <w:rFonts w:ascii="Arial" w:hAnsi="Arial"/>
          <w:color w:val="808080" w:themeColor="background1" w:themeShade="80"/>
          <w:sz w:val="20"/>
          <w:lang w:val="fr-FR"/>
        </w:rPr>
        <w:t> </w:t>
      </w:r>
      <w:r w:rsidRPr="00F72A5C">
        <w:rPr>
          <w:rFonts w:ascii="Arial" w:hAnsi="Arial"/>
          <w:color w:val="808080" w:themeColor="background1" w:themeShade="80"/>
          <w:sz w:val="20"/>
          <w:lang w:val="fr-FR"/>
        </w:rPr>
        <w:drawing>
          <wp:inline distT="0" distB="0" distL="0" distR="0" wp14:anchorId="7FC80A1E" wp14:editId="38392945">
            <wp:extent cx="241300" cy="241300"/>
            <wp:effectExtent l="0" t="0" r="6350" b="6350"/>
            <wp:docPr id="19" name="Grafik 19">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F72A5C">
        <w:rPr>
          <w:rFonts w:ascii="Arial" w:hAnsi="Arial"/>
          <w:color w:val="808080" w:themeColor="background1" w:themeShade="80"/>
          <w:sz w:val="20"/>
          <w:lang w:val="fr-FR"/>
        </w:rPr>
        <w:t> </w:t>
      </w:r>
      <w:r w:rsidRPr="00F72A5C">
        <w:rPr>
          <w:rFonts w:ascii="Arial" w:hAnsi="Arial"/>
          <w:color w:val="808080" w:themeColor="background1" w:themeShade="80"/>
          <w:sz w:val="20"/>
          <w:lang w:val="fr-FR"/>
        </w:rPr>
        <w:drawing>
          <wp:inline distT="0" distB="0" distL="0" distR="0" wp14:anchorId="03F10606" wp14:editId="5080D25F">
            <wp:extent cx="241300" cy="241300"/>
            <wp:effectExtent l="0" t="0" r="6350" b="6350"/>
            <wp:docPr id="17" name="Grafik 1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F72A5C">
        <w:rPr>
          <w:rFonts w:ascii="Arial" w:hAnsi="Arial"/>
          <w:color w:val="808080" w:themeColor="background1" w:themeShade="80"/>
          <w:sz w:val="20"/>
          <w:lang w:val="fr-FR"/>
        </w:rPr>
        <w:t> </w:t>
      </w:r>
      <w:r w:rsidRPr="00F72A5C">
        <w:rPr>
          <w:rFonts w:ascii="Arial" w:hAnsi="Arial"/>
          <w:color w:val="808080" w:themeColor="background1" w:themeShade="80"/>
          <w:sz w:val="20"/>
          <w:lang w:val="fr-FR"/>
        </w:rPr>
        <w:drawing>
          <wp:inline distT="0" distB="0" distL="0" distR="0" wp14:anchorId="79135735" wp14:editId="76057E24">
            <wp:extent cx="241300" cy="241300"/>
            <wp:effectExtent l="0" t="0" r="6350" b="6350"/>
            <wp:docPr id="18" name="Grafik 18">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sectPr w:rsidR="00415146" w:rsidRPr="00F72A5C" w:rsidSect="002B3660">
      <w:headerReference w:type="default" r:id="rId25"/>
      <w:footerReference w:type="default" r:id="rId26"/>
      <w:pgSz w:w="11901" w:h="16840" w:code="9"/>
      <w:pgMar w:top="1985" w:right="567" w:bottom="2552"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36E06" w14:textId="77777777" w:rsidR="001139B2" w:rsidRDefault="001139B2">
      <w:r>
        <w:separator/>
      </w:r>
    </w:p>
  </w:endnote>
  <w:endnote w:type="continuationSeparator" w:id="0">
    <w:p w14:paraId="35DD0DB2" w14:textId="77777777" w:rsidR="001139B2" w:rsidRDefault="0011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027C6A2B"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56192" behindDoc="1" locked="0" layoutInCell="1" allowOverlap="1" wp14:anchorId="69EB742D" wp14:editId="0C3F15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5D6467C" w:rsidR="005E0980" w:rsidRPr="0093254A" w:rsidRDefault="00C0328D" w:rsidP="006F7755">
                          <w:pPr>
                            <w:ind w:right="57"/>
                            <w:jc w:val="right"/>
                            <w:rPr>
                              <w:rFonts w:ascii="Arial" w:hAnsi="Arial"/>
                              <w:sz w:val="20"/>
                            </w:rPr>
                          </w:pPr>
                          <w:r>
                            <w:rPr>
                              <w:rFonts w:ascii="Arial" w:hAnsi="Arial"/>
                              <w:sz w:val="20"/>
                            </w:rPr>
                            <w:t>Page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PAGE </w:instrText>
                          </w:r>
                          <w:r w:rsidR="005E0980" w:rsidRPr="0093254A">
                            <w:rPr>
                              <w:rFonts w:ascii="Arial" w:hAnsi="Arial"/>
                              <w:sz w:val="20"/>
                            </w:rPr>
                            <w:fldChar w:fldCharType="separate"/>
                          </w:r>
                          <w:r w:rsidR="00F72A5C">
                            <w:rPr>
                              <w:rFonts w:ascii="Arial" w:hAnsi="Arial"/>
                              <w:noProof/>
                              <w:sz w:val="20"/>
                            </w:rPr>
                            <w:t>4</w:t>
                          </w:r>
                          <w:r w:rsidR="005E0980" w:rsidRPr="0093254A">
                            <w:rPr>
                              <w:rFonts w:ascii="Arial" w:hAnsi="Arial"/>
                              <w:sz w:val="20"/>
                            </w:rPr>
                            <w:fldChar w:fldCharType="end"/>
                          </w:r>
                          <w:r w:rsidR="005E0980" w:rsidRPr="0093254A">
                            <w:rPr>
                              <w:rFonts w:ascii="Arial" w:hAnsi="Arial"/>
                              <w:sz w:val="20"/>
                            </w:rPr>
                            <w:t xml:space="preserve"> </w:t>
                          </w:r>
                          <w:r>
                            <w:rPr>
                              <w:rFonts w:ascii="Arial" w:hAnsi="Arial"/>
                              <w:sz w:val="20"/>
                            </w:rPr>
                            <w:t>de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NUMPAGES </w:instrText>
                          </w:r>
                          <w:r w:rsidR="005E0980" w:rsidRPr="0093254A">
                            <w:rPr>
                              <w:rFonts w:ascii="Arial" w:hAnsi="Arial"/>
                              <w:sz w:val="20"/>
                            </w:rPr>
                            <w:fldChar w:fldCharType="separate"/>
                          </w:r>
                          <w:r w:rsidR="00F72A5C">
                            <w:rPr>
                              <w:rFonts w:ascii="Arial" w:hAnsi="Arial"/>
                              <w:noProof/>
                              <w:sz w:val="20"/>
                            </w:rPr>
                            <w:t>4</w:t>
                          </w:r>
                          <w:r w:rsidR="005E0980"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5D6467C" w:rsidR="005E0980" w:rsidRPr="0093254A" w:rsidRDefault="00C0328D" w:rsidP="006F7755">
                    <w:pPr>
                      <w:ind w:right="57"/>
                      <w:jc w:val="right"/>
                      <w:rPr>
                        <w:rFonts w:ascii="Arial" w:hAnsi="Arial"/>
                        <w:sz w:val="20"/>
                      </w:rPr>
                    </w:pPr>
                    <w:r>
                      <w:rPr>
                        <w:rFonts w:ascii="Arial" w:hAnsi="Arial"/>
                        <w:sz w:val="20"/>
                      </w:rPr>
                      <w:t>Page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PAGE </w:instrText>
                    </w:r>
                    <w:r w:rsidR="005E0980" w:rsidRPr="0093254A">
                      <w:rPr>
                        <w:rFonts w:ascii="Arial" w:hAnsi="Arial"/>
                        <w:sz w:val="20"/>
                      </w:rPr>
                      <w:fldChar w:fldCharType="separate"/>
                    </w:r>
                    <w:r w:rsidR="00F72A5C">
                      <w:rPr>
                        <w:rFonts w:ascii="Arial" w:hAnsi="Arial"/>
                        <w:noProof/>
                        <w:sz w:val="20"/>
                      </w:rPr>
                      <w:t>4</w:t>
                    </w:r>
                    <w:r w:rsidR="005E0980" w:rsidRPr="0093254A">
                      <w:rPr>
                        <w:rFonts w:ascii="Arial" w:hAnsi="Arial"/>
                        <w:sz w:val="20"/>
                      </w:rPr>
                      <w:fldChar w:fldCharType="end"/>
                    </w:r>
                    <w:r w:rsidR="005E0980" w:rsidRPr="0093254A">
                      <w:rPr>
                        <w:rFonts w:ascii="Arial" w:hAnsi="Arial"/>
                        <w:sz w:val="20"/>
                      </w:rPr>
                      <w:t xml:space="preserve"> </w:t>
                    </w:r>
                    <w:r>
                      <w:rPr>
                        <w:rFonts w:ascii="Arial" w:hAnsi="Arial"/>
                        <w:sz w:val="20"/>
                      </w:rPr>
                      <w:t>de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NUMPAGES </w:instrText>
                    </w:r>
                    <w:r w:rsidR="005E0980" w:rsidRPr="0093254A">
                      <w:rPr>
                        <w:rFonts w:ascii="Arial" w:hAnsi="Arial"/>
                        <w:sz w:val="20"/>
                      </w:rPr>
                      <w:fldChar w:fldCharType="separate"/>
                    </w:r>
                    <w:r w:rsidR="00F72A5C">
                      <w:rPr>
                        <w:rFonts w:ascii="Arial" w:hAnsi="Arial"/>
                        <w:noProof/>
                        <w:sz w:val="20"/>
                      </w:rPr>
                      <w:t>4</w:t>
                    </w:r>
                    <w:r w:rsidR="005E0980"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2096" behindDoc="1" locked="0" layoutInCell="1" allowOverlap="1" wp14:anchorId="651065ED" wp14:editId="6ED8C253">
              <wp:simplePos x="0" y="0"/>
              <wp:positionH relativeFrom="column">
                <wp:posOffset>34290</wp:posOffset>
              </wp:positionH>
              <wp:positionV relativeFrom="paragraph">
                <wp:posOffset>436245</wp:posOffset>
              </wp:positionV>
              <wp:extent cx="6823710" cy="0"/>
              <wp:effectExtent l="0" t="0" r="34290"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B4D016" id="Line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" strokecolor="#387d33" strokeweight="1.42pt"/>
          </w:pict>
        </mc:Fallback>
      </mc:AlternateContent>
    </w:r>
    <w:r>
      <w:rPr>
        <w:noProof/>
        <w:szCs w:val="20"/>
      </w:rPr>
      <mc:AlternateContent>
        <mc:Choice Requires="wps">
          <w:drawing>
            <wp:anchor distT="0" distB="0" distL="114300" distR="114300" simplePos="0" relativeHeight="251650048" behindDoc="1" locked="0" layoutInCell="1" allowOverlap="1" wp14:anchorId="7B14A6EE" wp14:editId="09C58D3E">
              <wp:simplePos x="0" y="0"/>
              <wp:positionH relativeFrom="column">
                <wp:posOffset>36195</wp:posOffset>
              </wp:positionH>
              <wp:positionV relativeFrom="paragraph">
                <wp:posOffset>-20955</wp:posOffset>
              </wp:positionV>
              <wp:extent cx="6840220" cy="0"/>
              <wp:effectExtent l="0" t="0" r="3683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5B8869" id="Line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" strokecolor="#387d33" strokeweight="1.42pt"/>
          </w:pict>
        </mc:Fallback>
      </mc:AlternateContent>
    </w:r>
    <w:r>
      <w:rPr>
        <w:noProof/>
        <w:szCs w:val="20"/>
      </w:rPr>
      <mc:AlternateContent>
        <mc:Choice Requires="wps">
          <w:drawing>
            <wp:anchor distT="0" distB="0" distL="114300" distR="114300" simplePos="0" relativeHeight="251646976" behindDoc="1" locked="0" layoutInCell="1" allowOverlap="1" wp14:anchorId="717DFBF2" wp14:editId="47A0A75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5FA57F56"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71C40B17" w14:textId="5AF69C1E" w:rsidR="005E0980" w:rsidRPr="006C2017" w:rsidRDefault="005E0980" w:rsidP="006F7755">
                          <w:pPr>
                            <w:spacing w:line="280" w:lineRule="exact"/>
                            <w:rPr>
                              <w:rFonts w:ascii="Arial" w:hAnsi="Arial"/>
                              <w:spacing w:val="2"/>
                              <w:sz w:val="20"/>
                              <w:lang w:val="pl-PL"/>
                            </w:rPr>
                          </w:pPr>
                          <w:r w:rsidRPr="006C2017">
                            <w:rPr>
                              <w:rFonts w:ascii="Arial" w:hAnsi="Arial"/>
                              <w:spacing w:val="2"/>
                              <w:sz w:val="20"/>
                              <w:lang w:val="pl-PL"/>
                            </w:rPr>
                            <w:t xml:space="preserve">Telefon +49 (0)5405 501-0 ∙ </w:t>
                          </w:r>
                          <w:r w:rsidR="00B15CE5" w:rsidRPr="006C2017">
                            <w:rPr>
                              <w:rFonts w:ascii="Arial" w:hAnsi="Arial"/>
                              <w:spacing w:val="2"/>
                              <w:sz w:val="20"/>
                              <w:lang w:val="pl-PL"/>
                            </w:rPr>
                            <w:t>amazone@amazone.de</w:t>
                          </w:r>
                          <w:r w:rsidR="00A46482" w:rsidRPr="006C2017">
                            <w:rPr>
                              <w:rFonts w:ascii="Arial" w:hAnsi="Arial"/>
                              <w:spacing w:val="2"/>
                              <w:sz w:val="20"/>
                              <w:lang w:val="pl-PL"/>
                            </w:rPr>
                            <w:t xml:space="preserve"> ∙ www.amazone.</w:t>
                          </w:r>
                          <w:r w:rsidR="00F72A5C">
                            <w:rPr>
                              <w:rFonts w:ascii="Arial" w:hAnsi="Arial"/>
                              <w:spacing w:val="2"/>
                              <w:sz w:val="20"/>
                              <w:lang w:val="pl-PL"/>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5FA57F56"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71C40B17" w14:textId="5AF69C1E" w:rsidR="005E0980" w:rsidRPr="006C2017" w:rsidRDefault="005E0980" w:rsidP="006F7755">
                    <w:pPr>
                      <w:spacing w:line="280" w:lineRule="exact"/>
                      <w:rPr>
                        <w:rFonts w:ascii="Arial" w:hAnsi="Arial"/>
                        <w:spacing w:val="2"/>
                        <w:sz w:val="20"/>
                        <w:lang w:val="pl-PL"/>
                      </w:rPr>
                    </w:pPr>
                    <w:r w:rsidRPr="006C2017">
                      <w:rPr>
                        <w:rFonts w:ascii="Arial" w:hAnsi="Arial"/>
                        <w:spacing w:val="2"/>
                        <w:sz w:val="20"/>
                        <w:lang w:val="pl-PL"/>
                      </w:rPr>
                      <w:t xml:space="preserve">Telefon +49 (0)5405 501-0 ∙ </w:t>
                    </w:r>
                    <w:r w:rsidR="00B15CE5" w:rsidRPr="006C2017">
                      <w:rPr>
                        <w:rFonts w:ascii="Arial" w:hAnsi="Arial"/>
                        <w:spacing w:val="2"/>
                        <w:sz w:val="20"/>
                        <w:lang w:val="pl-PL"/>
                      </w:rPr>
                      <w:t>amazone@amazone.de</w:t>
                    </w:r>
                    <w:r w:rsidR="00A46482" w:rsidRPr="006C2017">
                      <w:rPr>
                        <w:rFonts w:ascii="Arial" w:hAnsi="Arial"/>
                        <w:spacing w:val="2"/>
                        <w:sz w:val="20"/>
                        <w:lang w:val="pl-PL"/>
                      </w:rPr>
                      <w:t xml:space="preserve"> ∙ www.amazone.</w:t>
                    </w:r>
                    <w:r w:rsidR="00F72A5C">
                      <w:rPr>
                        <w:rFonts w:ascii="Arial" w:hAnsi="Arial"/>
                        <w:spacing w:val="2"/>
                        <w:sz w:val="20"/>
                        <w:lang w:val="pl-PL"/>
                      </w:rPr>
                      <w:t>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156F3" w14:textId="77777777" w:rsidR="001139B2" w:rsidRDefault="001139B2">
      <w:r>
        <w:separator/>
      </w:r>
    </w:p>
  </w:footnote>
  <w:footnote w:type="continuationSeparator" w:id="0">
    <w:p w14:paraId="5C9D4E64" w14:textId="77777777" w:rsidR="001139B2" w:rsidRDefault="00113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688CBD65" w:rsidR="005E0980" w:rsidRDefault="000D7A39">
    <w:pPr>
      <w:pStyle w:val="Kopfzeile"/>
    </w:pPr>
    <w:r w:rsidRPr="000D7A39">
      <w:rPr>
        <w:noProof/>
      </w:rPr>
      <w:drawing>
        <wp:anchor distT="0" distB="0" distL="114300" distR="114300" simplePos="0" relativeHeight="251645951" behindDoc="0" locked="0" layoutInCell="1" allowOverlap="1" wp14:anchorId="2D93019E" wp14:editId="0B6FF83A">
          <wp:simplePos x="0" y="0"/>
          <wp:positionH relativeFrom="column">
            <wp:posOffset>186690</wp:posOffset>
          </wp:positionH>
          <wp:positionV relativeFrom="paragraph">
            <wp:posOffset>-571522</wp:posOffset>
          </wp:positionV>
          <wp:extent cx="1800000" cy="252000"/>
          <wp:effectExtent l="0" t="0" r="0" b="0"/>
          <wp:wrapNone/>
          <wp:docPr id="1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52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44926" behindDoc="0" locked="0" layoutInCell="1" allowOverlap="1" wp14:anchorId="7308BF09" wp14:editId="34A54AF8">
              <wp:simplePos x="0" y="0"/>
              <wp:positionH relativeFrom="column">
                <wp:posOffset>-136931</wp:posOffset>
              </wp:positionH>
              <wp:positionV relativeFrom="paragraph">
                <wp:posOffset>-695604</wp:posOffset>
              </wp:positionV>
              <wp:extent cx="2821940" cy="503555"/>
              <wp:effectExtent l="0" t="0" r="0" b="0"/>
              <wp:wrapNone/>
              <wp:docPr id="2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1940" cy="503555"/>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EAAD"/>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shape w14:anchorId="449E0DB7" id="Freeform 5" o:spid="_x0000_s1026" style="position:absolute;margin-left:-10.8pt;margin-top:-54.75pt;width:222.2pt;height:39.65pt;z-index:251644926;visibility:visible;mso-wrap-style:square;mso-wrap-distance-left:9pt;mso-wrap-distance-top:0;mso-wrap-distance-right:9pt;mso-wrap-distance-bottom:0;mso-position-horizontal:absolute;mso-position-horizontal-relative:text;mso-position-vertical:absolute;mso-position-vertical-relative:text;v-text-anchor:top" coordsize="1620,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" path="m,290l,,1620,,1461,287,,290xe" fillcolor="#ffeaad" stroked="f">
              <v:path arrowok="t" o:connecttype="custom" o:connectlocs="0,503555;0,0;2821940,0;2544972,498346;0,503555" o:connectangles="0,0,0,0,0"/>
            </v:shape>
          </w:pict>
        </mc:Fallback>
      </mc:AlternateContent>
    </w:r>
    <w:r>
      <w:rPr>
        <w:noProof/>
      </w:rPr>
      <mc:AlternateContent>
        <mc:Choice Requires="wps">
          <w:drawing>
            <wp:anchor distT="0" distB="0" distL="114300" distR="114300" simplePos="0" relativeHeight="251662336" behindDoc="0" locked="0" layoutInCell="1" allowOverlap="1" wp14:anchorId="06C441B7" wp14:editId="717E1666">
              <wp:simplePos x="0" y="0"/>
              <wp:positionH relativeFrom="column">
                <wp:posOffset>6447080</wp:posOffset>
              </wp:positionH>
              <wp:positionV relativeFrom="paragraph">
                <wp:posOffset>-695478</wp:posOffset>
              </wp:positionV>
              <wp:extent cx="514633" cy="372120"/>
              <wp:effectExtent l="0" t="0" r="0" b="8890"/>
              <wp:wrapNone/>
              <wp:docPr id="14" name="Rechteck 14"/>
              <wp:cNvGraphicFramePr/>
              <a:graphic xmlns:a="http://schemas.openxmlformats.org/drawingml/2006/main">
                <a:graphicData uri="http://schemas.microsoft.com/office/word/2010/wordprocessingShape">
                  <wps:wsp>
                    <wps:cNvSpPr/>
                    <wps:spPr>
                      <a:xfrm rot="10800000">
                        <a:off x="0" y="0"/>
                        <a:ext cx="514633" cy="372120"/>
                      </a:xfrm>
                      <a:prstGeom prst="rect">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A0A354D" id="Rechteck 14" o:spid="_x0000_s1026" style="position:absolute;margin-left:507.65pt;margin-top:-54.75pt;width:40.5pt;height:29.3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" fillcolor="#387d33" stroked="f" strokeweight="2pt"/>
          </w:pict>
        </mc:Fallback>
      </mc:AlternateContent>
    </w:r>
    <w:r>
      <w:rPr>
        <w:noProof/>
      </w:rPr>
      <mc:AlternateContent>
        <mc:Choice Requires="wps">
          <w:drawing>
            <wp:anchor distT="0" distB="0" distL="114300" distR="114300" simplePos="0" relativeHeight="251643901" behindDoc="0" locked="0" layoutInCell="1" allowOverlap="1" wp14:anchorId="499DE8F2" wp14:editId="65920F0E">
              <wp:simplePos x="0" y="0"/>
              <wp:positionH relativeFrom="column">
                <wp:posOffset>2250725</wp:posOffset>
              </wp:positionH>
              <wp:positionV relativeFrom="paragraph">
                <wp:posOffset>-695478</wp:posOffset>
              </wp:positionV>
              <wp:extent cx="4574514" cy="372120"/>
              <wp:effectExtent l="0" t="0" r="0" b="8890"/>
              <wp:wrapNone/>
              <wp:docPr id="15" name="Parallelogramm 15"/>
              <wp:cNvGraphicFramePr/>
              <a:graphic xmlns:a="http://schemas.openxmlformats.org/drawingml/2006/main">
                <a:graphicData uri="http://schemas.microsoft.com/office/word/2010/wordprocessingShape">
                  <wps:wsp>
                    <wps:cNvSpPr/>
                    <wps:spPr>
                      <a:xfrm rot="10800000">
                        <a:off x="0" y="0"/>
                        <a:ext cx="4574514" cy="372120"/>
                      </a:xfrm>
                      <a:prstGeom prst="parallelogram">
                        <a:avLst>
                          <a:gd name="adj" fmla="val 57413"/>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3730199C"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6" type="#_x0000_t7" style="position:absolute;margin-left:177.2pt;margin-top:-54.75pt;width:360.2pt;height:29.3pt;rotation:180;z-index:2516439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" adj="1009" fillcolor="#387d33" stroked="f" strokeweight="2pt"/>
          </w:pict>
        </mc:Fallback>
      </mc:AlternateContent>
    </w:r>
    <w:r w:rsidR="00E81D17" w:rsidRPr="00BC65EA">
      <w:rPr>
        <w:noProof/>
      </w:rPr>
      <mc:AlternateContent>
        <mc:Choice Requires="wps">
          <w:drawing>
            <wp:anchor distT="0" distB="0" distL="114300" distR="114300" simplePos="0" relativeHeight="251668480" behindDoc="0" locked="0" layoutInCell="1" allowOverlap="1" wp14:anchorId="23D93BA9" wp14:editId="1A73A384">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1D30B34D" w:rsidR="00E81D17" w:rsidRPr="00C0328D" w:rsidRDefault="006C2017" w:rsidP="00E81D17">
                          <w:pPr>
                            <w:pStyle w:val="StandardWeb"/>
                            <w:spacing w:after="0" w:afterAutospacing="0"/>
                            <w:jc w:val="right"/>
                            <w:rPr>
                              <w:color w:val="FFFFFF" w:themeColor="background1"/>
                              <w:lang w:val="fr-FR"/>
                            </w:rPr>
                          </w:pPr>
                          <w:r w:rsidRPr="00C0328D">
                            <w:rPr>
                              <w:rFonts w:ascii="Arial" w:hAnsi="Arial" w:cs="Arial"/>
                              <w:color w:val="FFFFFF" w:themeColor="background1"/>
                              <w:kern w:val="24"/>
                              <w:sz w:val="28"/>
                              <w:szCs w:val="28"/>
                              <w:lang w:val="fr-FR"/>
                            </w:rPr>
                            <w:t>Communiqué de presse</w:t>
                          </w:r>
                          <w:r w:rsidR="00E81D17" w:rsidRPr="00C0328D">
                            <w:rPr>
                              <w:rFonts w:ascii="Arial" w:hAnsi="Arial" w:cs="Arial"/>
                              <w:color w:val="FFFFFF" w:themeColor="background1"/>
                              <w:kern w:val="24"/>
                              <w:sz w:val="28"/>
                              <w:szCs w:val="28"/>
                              <w:lang w:val="fr-FR"/>
                            </w:rPr>
                            <w:t xml:space="preserve"> </w:t>
                          </w:r>
                          <w:r w:rsidR="00F72A5C">
                            <w:rPr>
                              <w:rFonts w:ascii="Arial" w:hAnsi="Arial" w:cs="Arial"/>
                              <w:color w:val="FFFFFF" w:themeColor="background1"/>
                              <w:kern w:val="24"/>
                              <w:sz w:val="28"/>
                              <w:szCs w:val="28"/>
                              <w:lang w:val="fr-FR"/>
                            </w:rPr>
                            <w:t>juin</w:t>
                          </w:r>
                          <w:r w:rsidR="00957FF8" w:rsidRPr="00C0328D">
                            <w:rPr>
                              <w:rFonts w:ascii="Arial" w:hAnsi="Arial" w:cs="Arial"/>
                              <w:color w:val="FFFFFF" w:themeColor="background1"/>
                              <w:kern w:val="24"/>
                              <w:sz w:val="28"/>
                              <w:szCs w:val="28"/>
                              <w:lang w:val="fr-FR"/>
                            </w:rPr>
                            <w:t xml:space="preserve">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1D30B34D" w:rsidR="00E81D17" w:rsidRPr="00C0328D" w:rsidRDefault="006C2017" w:rsidP="00E81D17">
                    <w:pPr>
                      <w:pStyle w:val="StandardWeb"/>
                      <w:spacing w:after="0" w:afterAutospacing="0"/>
                      <w:jc w:val="right"/>
                      <w:rPr>
                        <w:color w:val="FFFFFF" w:themeColor="background1"/>
                        <w:lang w:val="fr-FR"/>
                      </w:rPr>
                    </w:pPr>
                    <w:r w:rsidRPr="00C0328D">
                      <w:rPr>
                        <w:rFonts w:ascii="Arial" w:hAnsi="Arial" w:cs="Arial"/>
                        <w:color w:val="FFFFFF" w:themeColor="background1"/>
                        <w:kern w:val="24"/>
                        <w:sz w:val="28"/>
                        <w:szCs w:val="28"/>
                        <w:lang w:val="fr-FR"/>
                      </w:rPr>
                      <w:t>Communiqué de presse</w:t>
                    </w:r>
                    <w:r w:rsidR="00E81D17" w:rsidRPr="00C0328D">
                      <w:rPr>
                        <w:rFonts w:ascii="Arial" w:hAnsi="Arial" w:cs="Arial"/>
                        <w:color w:val="FFFFFF" w:themeColor="background1"/>
                        <w:kern w:val="24"/>
                        <w:sz w:val="28"/>
                        <w:szCs w:val="28"/>
                        <w:lang w:val="fr-FR"/>
                      </w:rPr>
                      <w:t xml:space="preserve"> </w:t>
                    </w:r>
                    <w:r w:rsidR="00F72A5C">
                      <w:rPr>
                        <w:rFonts w:ascii="Arial" w:hAnsi="Arial" w:cs="Arial"/>
                        <w:color w:val="FFFFFF" w:themeColor="background1"/>
                        <w:kern w:val="24"/>
                        <w:sz w:val="28"/>
                        <w:szCs w:val="28"/>
                        <w:lang w:val="fr-FR"/>
                      </w:rPr>
                      <w:t>juin</w:t>
                    </w:r>
                    <w:r w:rsidR="00957FF8" w:rsidRPr="00C0328D">
                      <w:rPr>
                        <w:rFonts w:ascii="Arial" w:hAnsi="Arial" w:cs="Arial"/>
                        <w:color w:val="FFFFFF" w:themeColor="background1"/>
                        <w:kern w:val="24"/>
                        <w:sz w:val="28"/>
                        <w:szCs w:val="28"/>
                        <w:lang w:val="fr-FR"/>
                      </w:rPr>
                      <w:t xml:space="preserve"> 2023</w:t>
                    </w:r>
                  </w:p>
                </w:txbxContent>
              </v:textbox>
              <w10:wrap anchorx="margin"/>
            </v:rect>
          </w:pict>
        </mc:Fallback>
      </mc:AlternateContent>
    </w:r>
    <w:r w:rsidR="00147389">
      <w:rPr>
        <w:noProof/>
        <w:szCs w:val="20"/>
      </w:rPr>
      <mc:AlternateContent>
        <mc:Choice Requires="wps">
          <w:drawing>
            <wp:anchor distT="0" distB="0" distL="114300" distR="114300" simplePos="0" relativeHeight="251659264" behindDoc="1" locked="0" layoutInCell="1" allowOverlap="1" wp14:anchorId="7CC331C5" wp14:editId="6154C60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E02116"/>
    <w:multiLevelType w:val="hybridMultilevel"/>
    <w:tmpl w:val="B90EED58"/>
    <w:lvl w:ilvl="0" w:tplc="4B6E38B4">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72A1"/>
    <w:rsid w:val="000272F0"/>
    <w:rsid w:val="00031552"/>
    <w:rsid w:val="00032F75"/>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3724"/>
    <w:rsid w:val="00064C64"/>
    <w:rsid w:val="00065CAA"/>
    <w:rsid w:val="00065F24"/>
    <w:rsid w:val="00066F1F"/>
    <w:rsid w:val="00072139"/>
    <w:rsid w:val="0007256B"/>
    <w:rsid w:val="00084503"/>
    <w:rsid w:val="00086588"/>
    <w:rsid w:val="000870B1"/>
    <w:rsid w:val="00093293"/>
    <w:rsid w:val="0009438C"/>
    <w:rsid w:val="00094B4F"/>
    <w:rsid w:val="00095B8B"/>
    <w:rsid w:val="00096E51"/>
    <w:rsid w:val="000A0836"/>
    <w:rsid w:val="000A1204"/>
    <w:rsid w:val="000A1774"/>
    <w:rsid w:val="000A2584"/>
    <w:rsid w:val="000A3CE5"/>
    <w:rsid w:val="000A73A3"/>
    <w:rsid w:val="000B0CEC"/>
    <w:rsid w:val="000B1D61"/>
    <w:rsid w:val="000B229C"/>
    <w:rsid w:val="000B4818"/>
    <w:rsid w:val="000B52EE"/>
    <w:rsid w:val="000B539E"/>
    <w:rsid w:val="000B5F6D"/>
    <w:rsid w:val="000B6EBB"/>
    <w:rsid w:val="000B7C60"/>
    <w:rsid w:val="000C03B9"/>
    <w:rsid w:val="000C100B"/>
    <w:rsid w:val="000C13A8"/>
    <w:rsid w:val="000C3706"/>
    <w:rsid w:val="000C3A69"/>
    <w:rsid w:val="000C4227"/>
    <w:rsid w:val="000C4A7B"/>
    <w:rsid w:val="000D07D1"/>
    <w:rsid w:val="000D0EF1"/>
    <w:rsid w:val="000D1FED"/>
    <w:rsid w:val="000D7A39"/>
    <w:rsid w:val="000D7D8C"/>
    <w:rsid w:val="000E3570"/>
    <w:rsid w:val="000E45C0"/>
    <w:rsid w:val="000E771E"/>
    <w:rsid w:val="000F451A"/>
    <w:rsid w:val="000F4BDC"/>
    <w:rsid w:val="000F680B"/>
    <w:rsid w:val="0010274B"/>
    <w:rsid w:val="00103E69"/>
    <w:rsid w:val="0010437F"/>
    <w:rsid w:val="00110789"/>
    <w:rsid w:val="00112EDB"/>
    <w:rsid w:val="00113932"/>
    <w:rsid w:val="001139B2"/>
    <w:rsid w:val="00114719"/>
    <w:rsid w:val="00114F26"/>
    <w:rsid w:val="00123BBE"/>
    <w:rsid w:val="0012682A"/>
    <w:rsid w:val="00126F6D"/>
    <w:rsid w:val="0012731C"/>
    <w:rsid w:val="00131235"/>
    <w:rsid w:val="00131E90"/>
    <w:rsid w:val="00134061"/>
    <w:rsid w:val="00136F8F"/>
    <w:rsid w:val="001418C0"/>
    <w:rsid w:val="001434B2"/>
    <w:rsid w:val="00143B0A"/>
    <w:rsid w:val="00143FD2"/>
    <w:rsid w:val="00145462"/>
    <w:rsid w:val="00146749"/>
    <w:rsid w:val="00147389"/>
    <w:rsid w:val="001474C3"/>
    <w:rsid w:val="00147A4A"/>
    <w:rsid w:val="00147ECA"/>
    <w:rsid w:val="0015120B"/>
    <w:rsid w:val="00151C95"/>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1832"/>
    <w:rsid w:val="001926C2"/>
    <w:rsid w:val="00193704"/>
    <w:rsid w:val="001941A8"/>
    <w:rsid w:val="00194AE4"/>
    <w:rsid w:val="0019571A"/>
    <w:rsid w:val="001A0746"/>
    <w:rsid w:val="001A09C4"/>
    <w:rsid w:val="001A3703"/>
    <w:rsid w:val="001A4CDA"/>
    <w:rsid w:val="001A588C"/>
    <w:rsid w:val="001A5E5D"/>
    <w:rsid w:val="001A6A59"/>
    <w:rsid w:val="001B0C18"/>
    <w:rsid w:val="001B6114"/>
    <w:rsid w:val="001B650D"/>
    <w:rsid w:val="001B6902"/>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3BD1"/>
    <w:rsid w:val="001E45FD"/>
    <w:rsid w:val="001E6EDA"/>
    <w:rsid w:val="001F10DE"/>
    <w:rsid w:val="001F2C8E"/>
    <w:rsid w:val="001F60F7"/>
    <w:rsid w:val="001F6110"/>
    <w:rsid w:val="001F62AF"/>
    <w:rsid w:val="001F7669"/>
    <w:rsid w:val="001F7776"/>
    <w:rsid w:val="00205632"/>
    <w:rsid w:val="00206595"/>
    <w:rsid w:val="00211B27"/>
    <w:rsid w:val="00212120"/>
    <w:rsid w:val="00220557"/>
    <w:rsid w:val="002213AC"/>
    <w:rsid w:val="002223F7"/>
    <w:rsid w:val="00233804"/>
    <w:rsid w:val="00233AA4"/>
    <w:rsid w:val="002356E7"/>
    <w:rsid w:val="002364EF"/>
    <w:rsid w:val="002376D9"/>
    <w:rsid w:val="00241217"/>
    <w:rsid w:val="002416D9"/>
    <w:rsid w:val="00242354"/>
    <w:rsid w:val="00242FD7"/>
    <w:rsid w:val="00243BBA"/>
    <w:rsid w:val="00247E38"/>
    <w:rsid w:val="00250606"/>
    <w:rsid w:val="00253FE0"/>
    <w:rsid w:val="00255A4F"/>
    <w:rsid w:val="00255F3D"/>
    <w:rsid w:val="00256A84"/>
    <w:rsid w:val="00260884"/>
    <w:rsid w:val="002613D7"/>
    <w:rsid w:val="00263D84"/>
    <w:rsid w:val="002749F8"/>
    <w:rsid w:val="00280DCF"/>
    <w:rsid w:val="00281B1F"/>
    <w:rsid w:val="002821CB"/>
    <w:rsid w:val="002829C0"/>
    <w:rsid w:val="0028387B"/>
    <w:rsid w:val="00286CAE"/>
    <w:rsid w:val="00286F63"/>
    <w:rsid w:val="002901EA"/>
    <w:rsid w:val="002902E3"/>
    <w:rsid w:val="002906A8"/>
    <w:rsid w:val="00295EFE"/>
    <w:rsid w:val="002A08F9"/>
    <w:rsid w:val="002A2D94"/>
    <w:rsid w:val="002A4ADB"/>
    <w:rsid w:val="002A65B1"/>
    <w:rsid w:val="002B22D4"/>
    <w:rsid w:val="002B2D6E"/>
    <w:rsid w:val="002B3660"/>
    <w:rsid w:val="002B48D1"/>
    <w:rsid w:val="002B6601"/>
    <w:rsid w:val="002B6C23"/>
    <w:rsid w:val="002B7690"/>
    <w:rsid w:val="002B7E60"/>
    <w:rsid w:val="002C1CA3"/>
    <w:rsid w:val="002C29BD"/>
    <w:rsid w:val="002C3B05"/>
    <w:rsid w:val="002D3A46"/>
    <w:rsid w:val="002D3B27"/>
    <w:rsid w:val="002D4394"/>
    <w:rsid w:val="002D542A"/>
    <w:rsid w:val="002D68D9"/>
    <w:rsid w:val="002E08E7"/>
    <w:rsid w:val="002E0F6F"/>
    <w:rsid w:val="002E3450"/>
    <w:rsid w:val="002E3B81"/>
    <w:rsid w:val="002E3F40"/>
    <w:rsid w:val="002E5188"/>
    <w:rsid w:val="002E51C1"/>
    <w:rsid w:val="002E6708"/>
    <w:rsid w:val="002F06C3"/>
    <w:rsid w:val="002F0C60"/>
    <w:rsid w:val="002F3F80"/>
    <w:rsid w:val="002F4800"/>
    <w:rsid w:val="002F53E9"/>
    <w:rsid w:val="0030035B"/>
    <w:rsid w:val="00300C6C"/>
    <w:rsid w:val="00302020"/>
    <w:rsid w:val="00306BA2"/>
    <w:rsid w:val="00311083"/>
    <w:rsid w:val="003123B7"/>
    <w:rsid w:val="003132FB"/>
    <w:rsid w:val="003136D9"/>
    <w:rsid w:val="003156BE"/>
    <w:rsid w:val="00316911"/>
    <w:rsid w:val="00316C98"/>
    <w:rsid w:val="003171E2"/>
    <w:rsid w:val="003203EE"/>
    <w:rsid w:val="00320F24"/>
    <w:rsid w:val="00322003"/>
    <w:rsid w:val="0033102D"/>
    <w:rsid w:val="003313F7"/>
    <w:rsid w:val="003400A3"/>
    <w:rsid w:val="003418E1"/>
    <w:rsid w:val="00343406"/>
    <w:rsid w:val="00343E6D"/>
    <w:rsid w:val="00344BE6"/>
    <w:rsid w:val="00347783"/>
    <w:rsid w:val="00350B0F"/>
    <w:rsid w:val="00353CEF"/>
    <w:rsid w:val="0035596C"/>
    <w:rsid w:val="00364C64"/>
    <w:rsid w:val="00366CAA"/>
    <w:rsid w:val="00366CD1"/>
    <w:rsid w:val="003676DF"/>
    <w:rsid w:val="00370CBC"/>
    <w:rsid w:val="00371B65"/>
    <w:rsid w:val="00371C85"/>
    <w:rsid w:val="00375B0A"/>
    <w:rsid w:val="0038102A"/>
    <w:rsid w:val="003852C1"/>
    <w:rsid w:val="00391D61"/>
    <w:rsid w:val="00393134"/>
    <w:rsid w:val="00395BAA"/>
    <w:rsid w:val="003A0758"/>
    <w:rsid w:val="003A1B8E"/>
    <w:rsid w:val="003A1DBE"/>
    <w:rsid w:val="003B4998"/>
    <w:rsid w:val="003B4C18"/>
    <w:rsid w:val="003B6008"/>
    <w:rsid w:val="003B6780"/>
    <w:rsid w:val="003C0AFD"/>
    <w:rsid w:val="003C147B"/>
    <w:rsid w:val="003C18DD"/>
    <w:rsid w:val="003C18EC"/>
    <w:rsid w:val="003C19B9"/>
    <w:rsid w:val="003C2435"/>
    <w:rsid w:val="003C4947"/>
    <w:rsid w:val="003C5BC0"/>
    <w:rsid w:val="003C7CD8"/>
    <w:rsid w:val="003D009A"/>
    <w:rsid w:val="003D0306"/>
    <w:rsid w:val="003D05D0"/>
    <w:rsid w:val="003D2241"/>
    <w:rsid w:val="003D29E2"/>
    <w:rsid w:val="003D41ED"/>
    <w:rsid w:val="003D5F22"/>
    <w:rsid w:val="003D7179"/>
    <w:rsid w:val="003E0137"/>
    <w:rsid w:val="003E041D"/>
    <w:rsid w:val="003E77E7"/>
    <w:rsid w:val="003F0E72"/>
    <w:rsid w:val="003F0EE2"/>
    <w:rsid w:val="003F1171"/>
    <w:rsid w:val="003F1353"/>
    <w:rsid w:val="003F309D"/>
    <w:rsid w:val="003F3899"/>
    <w:rsid w:val="003F4774"/>
    <w:rsid w:val="003F501A"/>
    <w:rsid w:val="00401B17"/>
    <w:rsid w:val="0040433A"/>
    <w:rsid w:val="0040591D"/>
    <w:rsid w:val="004062FE"/>
    <w:rsid w:val="004079B9"/>
    <w:rsid w:val="00410006"/>
    <w:rsid w:val="00410130"/>
    <w:rsid w:val="0041306D"/>
    <w:rsid w:val="0041402A"/>
    <w:rsid w:val="00414185"/>
    <w:rsid w:val="00415146"/>
    <w:rsid w:val="00415D98"/>
    <w:rsid w:val="00415F06"/>
    <w:rsid w:val="004216E0"/>
    <w:rsid w:val="0042193D"/>
    <w:rsid w:val="00425508"/>
    <w:rsid w:val="004269E3"/>
    <w:rsid w:val="00434861"/>
    <w:rsid w:val="00435862"/>
    <w:rsid w:val="0043678E"/>
    <w:rsid w:val="004377F1"/>
    <w:rsid w:val="00437D02"/>
    <w:rsid w:val="00440B98"/>
    <w:rsid w:val="004428EA"/>
    <w:rsid w:val="00447C09"/>
    <w:rsid w:val="00453E98"/>
    <w:rsid w:val="004554BE"/>
    <w:rsid w:val="0045569C"/>
    <w:rsid w:val="004564A0"/>
    <w:rsid w:val="00456886"/>
    <w:rsid w:val="00456994"/>
    <w:rsid w:val="00460A83"/>
    <w:rsid w:val="00463633"/>
    <w:rsid w:val="004649C9"/>
    <w:rsid w:val="004658F3"/>
    <w:rsid w:val="00465E24"/>
    <w:rsid w:val="00466B08"/>
    <w:rsid w:val="00466D44"/>
    <w:rsid w:val="004671DD"/>
    <w:rsid w:val="0047021D"/>
    <w:rsid w:val="00471785"/>
    <w:rsid w:val="00472849"/>
    <w:rsid w:val="0047316B"/>
    <w:rsid w:val="00473C77"/>
    <w:rsid w:val="00473DB9"/>
    <w:rsid w:val="00475931"/>
    <w:rsid w:val="00482C7E"/>
    <w:rsid w:val="004841F0"/>
    <w:rsid w:val="00490CF7"/>
    <w:rsid w:val="00490EDF"/>
    <w:rsid w:val="00491596"/>
    <w:rsid w:val="00496D50"/>
    <w:rsid w:val="00497C62"/>
    <w:rsid w:val="004A1388"/>
    <w:rsid w:val="004A3910"/>
    <w:rsid w:val="004A6EEC"/>
    <w:rsid w:val="004B04CD"/>
    <w:rsid w:val="004B2822"/>
    <w:rsid w:val="004B2A12"/>
    <w:rsid w:val="004B5CF7"/>
    <w:rsid w:val="004B6D3C"/>
    <w:rsid w:val="004B7F70"/>
    <w:rsid w:val="004C422B"/>
    <w:rsid w:val="004C61E9"/>
    <w:rsid w:val="004C7E4E"/>
    <w:rsid w:val="004D0790"/>
    <w:rsid w:val="004D45C7"/>
    <w:rsid w:val="004D4CBC"/>
    <w:rsid w:val="004D4ED8"/>
    <w:rsid w:val="004D79A3"/>
    <w:rsid w:val="004E0912"/>
    <w:rsid w:val="004E161C"/>
    <w:rsid w:val="004E4EE0"/>
    <w:rsid w:val="004E51A5"/>
    <w:rsid w:val="004F412A"/>
    <w:rsid w:val="004F50C0"/>
    <w:rsid w:val="004F601B"/>
    <w:rsid w:val="004F65FC"/>
    <w:rsid w:val="004F67FD"/>
    <w:rsid w:val="004F6B58"/>
    <w:rsid w:val="0050395F"/>
    <w:rsid w:val="00507438"/>
    <w:rsid w:val="00510A20"/>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C76"/>
    <w:rsid w:val="00544B46"/>
    <w:rsid w:val="00547C11"/>
    <w:rsid w:val="0055044D"/>
    <w:rsid w:val="00552A6F"/>
    <w:rsid w:val="005543C9"/>
    <w:rsid w:val="00557A9A"/>
    <w:rsid w:val="00557C11"/>
    <w:rsid w:val="005606E2"/>
    <w:rsid w:val="005628F1"/>
    <w:rsid w:val="005640EC"/>
    <w:rsid w:val="00565E15"/>
    <w:rsid w:val="00571396"/>
    <w:rsid w:val="00571C13"/>
    <w:rsid w:val="00571D8C"/>
    <w:rsid w:val="00572D00"/>
    <w:rsid w:val="00577F08"/>
    <w:rsid w:val="00580534"/>
    <w:rsid w:val="00581AB9"/>
    <w:rsid w:val="00582445"/>
    <w:rsid w:val="0058582A"/>
    <w:rsid w:val="00586056"/>
    <w:rsid w:val="00586FC0"/>
    <w:rsid w:val="005874E0"/>
    <w:rsid w:val="00595C48"/>
    <w:rsid w:val="00597574"/>
    <w:rsid w:val="00597F5F"/>
    <w:rsid w:val="005A008E"/>
    <w:rsid w:val="005A0202"/>
    <w:rsid w:val="005A26F1"/>
    <w:rsid w:val="005A2977"/>
    <w:rsid w:val="005A3575"/>
    <w:rsid w:val="005A3F68"/>
    <w:rsid w:val="005A4DBC"/>
    <w:rsid w:val="005A510B"/>
    <w:rsid w:val="005A5535"/>
    <w:rsid w:val="005A5731"/>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5DA"/>
    <w:rsid w:val="005D1CAE"/>
    <w:rsid w:val="005D242F"/>
    <w:rsid w:val="005D4A16"/>
    <w:rsid w:val="005D5380"/>
    <w:rsid w:val="005D5AB4"/>
    <w:rsid w:val="005D624B"/>
    <w:rsid w:val="005E0980"/>
    <w:rsid w:val="005E1370"/>
    <w:rsid w:val="005E1500"/>
    <w:rsid w:val="005E2376"/>
    <w:rsid w:val="005E62F4"/>
    <w:rsid w:val="005E79F7"/>
    <w:rsid w:val="005F0AE3"/>
    <w:rsid w:val="005F16D2"/>
    <w:rsid w:val="005F18BD"/>
    <w:rsid w:val="005F7267"/>
    <w:rsid w:val="005F73E4"/>
    <w:rsid w:val="00601972"/>
    <w:rsid w:val="00604DA3"/>
    <w:rsid w:val="006113A9"/>
    <w:rsid w:val="006123F0"/>
    <w:rsid w:val="006208D6"/>
    <w:rsid w:val="00621088"/>
    <w:rsid w:val="00630F4C"/>
    <w:rsid w:val="00632B65"/>
    <w:rsid w:val="00632BBE"/>
    <w:rsid w:val="0064037A"/>
    <w:rsid w:val="006407F3"/>
    <w:rsid w:val="0064180E"/>
    <w:rsid w:val="00641DBC"/>
    <w:rsid w:val="00643CBA"/>
    <w:rsid w:val="00644D00"/>
    <w:rsid w:val="0064768C"/>
    <w:rsid w:val="00653C7C"/>
    <w:rsid w:val="006540FC"/>
    <w:rsid w:val="00655FC8"/>
    <w:rsid w:val="00656B40"/>
    <w:rsid w:val="00657E58"/>
    <w:rsid w:val="00660479"/>
    <w:rsid w:val="00660687"/>
    <w:rsid w:val="00661694"/>
    <w:rsid w:val="0066186B"/>
    <w:rsid w:val="0066441E"/>
    <w:rsid w:val="006647A6"/>
    <w:rsid w:val="00664F29"/>
    <w:rsid w:val="00667531"/>
    <w:rsid w:val="00670B1E"/>
    <w:rsid w:val="0067189D"/>
    <w:rsid w:val="00672253"/>
    <w:rsid w:val="006725D6"/>
    <w:rsid w:val="00673AC6"/>
    <w:rsid w:val="006767D7"/>
    <w:rsid w:val="00677AC9"/>
    <w:rsid w:val="00681310"/>
    <w:rsid w:val="00682DA3"/>
    <w:rsid w:val="00686F71"/>
    <w:rsid w:val="00692B88"/>
    <w:rsid w:val="00692DA8"/>
    <w:rsid w:val="006940F6"/>
    <w:rsid w:val="00695C4D"/>
    <w:rsid w:val="0069613D"/>
    <w:rsid w:val="006978CD"/>
    <w:rsid w:val="006A0C55"/>
    <w:rsid w:val="006A28C0"/>
    <w:rsid w:val="006A3145"/>
    <w:rsid w:val="006A6622"/>
    <w:rsid w:val="006A7C72"/>
    <w:rsid w:val="006B2B3F"/>
    <w:rsid w:val="006C12AF"/>
    <w:rsid w:val="006C2017"/>
    <w:rsid w:val="006C341C"/>
    <w:rsid w:val="006D24A3"/>
    <w:rsid w:val="006D2A85"/>
    <w:rsid w:val="006D4215"/>
    <w:rsid w:val="006D5DE3"/>
    <w:rsid w:val="006D6692"/>
    <w:rsid w:val="006E21AA"/>
    <w:rsid w:val="006E33BB"/>
    <w:rsid w:val="006E3615"/>
    <w:rsid w:val="006E596F"/>
    <w:rsid w:val="006E6C7E"/>
    <w:rsid w:val="006E7669"/>
    <w:rsid w:val="006E7A0C"/>
    <w:rsid w:val="006F7755"/>
    <w:rsid w:val="0070072F"/>
    <w:rsid w:val="007012B0"/>
    <w:rsid w:val="00706A1F"/>
    <w:rsid w:val="00706C81"/>
    <w:rsid w:val="0071508C"/>
    <w:rsid w:val="0071613C"/>
    <w:rsid w:val="007208B2"/>
    <w:rsid w:val="00720CA7"/>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23C4"/>
    <w:rsid w:val="00754A48"/>
    <w:rsid w:val="00756992"/>
    <w:rsid w:val="00757E8C"/>
    <w:rsid w:val="00760BD7"/>
    <w:rsid w:val="00760ECB"/>
    <w:rsid w:val="00761764"/>
    <w:rsid w:val="007671EC"/>
    <w:rsid w:val="00770F01"/>
    <w:rsid w:val="00771DA9"/>
    <w:rsid w:val="00776D54"/>
    <w:rsid w:val="0078043A"/>
    <w:rsid w:val="00781106"/>
    <w:rsid w:val="007855C2"/>
    <w:rsid w:val="007944D9"/>
    <w:rsid w:val="00797F03"/>
    <w:rsid w:val="007A02B8"/>
    <w:rsid w:val="007A1E5F"/>
    <w:rsid w:val="007A3AC3"/>
    <w:rsid w:val="007A6A3B"/>
    <w:rsid w:val="007B0E04"/>
    <w:rsid w:val="007B22BA"/>
    <w:rsid w:val="007B3245"/>
    <w:rsid w:val="007C080C"/>
    <w:rsid w:val="007C2A54"/>
    <w:rsid w:val="007C48C4"/>
    <w:rsid w:val="007C5770"/>
    <w:rsid w:val="007C73D8"/>
    <w:rsid w:val="007D0428"/>
    <w:rsid w:val="007D1F9C"/>
    <w:rsid w:val="007D4553"/>
    <w:rsid w:val="007D69F3"/>
    <w:rsid w:val="007D6E77"/>
    <w:rsid w:val="007E04C6"/>
    <w:rsid w:val="007E0615"/>
    <w:rsid w:val="007E1B2B"/>
    <w:rsid w:val="007E751A"/>
    <w:rsid w:val="007E7614"/>
    <w:rsid w:val="007F0C2A"/>
    <w:rsid w:val="007F0CAD"/>
    <w:rsid w:val="007F1B2A"/>
    <w:rsid w:val="007F2947"/>
    <w:rsid w:val="007F6027"/>
    <w:rsid w:val="007F60DA"/>
    <w:rsid w:val="00802817"/>
    <w:rsid w:val="008059F7"/>
    <w:rsid w:val="008069D3"/>
    <w:rsid w:val="00817CEB"/>
    <w:rsid w:val="00824DEA"/>
    <w:rsid w:val="0082511D"/>
    <w:rsid w:val="00830167"/>
    <w:rsid w:val="00830780"/>
    <w:rsid w:val="00831BAB"/>
    <w:rsid w:val="00831D65"/>
    <w:rsid w:val="00831EAF"/>
    <w:rsid w:val="008327FF"/>
    <w:rsid w:val="008338BC"/>
    <w:rsid w:val="0083418E"/>
    <w:rsid w:val="00834BED"/>
    <w:rsid w:val="00835080"/>
    <w:rsid w:val="00841287"/>
    <w:rsid w:val="00841879"/>
    <w:rsid w:val="008437E6"/>
    <w:rsid w:val="00843850"/>
    <w:rsid w:val="00843D17"/>
    <w:rsid w:val="008470D1"/>
    <w:rsid w:val="008507E9"/>
    <w:rsid w:val="00855B27"/>
    <w:rsid w:val="008561B4"/>
    <w:rsid w:val="00861E30"/>
    <w:rsid w:val="00864049"/>
    <w:rsid w:val="0087172D"/>
    <w:rsid w:val="00871A89"/>
    <w:rsid w:val="00871C57"/>
    <w:rsid w:val="00871FC3"/>
    <w:rsid w:val="008739C9"/>
    <w:rsid w:val="00873EA7"/>
    <w:rsid w:val="0087563A"/>
    <w:rsid w:val="008773C5"/>
    <w:rsid w:val="0088211C"/>
    <w:rsid w:val="00882549"/>
    <w:rsid w:val="00884996"/>
    <w:rsid w:val="00885B7D"/>
    <w:rsid w:val="00887231"/>
    <w:rsid w:val="00887686"/>
    <w:rsid w:val="008914EF"/>
    <w:rsid w:val="00891CD0"/>
    <w:rsid w:val="008921D5"/>
    <w:rsid w:val="0089372C"/>
    <w:rsid w:val="00895458"/>
    <w:rsid w:val="00897C79"/>
    <w:rsid w:val="008A0983"/>
    <w:rsid w:val="008A0EE5"/>
    <w:rsid w:val="008A274B"/>
    <w:rsid w:val="008A414C"/>
    <w:rsid w:val="008A7EE2"/>
    <w:rsid w:val="008B15BF"/>
    <w:rsid w:val="008B46CC"/>
    <w:rsid w:val="008B55FD"/>
    <w:rsid w:val="008B6BF1"/>
    <w:rsid w:val="008B71F9"/>
    <w:rsid w:val="008C0371"/>
    <w:rsid w:val="008C2317"/>
    <w:rsid w:val="008C3A7A"/>
    <w:rsid w:val="008C50E7"/>
    <w:rsid w:val="008D0F01"/>
    <w:rsid w:val="008D1E95"/>
    <w:rsid w:val="008D59C9"/>
    <w:rsid w:val="008D6C02"/>
    <w:rsid w:val="008D7813"/>
    <w:rsid w:val="008E16F1"/>
    <w:rsid w:val="008E26EA"/>
    <w:rsid w:val="008E416F"/>
    <w:rsid w:val="008E4FBE"/>
    <w:rsid w:val="008E4FE2"/>
    <w:rsid w:val="008F2038"/>
    <w:rsid w:val="008F3BCA"/>
    <w:rsid w:val="0090384C"/>
    <w:rsid w:val="00903BD1"/>
    <w:rsid w:val="0090601C"/>
    <w:rsid w:val="00910A7E"/>
    <w:rsid w:val="00913866"/>
    <w:rsid w:val="0091391B"/>
    <w:rsid w:val="00913ABA"/>
    <w:rsid w:val="009150C8"/>
    <w:rsid w:val="00915DF6"/>
    <w:rsid w:val="00920AE8"/>
    <w:rsid w:val="0092470E"/>
    <w:rsid w:val="00925B56"/>
    <w:rsid w:val="00927BD9"/>
    <w:rsid w:val="00930312"/>
    <w:rsid w:val="00930B64"/>
    <w:rsid w:val="0093254A"/>
    <w:rsid w:val="00932823"/>
    <w:rsid w:val="00934036"/>
    <w:rsid w:val="00936828"/>
    <w:rsid w:val="00937D13"/>
    <w:rsid w:val="00940BE0"/>
    <w:rsid w:val="00945661"/>
    <w:rsid w:val="00950621"/>
    <w:rsid w:val="0095250D"/>
    <w:rsid w:val="009529E2"/>
    <w:rsid w:val="00953945"/>
    <w:rsid w:val="00953E3B"/>
    <w:rsid w:val="00957108"/>
    <w:rsid w:val="00957FF8"/>
    <w:rsid w:val="00960265"/>
    <w:rsid w:val="0096108D"/>
    <w:rsid w:val="009613BE"/>
    <w:rsid w:val="009675BD"/>
    <w:rsid w:val="00967C0D"/>
    <w:rsid w:val="009725D6"/>
    <w:rsid w:val="00972808"/>
    <w:rsid w:val="00982DD1"/>
    <w:rsid w:val="0098571E"/>
    <w:rsid w:val="00986F49"/>
    <w:rsid w:val="00991C50"/>
    <w:rsid w:val="00992F5D"/>
    <w:rsid w:val="00994FBF"/>
    <w:rsid w:val="00997972"/>
    <w:rsid w:val="009A0956"/>
    <w:rsid w:val="009A2C67"/>
    <w:rsid w:val="009A42FB"/>
    <w:rsid w:val="009A4DF5"/>
    <w:rsid w:val="009A668A"/>
    <w:rsid w:val="009B2950"/>
    <w:rsid w:val="009B4103"/>
    <w:rsid w:val="009B710F"/>
    <w:rsid w:val="009C0A7D"/>
    <w:rsid w:val="009C0FA3"/>
    <w:rsid w:val="009C1465"/>
    <w:rsid w:val="009C5247"/>
    <w:rsid w:val="009C58E5"/>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26F24"/>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38C2"/>
    <w:rsid w:val="00A74C0A"/>
    <w:rsid w:val="00A765FC"/>
    <w:rsid w:val="00A77631"/>
    <w:rsid w:val="00A77B93"/>
    <w:rsid w:val="00A77D84"/>
    <w:rsid w:val="00A81BB0"/>
    <w:rsid w:val="00A826E4"/>
    <w:rsid w:val="00A83EE4"/>
    <w:rsid w:val="00A8472A"/>
    <w:rsid w:val="00A84A1A"/>
    <w:rsid w:val="00A90B2D"/>
    <w:rsid w:val="00A91153"/>
    <w:rsid w:val="00A93115"/>
    <w:rsid w:val="00A9375A"/>
    <w:rsid w:val="00A93922"/>
    <w:rsid w:val="00A94394"/>
    <w:rsid w:val="00A945EF"/>
    <w:rsid w:val="00AA0F30"/>
    <w:rsid w:val="00AA1D65"/>
    <w:rsid w:val="00AA2ACC"/>
    <w:rsid w:val="00AA3DD2"/>
    <w:rsid w:val="00AA41F8"/>
    <w:rsid w:val="00AA444E"/>
    <w:rsid w:val="00AA4C35"/>
    <w:rsid w:val="00AA575F"/>
    <w:rsid w:val="00AA6FB0"/>
    <w:rsid w:val="00AB0145"/>
    <w:rsid w:val="00AB0C7F"/>
    <w:rsid w:val="00AB1899"/>
    <w:rsid w:val="00AB24F3"/>
    <w:rsid w:val="00AB458C"/>
    <w:rsid w:val="00AC04A2"/>
    <w:rsid w:val="00AC18F1"/>
    <w:rsid w:val="00AC1948"/>
    <w:rsid w:val="00AC2FEB"/>
    <w:rsid w:val="00AC4035"/>
    <w:rsid w:val="00AC4FDA"/>
    <w:rsid w:val="00AC5950"/>
    <w:rsid w:val="00AC6EE2"/>
    <w:rsid w:val="00AC702A"/>
    <w:rsid w:val="00AD0821"/>
    <w:rsid w:val="00AD0A4E"/>
    <w:rsid w:val="00AD3A37"/>
    <w:rsid w:val="00AE1EBD"/>
    <w:rsid w:val="00AE2247"/>
    <w:rsid w:val="00AE2E57"/>
    <w:rsid w:val="00AE63B9"/>
    <w:rsid w:val="00AF0DDC"/>
    <w:rsid w:val="00AF26DC"/>
    <w:rsid w:val="00AF55DB"/>
    <w:rsid w:val="00AF5BA8"/>
    <w:rsid w:val="00AF7DDA"/>
    <w:rsid w:val="00B004CF"/>
    <w:rsid w:val="00B0163F"/>
    <w:rsid w:val="00B02CA2"/>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6C46"/>
    <w:rsid w:val="00B3113A"/>
    <w:rsid w:val="00B31B44"/>
    <w:rsid w:val="00B3313A"/>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8A5"/>
    <w:rsid w:val="00B6709B"/>
    <w:rsid w:val="00B72F49"/>
    <w:rsid w:val="00B7337D"/>
    <w:rsid w:val="00B7429A"/>
    <w:rsid w:val="00B74954"/>
    <w:rsid w:val="00B7793F"/>
    <w:rsid w:val="00B80DA2"/>
    <w:rsid w:val="00B81EDD"/>
    <w:rsid w:val="00B85A30"/>
    <w:rsid w:val="00B90251"/>
    <w:rsid w:val="00B92D20"/>
    <w:rsid w:val="00B9476A"/>
    <w:rsid w:val="00B94B4C"/>
    <w:rsid w:val="00B97245"/>
    <w:rsid w:val="00BA4D0F"/>
    <w:rsid w:val="00BB0614"/>
    <w:rsid w:val="00BB098E"/>
    <w:rsid w:val="00BC37A8"/>
    <w:rsid w:val="00BC65EA"/>
    <w:rsid w:val="00BC6DBA"/>
    <w:rsid w:val="00BC70A4"/>
    <w:rsid w:val="00BC7197"/>
    <w:rsid w:val="00BC7244"/>
    <w:rsid w:val="00BD04D0"/>
    <w:rsid w:val="00BD57D2"/>
    <w:rsid w:val="00BE6083"/>
    <w:rsid w:val="00BF053F"/>
    <w:rsid w:val="00BF2C99"/>
    <w:rsid w:val="00BF51CE"/>
    <w:rsid w:val="00C0251B"/>
    <w:rsid w:val="00C02FDC"/>
    <w:rsid w:val="00C0328D"/>
    <w:rsid w:val="00C05B74"/>
    <w:rsid w:val="00C1481C"/>
    <w:rsid w:val="00C153BA"/>
    <w:rsid w:val="00C17120"/>
    <w:rsid w:val="00C2029F"/>
    <w:rsid w:val="00C20F17"/>
    <w:rsid w:val="00C222D4"/>
    <w:rsid w:val="00C22A46"/>
    <w:rsid w:val="00C24EF3"/>
    <w:rsid w:val="00C26826"/>
    <w:rsid w:val="00C26C45"/>
    <w:rsid w:val="00C3459B"/>
    <w:rsid w:val="00C372C7"/>
    <w:rsid w:val="00C411CD"/>
    <w:rsid w:val="00C451A2"/>
    <w:rsid w:val="00C45CCE"/>
    <w:rsid w:val="00C51513"/>
    <w:rsid w:val="00C561D5"/>
    <w:rsid w:val="00C56D21"/>
    <w:rsid w:val="00C5740B"/>
    <w:rsid w:val="00C611FC"/>
    <w:rsid w:val="00C61E9A"/>
    <w:rsid w:val="00C62ECB"/>
    <w:rsid w:val="00C64A9E"/>
    <w:rsid w:val="00C656ED"/>
    <w:rsid w:val="00C668B4"/>
    <w:rsid w:val="00C7076D"/>
    <w:rsid w:val="00C712F0"/>
    <w:rsid w:val="00C81ED1"/>
    <w:rsid w:val="00C8243D"/>
    <w:rsid w:val="00C847DC"/>
    <w:rsid w:val="00C85243"/>
    <w:rsid w:val="00C91AD5"/>
    <w:rsid w:val="00C921AC"/>
    <w:rsid w:val="00C95132"/>
    <w:rsid w:val="00C96874"/>
    <w:rsid w:val="00CA018E"/>
    <w:rsid w:val="00CA0A3F"/>
    <w:rsid w:val="00CA1297"/>
    <w:rsid w:val="00CA1443"/>
    <w:rsid w:val="00CA2160"/>
    <w:rsid w:val="00CA2E2A"/>
    <w:rsid w:val="00CA5846"/>
    <w:rsid w:val="00CB03BA"/>
    <w:rsid w:val="00CB3961"/>
    <w:rsid w:val="00CB5586"/>
    <w:rsid w:val="00CB6619"/>
    <w:rsid w:val="00CB6909"/>
    <w:rsid w:val="00CB701C"/>
    <w:rsid w:val="00CC126C"/>
    <w:rsid w:val="00CD1CC7"/>
    <w:rsid w:val="00CD20F8"/>
    <w:rsid w:val="00CD3426"/>
    <w:rsid w:val="00CD53D2"/>
    <w:rsid w:val="00CD7020"/>
    <w:rsid w:val="00CD7C8B"/>
    <w:rsid w:val="00CE06A9"/>
    <w:rsid w:val="00CE1BBC"/>
    <w:rsid w:val="00CE20C9"/>
    <w:rsid w:val="00CE264E"/>
    <w:rsid w:val="00CE491E"/>
    <w:rsid w:val="00CE6430"/>
    <w:rsid w:val="00CE6A41"/>
    <w:rsid w:val="00CE70E4"/>
    <w:rsid w:val="00CF3AD0"/>
    <w:rsid w:val="00CF3FBF"/>
    <w:rsid w:val="00CF4B64"/>
    <w:rsid w:val="00D03153"/>
    <w:rsid w:val="00D039F9"/>
    <w:rsid w:val="00D04276"/>
    <w:rsid w:val="00D04711"/>
    <w:rsid w:val="00D05560"/>
    <w:rsid w:val="00D060BF"/>
    <w:rsid w:val="00D10DE2"/>
    <w:rsid w:val="00D11FA7"/>
    <w:rsid w:val="00D13205"/>
    <w:rsid w:val="00D2047E"/>
    <w:rsid w:val="00D211D5"/>
    <w:rsid w:val="00D22DD8"/>
    <w:rsid w:val="00D24F19"/>
    <w:rsid w:val="00D266B0"/>
    <w:rsid w:val="00D30748"/>
    <w:rsid w:val="00D3212E"/>
    <w:rsid w:val="00D34974"/>
    <w:rsid w:val="00D35A62"/>
    <w:rsid w:val="00D35C3E"/>
    <w:rsid w:val="00D37FAC"/>
    <w:rsid w:val="00D431D0"/>
    <w:rsid w:val="00D46166"/>
    <w:rsid w:val="00D47C69"/>
    <w:rsid w:val="00D52ABC"/>
    <w:rsid w:val="00D5697C"/>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25ED"/>
    <w:rsid w:val="00DC31C3"/>
    <w:rsid w:val="00DC3B01"/>
    <w:rsid w:val="00DC4412"/>
    <w:rsid w:val="00DC53E0"/>
    <w:rsid w:val="00DC5EE7"/>
    <w:rsid w:val="00DC736D"/>
    <w:rsid w:val="00DC74F1"/>
    <w:rsid w:val="00DD0A86"/>
    <w:rsid w:val="00DD366B"/>
    <w:rsid w:val="00DD7B4E"/>
    <w:rsid w:val="00DD7E7A"/>
    <w:rsid w:val="00DE484C"/>
    <w:rsid w:val="00DE694E"/>
    <w:rsid w:val="00DF0755"/>
    <w:rsid w:val="00DF2331"/>
    <w:rsid w:val="00DF5631"/>
    <w:rsid w:val="00DF6639"/>
    <w:rsid w:val="00DF7498"/>
    <w:rsid w:val="00DF7522"/>
    <w:rsid w:val="00E01FD6"/>
    <w:rsid w:val="00E02DA7"/>
    <w:rsid w:val="00E0456D"/>
    <w:rsid w:val="00E12CE4"/>
    <w:rsid w:val="00E12DCB"/>
    <w:rsid w:val="00E15247"/>
    <w:rsid w:val="00E15671"/>
    <w:rsid w:val="00E210CD"/>
    <w:rsid w:val="00E236C2"/>
    <w:rsid w:val="00E247DB"/>
    <w:rsid w:val="00E25D8E"/>
    <w:rsid w:val="00E260F9"/>
    <w:rsid w:val="00E27DFB"/>
    <w:rsid w:val="00E32A90"/>
    <w:rsid w:val="00E33527"/>
    <w:rsid w:val="00E353FA"/>
    <w:rsid w:val="00E371A2"/>
    <w:rsid w:val="00E4238C"/>
    <w:rsid w:val="00E42E2E"/>
    <w:rsid w:val="00E42F21"/>
    <w:rsid w:val="00E43F32"/>
    <w:rsid w:val="00E44961"/>
    <w:rsid w:val="00E46ABF"/>
    <w:rsid w:val="00E46F37"/>
    <w:rsid w:val="00E4772D"/>
    <w:rsid w:val="00E5382C"/>
    <w:rsid w:val="00E53991"/>
    <w:rsid w:val="00E547F7"/>
    <w:rsid w:val="00E54C4B"/>
    <w:rsid w:val="00E60959"/>
    <w:rsid w:val="00E62546"/>
    <w:rsid w:val="00E64735"/>
    <w:rsid w:val="00E6564F"/>
    <w:rsid w:val="00E66546"/>
    <w:rsid w:val="00E67FE5"/>
    <w:rsid w:val="00E7188A"/>
    <w:rsid w:val="00E7311D"/>
    <w:rsid w:val="00E73697"/>
    <w:rsid w:val="00E73FE0"/>
    <w:rsid w:val="00E76908"/>
    <w:rsid w:val="00E76AB5"/>
    <w:rsid w:val="00E76ABA"/>
    <w:rsid w:val="00E77E76"/>
    <w:rsid w:val="00E81D17"/>
    <w:rsid w:val="00E828CD"/>
    <w:rsid w:val="00E82B25"/>
    <w:rsid w:val="00E90638"/>
    <w:rsid w:val="00E934C0"/>
    <w:rsid w:val="00E940B2"/>
    <w:rsid w:val="00E9487C"/>
    <w:rsid w:val="00EA00A7"/>
    <w:rsid w:val="00EA0CD0"/>
    <w:rsid w:val="00EA6DCE"/>
    <w:rsid w:val="00EA76FC"/>
    <w:rsid w:val="00EB27C5"/>
    <w:rsid w:val="00EB6603"/>
    <w:rsid w:val="00EC38EB"/>
    <w:rsid w:val="00EC648D"/>
    <w:rsid w:val="00ED00C4"/>
    <w:rsid w:val="00ED1240"/>
    <w:rsid w:val="00ED14F1"/>
    <w:rsid w:val="00EE0AD5"/>
    <w:rsid w:val="00EE253D"/>
    <w:rsid w:val="00EE2691"/>
    <w:rsid w:val="00EE46A8"/>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214BC"/>
    <w:rsid w:val="00F254AC"/>
    <w:rsid w:val="00F2696A"/>
    <w:rsid w:val="00F26B58"/>
    <w:rsid w:val="00F3206D"/>
    <w:rsid w:val="00F34074"/>
    <w:rsid w:val="00F34879"/>
    <w:rsid w:val="00F36BC3"/>
    <w:rsid w:val="00F374F7"/>
    <w:rsid w:val="00F42F23"/>
    <w:rsid w:val="00F43CCF"/>
    <w:rsid w:val="00F43E3C"/>
    <w:rsid w:val="00F50A75"/>
    <w:rsid w:val="00F52AB7"/>
    <w:rsid w:val="00F53B5D"/>
    <w:rsid w:val="00F5519B"/>
    <w:rsid w:val="00F552DB"/>
    <w:rsid w:val="00F57F74"/>
    <w:rsid w:val="00F605B6"/>
    <w:rsid w:val="00F6206B"/>
    <w:rsid w:val="00F657A8"/>
    <w:rsid w:val="00F71206"/>
    <w:rsid w:val="00F72A5C"/>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BDB"/>
    <w:rsid w:val="00FB55E1"/>
    <w:rsid w:val="00FB5C7B"/>
    <w:rsid w:val="00FB7341"/>
    <w:rsid w:val="00FC043A"/>
    <w:rsid w:val="00FD2295"/>
    <w:rsid w:val="00FD2924"/>
    <w:rsid w:val="00FD4DEC"/>
    <w:rsid w:val="00FD5E44"/>
    <w:rsid w:val="00FD6188"/>
    <w:rsid w:val="00FD6C59"/>
    <w:rsid w:val="00FD6EE5"/>
    <w:rsid w:val="00FD7A01"/>
    <w:rsid w:val="00FE0CC4"/>
    <w:rsid w:val="00FE0EE6"/>
    <w:rsid w:val="00FE17CC"/>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rsid w:val="002B22D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berschrift1Zchn">
    <w:name w:val="Überschrift 1 Zchn"/>
    <w:basedOn w:val="Absatz-Standardschriftart"/>
    <w:link w:val="berschrift1"/>
    <w:uiPriority w:val="9"/>
    <w:rsid w:val="002B22D4"/>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2B2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fr"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DED8-D66C-4DB6-8C31-85FE5D7F2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683</Words>
  <Characters>3944</Characters>
  <Application>Microsoft Office Word</Application>
  <DocSecurity>4</DocSecurity>
  <Lines>32</Lines>
  <Paragraphs>9</Paragraphs>
  <ScaleCrop>false</ScaleCrop>
  <HeadingPairs>
    <vt:vector size="6" baseType="variant">
      <vt:variant>
        <vt:lpstr>Titre</vt:lpstr>
      </vt:variant>
      <vt:variant>
        <vt:i4>1</vt:i4>
      </vt:variant>
      <vt:variant>
        <vt:lpstr>Titel</vt:lpstr>
      </vt:variant>
      <vt:variant>
        <vt:i4>1</vt:i4>
      </vt:variant>
      <vt:variant>
        <vt:lpstr>Название</vt:lpstr>
      </vt:variant>
      <vt:variant>
        <vt:i4>1</vt:i4>
      </vt:variant>
    </vt:vector>
  </HeadingPairs>
  <TitlesOfParts>
    <vt:vector size="3" baseType="lpstr">
      <vt:lpstr>PI Amazone Jahresbericht 2008</vt:lpstr>
      <vt:lpstr>PI Amazone Jahresbericht 2008</vt:lpstr>
      <vt:lpstr>PI Amazone Jahresbericht 2008</vt:lpstr>
    </vt:vector>
  </TitlesOfParts>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2023-06-06T09:00:00Z</dcterms:created>
  <dcterms:modified xsi:type="dcterms:W3CDTF">2023-06-06T09:00:00Z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788509685</vt:i4>
  </property>
  <property fmtid="{D5CDD505-2E9C-101B-9397-08002B2CF9AE}" pid="4" name="_PreviousAdHocReviewCycleID">
    <vt:i4>1226265972</vt:i4>
  </property>
</Properties>
</file>