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6881C" w14:textId="26131028" w:rsidR="00D20A4C" w:rsidRDefault="00D20A4C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AMAZONE</w:t>
      </w:r>
    </w:p>
    <w:p w14:paraId="4638720E" w14:textId="428368E8" w:rsidR="00921FE3" w:rsidRDefault="00982262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Успешная выставка Amatechnica 2024 с активным посещением специалистов, как отечественных, так и зарубежных</w:t>
      </w:r>
    </w:p>
    <w:p w14:paraId="028772F9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753B260" w14:textId="0750C359" w:rsidR="004F6E10" w:rsidRDefault="00982262" w:rsidP="00982262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Под девизом «Идеи для будущего» выставка Amatechnica 2024 на территории головного завода Amazone в Хасберген-Гасте прошла очень успешно и привлекла внимание 6.500 фермеров, руководителей подрядных организаций и партнеров по сбыту из 40 стран. Идеальная погода позволила реализовать множество возможностей, чтобы ознакомить гостей с новейшими разработками и инновациями Amazone. Концепция, включающая обзорный показ и демонстрацию машин в работе, инновационную презентацию в выставочном центре, экспозицию машин, а также экскурсии по заводу и показ раритетных моделей, в том числе 120 старинных тракторов, не оставила равнодушным ни одного специалиста. Зажигательная «постполевая вечеринка» в большом шатре рядом с территорией завода стала успешным завершением дня.</w:t>
      </w:r>
    </w:p>
    <w:p w14:paraId="6C193246" w14:textId="77777777" w:rsidR="00C57820" w:rsidRDefault="00C57820" w:rsidP="00982262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</w:p>
    <w:p w14:paraId="1A7CC0BD" w14:textId="5D0035B4" w:rsidR="00982262" w:rsidRPr="00982262" w:rsidRDefault="00982262" w:rsidP="00982262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  <w:r>
        <w:rPr>
          <w:rFonts w:ascii="Arial" w:hAnsi="Arial"/>
          <w:b/>
        </w:rPr>
        <w:t>Новинки Agritechnica в работе</w:t>
      </w:r>
    </w:p>
    <w:p w14:paraId="46A83733" w14:textId="2464E237" w:rsidR="00AA0BF8" w:rsidRDefault="00982262" w:rsidP="00113A7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Внимание посетителей привлекали, прежде всего, многочисленные новинки, представленные Amazone в ноябре прошлого года на выставке Agritechnica 2023. Теперь специалисты могли увидеть инновационные почвообрабатывающие орудия и сеялки не только на выставочной площадке, но и в действии, на близлежащем поле. Одновременно была продемонстрирована абсолютно новая прицепная сеялка точного высева Precea 6000-TCC, которая доказала свою производительность и прецизионность. Особенностью этой высокопроизводительной машины с шириной захвата 6 м является оснащение на выбор системой централизованной подачи посевного материала Central Seed Supply или децентрализованными семенными бункерами на каждом высевающем </w:t>
      </w:r>
      <w:r>
        <w:rPr>
          <w:rFonts w:ascii="Arial" w:hAnsi="Arial"/>
        </w:rPr>
        <w:lastRenderedPageBreak/>
        <w:t xml:space="preserve">агрегате. По случаю 75-летнего юбилея производства посевной техники Amazone был представлен широкий ассортимент раритетных сеялок и посевных комбинаций, а также все современные модели. Эта выставка подарила посетителям увлекательное путешествие во времени, посвященное развитию посевной техники. Многие другие машины, в том числе из области техники для внесения удобрений и защиты растений, команда Amazone очень впечатляюще представила в рамках обзорного показа. </w:t>
      </w:r>
    </w:p>
    <w:p w14:paraId="3E7E66B3" w14:textId="3CDEB3E5" w:rsidR="00113A76" w:rsidRDefault="008922E5" w:rsidP="00113A7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Компетенции в области коммунальной техники были представлены в рамках специальной выставки, которая позволила посетителям ознакомиться со специализированными машинами и орудиями для ухода за озелененными площадями и зимней технической службы.</w:t>
      </w:r>
    </w:p>
    <w:p w14:paraId="38EC9DCC" w14:textId="0EDAAB27" w:rsidR="00AA2F1E" w:rsidRDefault="00F45E8F" w:rsidP="00AA2F1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Еще одним ярким событием стала «Аллея инноваций» в выставочном центре, которая познакомила посетителей с вдохновляющим набором передовых технологий и интеллектуальных решений для прецизионного и устойчивого ведения сельского хозяйства. Консультанты из многих партнерских компаний также были доступны для личных контактов.</w:t>
      </w:r>
    </w:p>
    <w:p w14:paraId="0BDA8081" w14:textId="276E4A22" w:rsidR="00982262" w:rsidRPr="00982262" w:rsidRDefault="00AA2F1E" w:rsidP="00982262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Кроме того, многочисленные гости воспользовались бесплатным автобусом, чтобы посетить суперсовременный центр запасных частей в Текленбург-Леедене. Еще одна остановка была организована на новой опытной станции Amazone Вамберген. В этом месте Amazone разрабатывает и тестирует новейшие концепции в области земледелия и растениеводства. Специализированные лекции и презентации, организованные в рамках форума «Диалог о земледелии», позволили участникам глубже изучить такие темы из области эффективности, как точное земледелие, а также первые результаты новой рядковой технологии возделывания „Controlled Row Farming“ (CRF). </w:t>
      </w:r>
    </w:p>
    <w:p w14:paraId="6D083593" w14:textId="77777777" w:rsidR="00982262" w:rsidRDefault="00982262" w:rsidP="00C05EE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55B871E" w14:textId="71AFA20B" w:rsidR="008D242A" w:rsidRPr="00C05EE5" w:rsidRDefault="008D242A" w:rsidP="00C05EE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Amazone выражает благодарность всем посетителям, партнерам и сотрудникам, которые внесли свой вклад в успех состоявшегося </w:t>
      </w:r>
      <w:r>
        <w:rPr>
          <w:rFonts w:ascii="Arial" w:hAnsi="Arial"/>
        </w:rPr>
        <w:lastRenderedPageBreak/>
        <w:t>мероприятия, и с нетерпением ожидает встречи на следующей выставке Amatechnica.</w:t>
      </w:r>
    </w:p>
    <w:p w14:paraId="73E86922" w14:textId="3ADD9CDC" w:rsidR="007639FE" w:rsidRPr="00C05EE5" w:rsidRDefault="007639FE" w:rsidP="00C05EE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0CE8D1E" w14:textId="77777777" w:rsidR="0052498F" w:rsidRPr="000109C7" w:rsidRDefault="0052498F" w:rsidP="0052498F">
      <w:pPr>
        <w:spacing w:after="120" w:line="360" w:lineRule="auto"/>
        <w:ind w:left="567" w:right="169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i/>
          <w:iCs/>
          <w:lang w:val="en-US"/>
        </w:rPr>
        <w:t>H</w:t>
      </w:r>
      <w:r w:rsidRPr="000109C7">
        <w:rPr>
          <w:rFonts w:ascii="Arial" w:hAnsi="Arial" w:cs="Arial"/>
          <w:bCs/>
          <w:i/>
          <w:iCs/>
          <w:lang w:val="en-US"/>
        </w:rPr>
        <w:t>igh-resolution images in our media package:</w:t>
      </w:r>
      <w:r w:rsidRPr="000109C7">
        <w:rPr>
          <w:rFonts w:ascii="Arial" w:hAnsi="Arial" w:cs="Arial"/>
          <w:bCs/>
          <w:lang w:val="en-US"/>
        </w:rPr>
        <w:t xml:space="preserve"> </w:t>
      </w:r>
      <w:hyperlink r:id="rId8" w:history="1">
        <w:r w:rsidRPr="000109C7">
          <w:rPr>
            <w:rStyle w:val="Hyperlink"/>
            <w:rFonts w:ascii="Arial" w:hAnsi="Arial" w:cs="Arial"/>
            <w:bCs/>
            <w:lang w:val="en-US"/>
          </w:rPr>
          <w:t>https://downloadcenter.amazone.de/file/view/435609</w:t>
        </w:r>
      </w:hyperlink>
    </w:p>
    <w:p w14:paraId="36162401" w14:textId="77777777" w:rsidR="007639FE" w:rsidRPr="0052498F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  <w:lang w:val="en-US"/>
        </w:rPr>
      </w:pPr>
    </w:p>
    <w:p w14:paraId="0A700E83" w14:textId="77777777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07E96A65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Следует уточнить допустимую нагрузку на ось и общий вес трактора. Не все возможности комбинирования можно реализовать с тракторами любых производителей.</w:t>
      </w:r>
    </w:p>
    <w:p w14:paraId="20A35E04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65A7135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46B5C91B" w14:textId="4F4B5386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r w:rsidR="0052498F">
        <w:rPr>
          <w:rFonts w:ascii="Arial" w:hAnsi="Arial"/>
          <w:sz w:val="20"/>
        </w:rPr>
        <w:fldChar w:fldCharType="begin"/>
      </w:r>
      <w:r w:rsidR="0052498F">
        <w:rPr>
          <w:rFonts w:ascii="Arial" w:hAnsi="Arial"/>
          <w:sz w:val="20"/>
        </w:rPr>
        <w:instrText>HYPERLINK "http://</w:instrText>
      </w:r>
      <w:r w:rsidR="0052498F" w:rsidRPr="0052498F">
        <w:rPr>
          <w:rFonts w:ascii="Arial" w:hAnsi="Arial"/>
          <w:sz w:val="20"/>
        </w:rPr>
        <w:instrText>www.amazone.</w:instrText>
      </w:r>
      <w:r w:rsidR="0052498F" w:rsidRPr="0052498F">
        <w:rPr>
          <w:rFonts w:ascii="Arial" w:hAnsi="Arial"/>
          <w:sz w:val="20"/>
          <w:lang w:val="de-DE"/>
        </w:rPr>
        <w:instrText>net/ru</w:instrText>
      </w:r>
      <w:r w:rsidR="0052498F" w:rsidRPr="0052498F">
        <w:rPr>
          <w:rFonts w:ascii="Arial" w:hAnsi="Arial"/>
          <w:sz w:val="20"/>
        </w:rPr>
        <w:instrText>e</w:instrText>
      </w:r>
      <w:r w:rsidR="0052498F">
        <w:rPr>
          <w:rFonts w:ascii="Arial" w:hAnsi="Arial"/>
          <w:sz w:val="20"/>
        </w:rPr>
        <w:instrText>"</w:instrText>
      </w:r>
      <w:r w:rsidR="0052498F">
        <w:rPr>
          <w:rFonts w:ascii="Arial" w:hAnsi="Arial"/>
          <w:sz w:val="20"/>
        </w:rPr>
        <w:fldChar w:fldCharType="separate"/>
      </w:r>
      <w:r w:rsidR="0052498F" w:rsidRPr="007E5C43">
        <w:rPr>
          <w:rStyle w:val="Hyperlink"/>
          <w:rFonts w:ascii="Arial" w:hAnsi="Arial"/>
          <w:sz w:val="20"/>
        </w:rPr>
        <w:t>www.amazone.</w:t>
      </w:r>
      <w:proofErr w:type="spellStart"/>
      <w:r w:rsidR="0052498F" w:rsidRPr="007E5C43">
        <w:rPr>
          <w:rStyle w:val="Hyperlink"/>
          <w:rFonts w:ascii="Arial" w:hAnsi="Arial"/>
          <w:sz w:val="20"/>
          <w:lang w:val="de-DE"/>
        </w:rPr>
        <w:t>net</w:t>
      </w:r>
      <w:proofErr w:type="spellEnd"/>
      <w:r w:rsidR="0052498F" w:rsidRPr="007E5C43">
        <w:rPr>
          <w:rStyle w:val="Hyperlink"/>
          <w:rFonts w:ascii="Arial" w:hAnsi="Arial"/>
          <w:sz w:val="20"/>
          <w:lang w:val="de-DE"/>
        </w:rPr>
        <w:t>/</w:t>
      </w:r>
      <w:proofErr w:type="spellStart"/>
      <w:r w:rsidR="0052498F" w:rsidRPr="007E5C43">
        <w:rPr>
          <w:rStyle w:val="Hyperlink"/>
          <w:rFonts w:ascii="Arial" w:hAnsi="Arial"/>
          <w:sz w:val="20"/>
          <w:lang w:val="de-DE"/>
        </w:rPr>
        <w:t>ru</w:t>
      </w:r>
      <w:proofErr w:type="spellEnd"/>
      <w:r w:rsidR="0052498F">
        <w:rPr>
          <w:rFonts w:ascii="Arial" w:hAnsi="Arial"/>
          <w:sz w:val="20"/>
        </w:rPr>
        <w:fldChar w:fldCharType="end"/>
      </w:r>
    </w:p>
    <w:p w14:paraId="46F0FC41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260A3596" wp14:editId="70B68B83">
            <wp:extent cx="241300" cy="241300"/>
            <wp:effectExtent l="0" t="0" r="6350" b="6350"/>
            <wp:docPr id="13" name="Grafik 1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613207F" wp14:editId="46D25E03">
            <wp:extent cx="241300" cy="241300"/>
            <wp:effectExtent l="0" t="0" r="6350" b="6350"/>
            <wp:docPr id="12" name="Grafik 1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F6D6392" wp14:editId="7291A0A4">
            <wp:extent cx="241300" cy="241300"/>
            <wp:effectExtent l="0" t="0" r="6350" b="6350"/>
            <wp:docPr id="11" name="Grafik 1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7CCB427" wp14:editId="632830AE">
            <wp:extent cx="241300" cy="241300"/>
            <wp:effectExtent l="0" t="0" r="6350" b="6350"/>
            <wp:docPr id="10" name="Grafik 10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7E06E5C" wp14:editId="17F68F86">
            <wp:extent cx="241300" cy="241300"/>
            <wp:effectExtent l="0" t="0" r="6350" b="6350"/>
            <wp:docPr id="7" name="Grafik 7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FC3D35">
      <w:headerReference w:type="default" r:id="rId24"/>
      <w:footerReference w:type="default" r:id="rId25"/>
      <w:pgSz w:w="11901" w:h="16840" w:code="9"/>
      <w:pgMar w:top="1843" w:right="567" w:bottom="1702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3DBB5" w14:textId="77777777" w:rsidR="00982262" w:rsidRDefault="00982262">
      <w:r>
        <w:separator/>
      </w:r>
    </w:p>
  </w:endnote>
  <w:endnote w:type="continuationSeparator" w:id="0">
    <w:p w14:paraId="178FFDD9" w14:textId="77777777" w:rsidR="00982262" w:rsidRDefault="00982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ADD5E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7370D6B" wp14:editId="060A80E4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5AC6F5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370D6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4C5AC6F5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Страница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из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BFF5516" wp14:editId="6D7017EA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0B315A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0524D92" wp14:editId="70767A5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E66E00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0C3FF3BD" wp14:editId="0C7647E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7A905AA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7A4AF996" w14:textId="094FADE3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</w:t>
                          </w:r>
                          <w:proofErr w:type="spellStart"/>
                          <w:r w:rsidR="0052498F">
                            <w:rPr>
                              <w:rFonts w:ascii="Arial" w:hAnsi="Arial"/>
                              <w:sz w:val="20"/>
                              <w:lang w:val="de-DE"/>
                            </w:rPr>
                            <w:t>net</w:t>
                          </w:r>
                          <w:proofErr w:type="spellEnd"/>
                          <w:r w:rsidR="0052498F" w:rsidRPr="0052498F"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3FF3B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07A905AA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7A4AF996" w14:textId="094FADE3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</w:t>
                    </w:r>
                    <w:proofErr w:type="spellStart"/>
                    <w:r w:rsidR="0052498F">
                      <w:rPr>
                        <w:rFonts w:ascii="Arial" w:hAnsi="Arial"/>
                        <w:sz w:val="20"/>
                        <w:lang w:val="de-DE"/>
                      </w:rPr>
                      <w:t>net</w:t>
                    </w:r>
                    <w:proofErr w:type="spellEnd"/>
                    <w:r w:rsidR="0052498F" w:rsidRPr="0052498F">
                      <w:rPr>
                        <w:rFonts w:ascii="Arial" w:hAnsi="Arial"/>
                        <w:sz w:val="20"/>
                      </w:rPr>
                      <w:t>/</w:t>
                    </w:r>
                    <w:r>
                      <w:rPr>
                        <w:rFonts w:ascii="Arial" w:hAnsi="Arial"/>
                        <w:sz w:val="20"/>
                      </w:rPr>
                      <w:t>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493B1" w14:textId="77777777" w:rsidR="00982262" w:rsidRDefault="00982262">
      <w:r>
        <w:separator/>
      </w:r>
    </w:p>
  </w:footnote>
  <w:footnote w:type="continuationSeparator" w:id="0">
    <w:p w14:paraId="1C84056E" w14:textId="77777777" w:rsidR="00982262" w:rsidRDefault="00982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78D85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816991F" wp14:editId="25FD0C03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0B0D271" w14:textId="0E578E9C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Пресс-релиз Май 2023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816991F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30B0D271" w14:textId="0E578E9C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Пресс-релиз Май 2023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77C28915" wp14:editId="7D11DB18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40F3575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310F1A49" wp14:editId="2B703205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767CAD1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A3BB8F2" wp14:editId="3032C833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1BB2717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3BB8F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51BB2717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54491">
    <w:abstractNumId w:val="5"/>
  </w:num>
  <w:num w:numId="2" w16cid:durableId="2058158400">
    <w:abstractNumId w:val="0"/>
  </w:num>
  <w:num w:numId="3" w16cid:durableId="1078554483">
    <w:abstractNumId w:val="2"/>
  </w:num>
  <w:num w:numId="4" w16cid:durableId="98305864">
    <w:abstractNumId w:val="3"/>
  </w:num>
  <w:num w:numId="5" w16cid:durableId="2099785549">
    <w:abstractNumId w:val="1"/>
  </w:num>
  <w:num w:numId="6" w16cid:durableId="10987172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7"/>
  <w:removePersonalInformation/>
  <w:removeDateAndTim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262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27665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3DFA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06"/>
    <w:rsid w:val="00085DC9"/>
    <w:rsid w:val="000938D4"/>
    <w:rsid w:val="0009438C"/>
    <w:rsid w:val="000944DD"/>
    <w:rsid w:val="00094B4F"/>
    <w:rsid w:val="00095B8B"/>
    <w:rsid w:val="00096E51"/>
    <w:rsid w:val="000A0836"/>
    <w:rsid w:val="000A0B33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2AA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0F7381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3A76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5E96"/>
    <w:rsid w:val="001B6114"/>
    <w:rsid w:val="001B650D"/>
    <w:rsid w:val="001B6902"/>
    <w:rsid w:val="001C08A4"/>
    <w:rsid w:val="001C1208"/>
    <w:rsid w:val="001C136F"/>
    <w:rsid w:val="001C1376"/>
    <w:rsid w:val="001C241D"/>
    <w:rsid w:val="001C25A6"/>
    <w:rsid w:val="001C2C16"/>
    <w:rsid w:val="001C339B"/>
    <w:rsid w:val="001C3878"/>
    <w:rsid w:val="001C3BAA"/>
    <w:rsid w:val="001C4476"/>
    <w:rsid w:val="001C7171"/>
    <w:rsid w:val="001C79D7"/>
    <w:rsid w:val="001D37F0"/>
    <w:rsid w:val="001D4655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0F33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2C27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0865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27F9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641C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2D4D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CCD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1880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4F6E10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498F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0D52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3D5B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294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2646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400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449A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45CF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1E2"/>
    <w:rsid w:val="008922E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4B46"/>
    <w:rsid w:val="008C50E7"/>
    <w:rsid w:val="008C5427"/>
    <w:rsid w:val="008C610C"/>
    <w:rsid w:val="008C6DC7"/>
    <w:rsid w:val="008D0F01"/>
    <w:rsid w:val="008D0FC4"/>
    <w:rsid w:val="008D1DD4"/>
    <w:rsid w:val="008D1E95"/>
    <w:rsid w:val="008D1FD1"/>
    <w:rsid w:val="008D242A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0C3E"/>
    <w:rsid w:val="0093254A"/>
    <w:rsid w:val="00932823"/>
    <w:rsid w:val="00934036"/>
    <w:rsid w:val="009343E1"/>
    <w:rsid w:val="00936828"/>
    <w:rsid w:val="0093732C"/>
    <w:rsid w:val="00937416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E16"/>
    <w:rsid w:val="00982262"/>
    <w:rsid w:val="00982DD1"/>
    <w:rsid w:val="0098571E"/>
    <w:rsid w:val="00986F49"/>
    <w:rsid w:val="00991C50"/>
    <w:rsid w:val="00991D62"/>
    <w:rsid w:val="00994FBF"/>
    <w:rsid w:val="009959A5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0BF8"/>
    <w:rsid w:val="00AA1D65"/>
    <w:rsid w:val="00AA2ACC"/>
    <w:rsid w:val="00AA2F1E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2A1F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684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258E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5EE5"/>
    <w:rsid w:val="00C063B8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57820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0A4C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10C3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379F5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54FA"/>
    <w:rsid w:val="00EC635D"/>
    <w:rsid w:val="00EC648D"/>
    <w:rsid w:val="00EC6551"/>
    <w:rsid w:val="00ED00C4"/>
    <w:rsid w:val="00ED1240"/>
    <w:rsid w:val="00ED13CA"/>
    <w:rsid w:val="00ED14F1"/>
    <w:rsid w:val="00EE0AD5"/>
    <w:rsid w:val="00EE0D0B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5E8F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496C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2B4F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3D35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0E63D8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paragraph" w:styleId="berarbeitung">
    <w:name w:val="Revision"/>
    <w:hidden/>
    <w:uiPriority w:val="99"/>
    <w:semiHidden/>
    <w:rsid w:val="004F6E10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249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wnloadcenter.amazone.de/file/view/435609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www.linkedin.com/company/amazone-group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xing.com/company/amazon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stagram.com/amazone_group" TargetMode="External"/><Relationship Id="rId17" Type="http://schemas.openxmlformats.org/officeDocument/2006/relationships/image" Target="cid:YT_e9180d16-5a2b-4618-92e9-22a015f9cafb.jpg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cid:LinkedIn_80de4e9c-c7a3-41e3-8e11-063f7eace13d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FB_70d43fd1-a841-4de4-bbaa-3e1f495f95d3.jp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user/amazonede" TargetMode="External"/><Relationship Id="rId23" Type="http://schemas.openxmlformats.org/officeDocument/2006/relationships/image" Target="cid:Xing1_e3730686-2953-47a9-9c47-dbaa518a9207.jpg" TargetMode="External"/><Relationship Id="rId10" Type="http://schemas.openxmlformats.org/officeDocument/2006/relationships/image" Target="media/image1.jpeg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s://www.facebook.com/amazone.group" TargetMode="External"/><Relationship Id="rId14" Type="http://schemas.openxmlformats.org/officeDocument/2006/relationships/image" Target="cid:IG_efb650a7-31e4-4674-98db-f2d2d5c58dce.jpg" TargetMode="External"/><Relationship Id="rId22" Type="http://schemas.openxmlformats.org/officeDocument/2006/relationships/image" Target="media/image5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3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Vorlage_PI_Landtechnik_2023.dotx</Template>
  <TotalTime>0</TotalTime>
  <Pages>4</Pages>
  <Words>560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4769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Информация для прессы</dc:title>
  <dc:subject/>
  <dc:creator/>
  <cp:keywords/>
  <dc:description/>
  <cp:lastModifiedBy/>
  <cp:revision>1</cp:revision>
  <cp:lastPrinted>2010-02-24T09:10:00Z</cp:lastPrinted>
  <dcterms:created xsi:type="dcterms:W3CDTF">2024-05-27T10:28:00Z</dcterms:created>
  <dcterms:modified xsi:type="dcterms:W3CDTF">2024-06-06T10:25:00Z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