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ABCCA2" w14:textId="77777777" w:rsidR="007E1FF2" w:rsidRPr="007E1FF2" w:rsidRDefault="007E1FF2" w:rsidP="007E1FF2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7E1FF2">
        <w:rPr>
          <w:rFonts w:ascii="Arial" w:hAnsi="Arial" w:cs="Arial"/>
          <w:b/>
          <w:bCs/>
          <w:sz w:val="28"/>
          <w:szCs w:val="28"/>
          <w:lang w:val="hu-HU"/>
        </w:rPr>
        <w:t xml:space="preserve">Új AMAZONE Teres 200 függesztett váltvaforgató eke </w:t>
      </w:r>
    </w:p>
    <w:p w14:paraId="602B3156" w14:textId="77777777" w:rsidR="007E1FF2" w:rsidRPr="007E1FF2" w:rsidRDefault="007E1FF2" w:rsidP="007E1FF2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7E1FF2">
        <w:rPr>
          <w:rFonts w:ascii="Arial" w:hAnsi="Arial" w:cs="Arial"/>
          <w:b/>
          <w:bCs/>
          <w:lang w:val="hu-HU"/>
        </w:rPr>
        <w:t>Teljes Teres 200 ekeprogram: Az új fokozatos változat kiegészíti a Vario ekéket</w:t>
      </w:r>
    </w:p>
    <w:p w14:paraId="77523A59" w14:textId="77777777" w:rsidR="00070765" w:rsidRPr="007E1FF2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43CCD601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Teres 200 géppel az AMAZONE egy olyan modern ekét kínál, amelyet nagy hatékonyság, robusztus felépítés és praktikus felszereltség jellemez. A sorozathoz 2 változat tartozik: Az év elején bemutatott Teres 200 V és Teres 200 VS Vario ekék változó hidraulikus munkaszélesség-állítással, míg az Agritechnica 2025 kiállításon bemutatkozó új Teres 200 és Teres 200 S fokozatban állítható változat kézi munkaszélesség-állítással. Mindkét változatot legfeljebb 200 lóerős traktorhoz terveztük, és 4 vagy 5 fejes változatban kapható.</w:t>
      </w:r>
    </w:p>
    <w:p w14:paraId="243AC672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DDBD455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b/>
          <w:bCs/>
          <w:lang w:val="hu-HU"/>
        </w:rPr>
        <w:t>2 változat - különböző igényekre tervezve</w:t>
      </w:r>
    </w:p>
    <w:p w14:paraId="756DC7AC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 xml:space="preserve">Az új Teres 200 és Teres 200 S fokozatban állítható változatok gazdaságos alternatívát jelentenek a termékválasztékban azon gazdaságok számára, ahol nincs szükség a munkaszélesség állítására a szántóföldön. A munkaszélesség manuálisan állítható 35, 40, 45 vagy 50 cm-es fokozatokban. Ezek a változatok különösen az egyszerű, robusztus technológiát kedvelő, a gyakorlatban bevált AMAZONE-minőség előnyeit kihasználni kívánó gazdaságok számára készültek. </w:t>
      </w:r>
    </w:p>
    <w:p w14:paraId="0F920900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06FEDAF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Teres 200 és a Teres 200 S a megszokott paralelogramma-elrendezést használja a beállítóközpontban. Ez lehetővé teszi a vonópont automatikus igazítását az első ekefej változtatásánál, további beállítások nélkül.</w:t>
      </w:r>
    </w:p>
    <w:p w14:paraId="10FE449E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59B2669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 xml:space="preserve">A Teres 200 V és a Teres 200 VS alapkivitelben fokozatmentes hidraulikus munkaszélesség-állítással és első ekefej állítással rendelkezik. Ez egyben azt is jelenti, hogy az első ekefej a traktor üléséből kényelmesen állítható, és a változó talajhoz vagy lejtőkhöz igazítható. A vezető a munkaszélességet is </w:t>
      </w:r>
      <w:r w:rsidRPr="007E1FF2">
        <w:rPr>
          <w:rFonts w:ascii="Arial" w:eastAsia="Arial" w:hAnsi="Arial" w:cs="Arial"/>
          <w:lang w:val="hu-HU"/>
        </w:rPr>
        <w:lastRenderedPageBreak/>
        <w:t>hidraulikusan és fokozatmentesen, a traktor vezérlőegységén keresztül kényelmesen változtathatja 33 és 55 cm között, az ekefejtől függően.</w:t>
      </w:r>
    </w:p>
    <w:p w14:paraId="2C1D48C9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A7E1B29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kényelem és a precizitás tekintetében az AutoAdapt automatikus első ekefej beállítás a lehető legnagyobb előnyt kínálja. Ez a funkció automatikusan hozzáigazítja az első ekefejet a megváltozott teljes munkaszélességhez. A tökéletes beállításról a paralelogramma, illetve a munkaszélesség-állító henger és az első ekefej állítóhenger közötti hidraulikus kapcsolat gondoskodik. Ez biztosítja a tökéletes csatlakozó szántást és a tiszta művelési képet még a munkaszélesség változtatásakor is. Az AutoAdapt az üzemanyag-fogyasztásra is pozitív hatással van, mivel a berendezés és a függesztőtengely közötti szög, és így a húzási irány nem változik.</w:t>
      </w:r>
    </w:p>
    <w:p w14:paraId="52E4F36C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45B55EB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Mindkét változatot könnyű kezelhetőség, könnyen vontathatóság és egyenletes művelési kép jellemzi. A Vario változat és a fokozatban állítható változat közül minden üzemeltetési követelményhez és beruházási stratégiához megtalálható az optimális megoldás.</w:t>
      </w:r>
    </w:p>
    <w:p w14:paraId="2EFBF07D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245B644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b/>
          <w:bCs/>
          <w:lang w:val="hu-HU"/>
        </w:rPr>
        <w:t>SpeedBlade ekefej: Hatékony, tartós és üzemanyag-takarékos</w:t>
      </w:r>
    </w:p>
    <w:p w14:paraId="176E13CA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Teres ekék egyik fő jellemzője a SpeedBlade ekefej, amelyen megnövelt kormánylemez-előrész található. Ezt az ekefejet kifejezetten a nagyobb munkasebességekkel való használatra fejlesztettük ki. A munkasebesség például 6 km/h-ról akár 10 km/h-ra történő növelésével a fő kopási pont automatikusan egyre inkább az ekefej közepe felé tolódik. Így a SpeedBlade ekefej fő kopási pontja még nagy sebességnél is a kormánylemez megnövelt elülső részére esik, nem pedig a kormánylemez-csíkokhoz vagy teli lemez esetében középre. Így a Teres esetében nagyobb sebességgel történő használatkor csak a kormánylemez-előrészt kell első lépésben kicserélni, ha az már elkopott. Ez más kivitelezési módokkal összehasonlítva jelentős megtakarítást jelent a kopás okozta költségek terén.</w:t>
      </w:r>
    </w:p>
    <w:p w14:paraId="74F9F1FD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3C56D4C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Az egyedülálló ©plus hőkezelési eljárás a Teres kopóalkatrészek gyártása során a legjobb minőség alapját képezi a szén további hozzáadása révén. A kormánylemez esetében az elülső oldalon nagyon nagy keménységet és ezáltal sima felületet lehet elérni. Így biztosított a hosszú élettartam. A hátoldal viszonylag lágy, ezáltal rendkívül szívós és ütésálló lesz.</w:t>
      </w:r>
    </w:p>
    <w:p w14:paraId="37FED626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66A4BF7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7E1FF2">
        <w:rPr>
          <w:rFonts w:ascii="Arial" w:eastAsia="Arial" w:hAnsi="Arial" w:cs="Arial"/>
          <w:b/>
          <w:bCs/>
          <w:lang w:val="hu-HU"/>
        </w:rPr>
        <w:t xml:space="preserve">Kényelmes munkamélység-beállítás </w:t>
      </w:r>
    </w:p>
    <w:p w14:paraId="76F12C9A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 xml:space="preserve">A munkamélység-beállítás kézzel, illetve hidraulikusan a támkerékkel történhet. E téren az AMAZONE oldalsó átbillenő és kombinált támkerekeket, valamint hátsó átbillenő mankókerekeket egyaránt kínál a Teres típusaihoz. A pontos mélységtartásért és a megbízható saját hajtásért a Teres termékpalettájában különféle átmérőjű és profilú abroncsok szerepelnek. Ha a mélységtartás körülményei nehézséget jelentenek, egy speciális fejlesztésű AS gumiabroncs választható 785 x 350 mm-es méretben. </w:t>
      </w:r>
    </w:p>
    <w:p w14:paraId="1D49030A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5064A1D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7E1FF2">
        <w:rPr>
          <w:rFonts w:ascii="Arial" w:eastAsia="Arial" w:hAnsi="Arial" w:cs="Arial"/>
          <w:b/>
          <w:bCs/>
          <w:lang w:val="hu-HU"/>
        </w:rPr>
        <w:t>Túlterhelésvédelem extrém üzemi körülményekhez</w:t>
      </w:r>
    </w:p>
    <w:p w14:paraId="2D55E5D8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Teres 200 vagy Teres 200 V túlterhelésvédelméről a jól bevált, 4400 kg nyíróerővel rendelkező nyírócsavarok gondoskodnak. Intenzív üzemi körülmények esetén a Teres 200 S vagy Teres 200 VS hidraulikus túlterhelésvédelme szavatol nyugodt és anyagkímélő munkavégzést intenzív üzemi körülmények között is. Az akár 2000 kg-os kioldóerők fokozatmentesen szabályozhatók akár központilag akár nem minden egyes fejre külön-külön, a felhasználási körülményektől függően. A maximális emelési magasság 40 cm, így a testek még maximális munkamélységben is képesek kikerülni a nagy akadályokat, emellett oldalirányban is képesek kitérni. Az ekefej a hidraulikus munkahenger segítségével finoman süllyed bele a talajba, ami anyagkímélő hatású. A még nagyobb biztonság érdekében mindegyik szárterelő lemez külön nyírócsavarral van ellátva.</w:t>
      </w:r>
    </w:p>
    <w:p w14:paraId="535F68DB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E468E26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b/>
          <w:bCs/>
          <w:lang w:val="hu-HU"/>
        </w:rPr>
        <w:lastRenderedPageBreak/>
        <w:t>Maximális tartósság és minimális tömeg</w:t>
      </w:r>
    </w:p>
    <w:p w14:paraId="43C8138F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120 x 120 x 10 mm-es masszív vázcsőnek hála a Teres egyszerre rendkívül stabil és könnyű. Az integrált golyókkal ellátott, csapágyazott ProtectShaft függesztőtengely csekélyebb kopást és maximális élettartamot garantál. A csuklócsapágyak csillapító hatást fejtenek ki, és kímélik a gépet a fordulókban és a közúti vonulás közben. Nagyobb átmérője miatt az integrált gömb jelentősen megnöveli a függesztőtengely élettartamát.</w:t>
      </w:r>
    </w:p>
    <w:p w14:paraId="6DA320ED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63304FB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120 mm átmérőjű, üreges fordítótengely lehetőséget ad két azonos méretű csapágy elhelyezésére. Ez jelentősen növeli a tartósságot. Az üreges fordítótengely másik előnye, hogy a hidraulikavezetékek rendezetten átvezethetők rajta.</w:t>
      </w:r>
    </w:p>
    <w:p w14:paraId="0E52E5C8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D45DFE8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Teres a SmartTurn kíméletes kanyarodási rendszerével is pontot szerez. A beépített gerendelyfordító munkahenger a lehető legrövidebb idő alatt, a munkaszélesség megváltoztatása nélkül hajtja végre a fordítást.</w:t>
      </w:r>
    </w:p>
    <w:p w14:paraId="1CAB8E3E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C7C9485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b/>
          <w:bCs/>
          <w:lang w:val="hu-HU"/>
        </w:rPr>
        <w:t>Felszereltségek minden igényhez</w:t>
      </w:r>
    </w:p>
    <w:p w14:paraId="525AB4C4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 választható kiegészítők lehetővé teszik, hogy az új, függesztett váltvaforgató eke minden üzemi körülményhez hozzáigazítható legyen. Például különböző előhántók vagy befordító lemezek állnak rendelkezésre a sok szerves anyag tiszta bedolgozásához. Az ekenádvédők használata javítja az eke vezetését a lejtőkön. A köves és nehéz talajú régiók számára opcionálisan késes ekenád választható. Ez megvédi a kormánylemez-előrész széleit a kopástól, és pontosan alakítja ki a barázdafalat. A különösen tiszta barázdaképzéshez tárcsás csoroszlyák szerelhetők az utolsó eketestre. Az egymenetben végzett visszatömörítéshez az AMAZONE a kihajtható fogókaros Teres 200-at kínálja a tömörítővel való műveléshez.</w:t>
      </w:r>
    </w:p>
    <w:p w14:paraId="46727DE0" w14:textId="77777777" w:rsidR="00A83D7A" w:rsidRPr="007E1FF2" w:rsidRDefault="00A83D7A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23FBFE4" w14:textId="77777777" w:rsidR="009D3B5C" w:rsidRPr="007E1FF2" w:rsidRDefault="009D3B5C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693EA" w14:textId="345E95C3" w:rsidR="007E1FF2" w:rsidRPr="007E1FF2" w:rsidRDefault="007E1FF2" w:rsidP="007E1FF2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 xml:space="preserve">Kiváló teljesítmény nagy haladási sebességek miatt, amelyeknél minimális a kopás, hála a megnövelt kormánylemez-előrésszel és ©plus edzési eljárással készülő SpeedBlade ekefejeknek </w:t>
      </w:r>
    </w:p>
    <w:p w14:paraId="5E154136" w14:textId="433357C4" w:rsidR="007E1FF2" w:rsidRPr="007E1FF2" w:rsidRDefault="007E1FF2" w:rsidP="007E1FF2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Nincs szükség vonópont-korrekcióra az első eketest fogásszélességének megváltoztatásánál</w:t>
      </w:r>
    </w:p>
    <w:p w14:paraId="7073A036" w14:textId="3B2E1A7A" w:rsidR="007E1FF2" w:rsidRPr="007E1FF2" w:rsidRDefault="007E1FF2" w:rsidP="007E1FF2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Nagy tartósság a csapágyazott ProtectShaft függesztőtengelynek hála</w:t>
      </w:r>
    </w:p>
    <w:p w14:paraId="1ED63187" w14:textId="0EBC2C8D" w:rsidR="007E1FF2" w:rsidRPr="007E1FF2" w:rsidRDefault="007E1FF2" w:rsidP="007E1FF2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Az első ekefej optimális helyzetbe hozható az opcionális fokozatmentes hidraulikus állítással</w:t>
      </w:r>
    </w:p>
    <w:p w14:paraId="1A36CFE7" w14:textId="20BA814F" w:rsidR="007E1FF2" w:rsidRPr="007E1FF2" w:rsidRDefault="007E1FF2" w:rsidP="007E1FF2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Többféle oldalsó vagy hátsó kerék választható a hatékony közúti szállításhoz, illetve a biztonságos és tiszta munkavégzéshez a földeken</w:t>
      </w:r>
    </w:p>
    <w:p w14:paraId="0A7EDF5C" w14:textId="75F1A0C9" w:rsidR="00C939CD" w:rsidRDefault="00C939CD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31741305" w14:textId="5129C93C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B19F417" wp14:editId="5606A53D">
            <wp:extent cx="3475620" cy="2880000"/>
            <wp:effectExtent l="0" t="0" r="0" b="0"/>
            <wp:docPr id="1985206345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206345" name="Grafik 1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62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63156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Az új Teres 200 S fokozatban állítható eke</w:t>
      </w:r>
    </w:p>
    <w:p w14:paraId="2774F904" w14:textId="77777777" w:rsidR="00321CA3" w:rsidRPr="007E1FF2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5ABF483" w14:textId="77777777" w:rsidR="00321CA3" w:rsidRPr="007E1FF2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14EA3346" w14:textId="72FFB9B8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784B5EA" wp14:editId="0E3A95FF">
            <wp:extent cx="1440000" cy="1440000"/>
            <wp:effectExtent l="0" t="0" r="0" b="0"/>
            <wp:docPr id="75203039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030397" name="Grafik 75203039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FDAEF" w14:textId="4657D000" w:rsidR="00321CA3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7E1FF2">
        <w:rPr>
          <w:rFonts w:ascii="Arial" w:eastAsia="Arial" w:hAnsi="Arial" w:cs="Arial"/>
        </w:rPr>
        <w:t>Videó</w:t>
      </w:r>
      <w:proofErr w:type="spellEnd"/>
      <w:r w:rsidR="00321CA3" w:rsidRPr="00321CA3">
        <w:rPr>
          <w:rFonts w:ascii="Arial" w:eastAsia="Arial" w:hAnsi="Arial" w:cs="Arial"/>
        </w:rPr>
        <w:t xml:space="preserve">: </w:t>
      </w:r>
      <w:r w:rsidR="00321CA3" w:rsidRPr="00321CA3">
        <w:rPr>
          <w:rFonts w:ascii="Arial" w:eastAsia="Arial" w:hAnsi="Arial" w:cs="Arial"/>
        </w:rPr>
        <w:br/>
      </w:r>
      <w:r w:rsidR="00321CA3" w:rsidRPr="00321CA3">
        <w:rPr>
          <w:rFonts w:ascii="Arial" w:eastAsia="Arial" w:hAnsi="Arial" w:cs="Arial"/>
          <w:b/>
          <w:bCs/>
        </w:rPr>
        <w:t>www.amazone.net/yt-Teres-200</w:t>
      </w:r>
    </w:p>
    <w:p w14:paraId="36B805A8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0BEE5E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B6D378" w14:textId="3C625862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3E583B1" wp14:editId="30D0D1A0">
            <wp:extent cx="6116887" cy="2109600"/>
            <wp:effectExtent l="0" t="0" r="0" b="5080"/>
            <wp:docPr id="964936958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936958" name="Grafik 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887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C1DA2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Teres 200 S fokozatban állítható eke 5 vassal, használat közben</w:t>
      </w:r>
    </w:p>
    <w:p w14:paraId="050194E1" w14:textId="77777777" w:rsidR="00321CA3" w:rsidRPr="007E1FF2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3BCBE9D" w14:textId="77777777" w:rsidR="00321CA3" w:rsidRPr="007E1FF2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28082672" w14:textId="77320F08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6779F37" wp14:editId="5B90A2D0">
            <wp:extent cx="4064400" cy="2880000"/>
            <wp:effectExtent l="0" t="0" r="0" b="3175"/>
            <wp:docPr id="156405448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054487" name="Grafik 156405448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FE9FB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SpeedBlade STU 40 ekefej</w:t>
      </w:r>
    </w:p>
    <w:p w14:paraId="2A3D559E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48F6C8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7AC7CF" w14:textId="08488613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14C4863" wp14:editId="773113C8">
            <wp:extent cx="4064400" cy="2876244"/>
            <wp:effectExtent l="0" t="0" r="0" b="635"/>
            <wp:docPr id="356772349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772349" name="Grafik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B572E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Teres 200 S oldalsó mankókerékkel az optimális határszántáshoz</w:t>
      </w:r>
    </w:p>
    <w:p w14:paraId="7253F06B" w14:textId="77777777" w:rsidR="00321CA3" w:rsidRPr="007E1FF2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5253E24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8739E1" w14:textId="3EEB7491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9E3A781" wp14:editId="0B29805F">
            <wp:extent cx="4064400" cy="2880000"/>
            <wp:effectExtent l="0" t="0" r="0" b="3175"/>
            <wp:docPr id="388570347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570347" name="Grafik 38857034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D3BB3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Alapivitelben mechanikus első ekefej állítással</w:t>
      </w:r>
    </w:p>
    <w:p w14:paraId="1E40CEFA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24BE2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28EA12" w14:textId="41D69EC0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1950882" wp14:editId="219924E7">
            <wp:extent cx="4064400" cy="2880000"/>
            <wp:effectExtent l="0" t="0" r="0" b="3175"/>
            <wp:docPr id="135915051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150519" name="Grafik 135915051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702B0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7E1FF2">
        <w:rPr>
          <w:rFonts w:ascii="Arial" w:eastAsia="Arial" w:hAnsi="Arial" w:cs="Arial"/>
          <w:lang w:val="hu-HU"/>
        </w:rPr>
        <w:t>Opcionális hidraulikus első ekefej állítás</w:t>
      </w:r>
    </w:p>
    <w:p w14:paraId="31756B69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323B67" w14:textId="77777777" w:rsidR="00321CA3" w:rsidRDefault="00321CA3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7BD343" w14:textId="77777777" w:rsidR="007E1FF2" w:rsidRPr="007E1FF2" w:rsidRDefault="007E1FF2" w:rsidP="007E1FF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31647DEB" w14:textId="77777777" w:rsidR="007E1FF2" w:rsidRPr="007E1FF2" w:rsidRDefault="007E1FF2" w:rsidP="007E1FF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73F6C45" w14:textId="77777777" w:rsidR="007E1FF2" w:rsidRPr="007E1FF2" w:rsidRDefault="007E1FF2" w:rsidP="007E1FF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7E1FF2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7E1FF2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7E1FF2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57299358" w14:textId="77777777" w:rsidR="007E1FF2" w:rsidRPr="00C939CD" w:rsidRDefault="007E1FF2" w:rsidP="007E1FF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7E1FF2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7E1FF2">
        <w:rPr>
          <w:rFonts w:ascii="Arial" w:hAnsi="Arial"/>
          <w:color w:val="808080" w:themeColor="background1" w:themeShade="80"/>
          <w:sz w:val="20"/>
        </w:rPr>
        <w:t xml:space="preserve">. </w:t>
      </w:r>
      <w:r w:rsidRPr="00C939CD">
        <w:rPr>
          <w:rFonts w:ascii="Arial" w:hAnsi="Arial"/>
          <w:color w:val="808080" w:themeColor="background1" w:themeShade="80"/>
          <w:sz w:val="20"/>
        </w:rPr>
        <w:t xml:space="preserve">A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C939CD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C939CD">
        <w:rPr>
          <w:rFonts w:ascii="Arial" w:hAnsi="Arial"/>
          <w:color w:val="808080" w:themeColor="background1" w:themeShade="80"/>
          <w:sz w:val="20"/>
        </w:rPr>
        <w:t>.</w:t>
      </w:r>
    </w:p>
    <w:p w14:paraId="71066F9B" w14:textId="77777777" w:rsidR="007E1FF2" w:rsidRPr="00E12CE4" w:rsidRDefault="007E1FF2" w:rsidP="007E1FF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6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1EF488F1" w14:textId="77777777" w:rsidR="007E1FF2" w:rsidRDefault="007E1FF2" w:rsidP="007E1FF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26365427" wp14:editId="0D472467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D4C3AC9" wp14:editId="70783A23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F5B39FD" wp14:editId="79CC80B0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571E1B7" wp14:editId="6CECF408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95ACCD8" wp14:editId="0B715091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0D4EF0E2" w:rsidR="00A46482" w:rsidRDefault="00A46482" w:rsidP="007E1FF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E97862" w14:textId="77777777" w:rsidR="008147C0" w:rsidRDefault="008147C0">
      <w:r>
        <w:separator/>
      </w:r>
    </w:p>
  </w:endnote>
  <w:endnote w:type="continuationSeparator" w:id="0">
    <w:p w14:paraId="65834DF2" w14:textId="77777777" w:rsidR="008147C0" w:rsidRDefault="008147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1D28275" w:rsidR="005E0980" w:rsidRDefault="00147389" w:rsidP="007E1FF2">
    <w:pPr>
      <w:pStyle w:val="Fuzeile"/>
      <w:tabs>
        <w:tab w:val="clear" w:pos="4536"/>
        <w:tab w:val="clear" w:pos="9072"/>
        <w:tab w:val="left" w:pos="4137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DAC2031" w14:textId="77777777" w:rsidR="007E1FF2" w:rsidRPr="0093254A" w:rsidRDefault="007E1FF2" w:rsidP="007E1FF2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7F5BDB87" w14:textId="77777777" w:rsidR="007E1FF2" w:rsidRPr="0093254A" w:rsidRDefault="007E1FF2" w:rsidP="007E1FF2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2FBFD71C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DAC2031" w14:textId="77777777" w:rsidR="007E1FF2" w:rsidRPr="0093254A" w:rsidRDefault="007E1FF2" w:rsidP="007E1FF2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7F5BDB87" w14:textId="77777777" w:rsidR="007E1FF2" w:rsidRPr="0093254A" w:rsidRDefault="007E1FF2" w:rsidP="007E1FF2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2FBFD71C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34C13A" w14:textId="77777777" w:rsidR="007E1FF2" w:rsidRPr="0093254A" w:rsidRDefault="007E1FF2" w:rsidP="007E1FF2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49E5C282" w14:textId="77777777" w:rsidR="007E1FF2" w:rsidRPr="00D744EF" w:rsidRDefault="007E1FF2" w:rsidP="007E1FF2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0E63D969" w14:textId="77777777" w:rsidR="007E1FF2" w:rsidRPr="0093254A" w:rsidRDefault="007E1FF2" w:rsidP="007E1FF2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03F899E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334C13A" w14:textId="77777777" w:rsidR="007E1FF2" w:rsidRPr="0093254A" w:rsidRDefault="007E1FF2" w:rsidP="007E1FF2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49E5C282" w14:textId="77777777" w:rsidR="007E1FF2" w:rsidRPr="00D744EF" w:rsidRDefault="007E1FF2" w:rsidP="007E1FF2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0E63D969" w14:textId="77777777" w:rsidR="007E1FF2" w:rsidRPr="0093254A" w:rsidRDefault="007E1FF2" w:rsidP="007E1FF2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03F899E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7E1FF2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637201" w14:textId="77777777" w:rsidR="008147C0" w:rsidRDefault="008147C0">
      <w:r>
        <w:separator/>
      </w:r>
    </w:p>
  </w:footnote>
  <w:footnote w:type="continuationSeparator" w:id="0">
    <w:p w14:paraId="3D5C43EC" w14:textId="77777777" w:rsidR="008147C0" w:rsidRDefault="008147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90E194D"/>
    <w:multiLevelType w:val="hybridMultilevel"/>
    <w:tmpl w:val="A196A9B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E8C5CB9"/>
    <w:multiLevelType w:val="hybridMultilevel"/>
    <w:tmpl w:val="B3762B5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3DB6401B"/>
    <w:multiLevelType w:val="hybridMultilevel"/>
    <w:tmpl w:val="F1284E58"/>
    <w:lvl w:ilvl="0" w:tplc="09D8F796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1080660"/>
    <w:multiLevelType w:val="hybridMultilevel"/>
    <w:tmpl w:val="6B38D2E4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7EC625B"/>
    <w:multiLevelType w:val="hybridMultilevel"/>
    <w:tmpl w:val="F898861E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8E829F3"/>
    <w:multiLevelType w:val="hybridMultilevel"/>
    <w:tmpl w:val="1700AB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D6D711B"/>
    <w:multiLevelType w:val="hybridMultilevel"/>
    <w:tmpl w:val="6184627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0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1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6C84596B"/>
    <w:multiLevelType w:val="hybridMultilevel"/>
    <w:tmpl w:val="3A88F1EC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11"/>
  </w:num>
  <w:num w:numId="2" w16cid:durableId="1510219160">
    <w:abstractNumId w:val="1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5"/>
  </w:num>
  <w:num w:numId="6" w16cid:durableId="494960578">
    <w:abstractNumId w:val="0"/>
  </w:num>
  <w:num w:numId="7" w16cid:durableId="2097939876">
    <w:abstractNumId w:val="21"/>
  </w:num>
  <w:num w:numId="8" w16cid:durableId="33434184">
    <w:abstractNumId w:val="14"/>
  </w:num>
  <w:num w:numId="9" w16cid:durableId="274018629">
    <w:abstractNumId w:val="19"/>
  </w:num>
  <w:num w:numId="10" w16cid:durableId="1622229493">
    <w:abstractNumId w:val="20"/>
  </w:num>
  <w:num w:numId="11" w16cid:durableId="280575959">
    <w:abstractNumId w:val="17"/>
  </w:num>
  <w:num w:numId="12" w16cid:durableId="169492611">
    <w:abstractNumId w:val="23"/>
  </w:num>
  <w:num w:numId="13" w16cid:durableId="711804392">
    <w:abstractNumId w:val="24"/>
  </w:num>
  <w:num w:numId="14" w16cid:durableId="614945063">
    <w:abstractNumId w:val="4"/>
  </w:num>
  <w:num w:numId="15" w16cid:durableId="787310930">
    <w:abstractNumId w:val="9"/>
  </w:num>
  <w:num w:numId="16" w16cid:durableId="1954821959">
    <w:abstractNumId w:val="12"/>
  </w:num>
  <w:num w:numId="17" w16cid:durableId="1429236192">
    <w:abstractNumId w:val="2"/>
  </w:num>
  <w:num w:numId="18" w16cid:durableId="77405944">
    <w:abstractNumId w:val="13"/>
  </w:num>
  <w:num w:numId="19" w16cid:durableId="426585076">
    <w:abstractNumId w:val="8"/>
  </w:num>
  <w:num w:numId="20" w16cid:durableId="104153107">
    <w:abstractNumId w:val="22"/>
  </w:num>
  <w:num w:numId="21" w16cid:durableId="1466581908">
    <w:abstractNumId w:val="15"/>
  </w:num>
  <w:num w:numId="22" w16cid:durableId="1265310652">
    <w:abstractNumId w:val="18"/>
  </w:num>
  <w:num w:numId="23" w16cid:durableId="2030905232">
    <w:abstractNumId w:val="3"/>
  </w:num>
  <w:num w:numId="24" w16cid:durableId="590312764">
    <w:abstractNumId w:val="16"/>
  </w:num>
  <w:num w:numId="25" w16cid:durableId="42187465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118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1C27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D7DF6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1CA3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ADD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3F7CC4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B24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3D7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1FF2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7C0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13B6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6B31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5C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678FD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6A6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E74E2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39CD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2652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43AD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1122</Words>
  <Characters>7762</Characters>
  <Application>Microsoft Office Word</Application>
  <DocSecurity>0</DocSecurity>
  <Lines>64</Lines>
  <Paragraphs>17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8867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2025-08-18T10:10:00Z</dcterms:created>
  <dcterms:modified xsi:type="dcterms:W3CDTF">2025-09-18T14:00:00Z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