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507F71" w14:textId="77777777" w:rsidR="003E0159" w:rsidRPr="003E0159" w:rsidRDefault="003E0159" w:rsidP="003E0159">
      <w:pPr>
        <w:spacing w:line="360" w:lineRule="auto"/>
        <w:ind w:left="567" w:right="1695"/>
        <w:rPr>
          <w:rFonts w:ascii="Arial" w:hAnsi="Arial" w:cs="Arial"/>
          <w:b/>
          <w:bCs/>
          <w:sz w:val="28"/>
          <w:szCs w:val="28"/>
        </w:rPr>
      </w:pPr>
      <w:r>
        <w:rPr>
          <w:rFonts w:ascii="Arial" w:hAnsi="Arial"/>
          <w:b/>
          <w:sz w:val="28"/>
        </w:rPr>
        <w:t>Эффективная борьба с сорняками с AMAZONE Venterra 1K</w:t>
      </w:r>
    </w:p>
    <w:p w14:paraId="77523A59" w14:textId="77777777" w:rsidR="00070765" w:rsidRDefault="00070765" w:rsidP="00330541">
      <w:pPr>
        <w:spacing w:line="360" w:lineRule="auto"/>
        <w:ind w:left="567" w:right="1695"/>
        <w:rPr>
          <w:rFonts w:ascii="Arial" w:hAnsi="Arial" w:cs="Arial"/>
        </w:rPr>
      </w:pPr>
    </w:p>
    <w:p w14:paraId="27BADB13" w14:textId="77777777" w:rsidR="003E0159" w:rsidRPr="003E0159" w:rsidRDefault="003E0159" w:rsidP="003E0159">
      <w:pPr>
        <w:spacing w:after="120" w:line="360" w:lineRule="auto"/>
        <w:ind w:left="567" w:right="1695"/>
        <w:rPr>
          <w:rFonts w:ascii="Arial" w:eastAsia="Arial" w:hAnsi="Arial" w:cs="Arial"/>
        </w:rPr>
      </w:pPr>
      <w:r>
        <w:rPr>
          <w:rFonts w:ascii="Arial" w:hAnsi="Arial"/>
        </w:rPr>
        <w:t>AMAZONE предлагает новую машину для междурядной обработки Venterra 1K с шириной захвата до 4,20 м. Легкий мультиталант разработан для более мелких хозяйств и тракторов мощностью от 60 л.с. и благодаря модульной системе может быть оснащен различными параллелограммами и рабочими органами. Прецизионные системы ведения по рядам облегчают работу при установке с помощью задней навески. При наличии несущей конструкции Venterra 1K можно эффективно применять также с фронтальным навешиванием.</w:t>
      </w:r>
    </w:p>
    <w:p w14:paraId="46732FFC" w14:textId="77777777" w:rsidR="003E0159" w:rsidRPr="003E0159" w:rsidRDefault="003E0159" w:rsidP="003E0159">
      <w:pPr>
        <w:spacing w:after="120" w:line="360" w:lineRule="auto"/>
        <w:ind w:left="567" w:right="1695"/>
        <w:rPr>
          <w:rFonts w:ascii="Arial" w:eastAsia="Arial" w:hAnsi="Arial" w:cs="Arial"/>
        </w:rPr>
      </w:pPr>
    </w:p>
    <w:p w14:paraId="4C04A658" w14:textId="77777777" w:rsidR="003E0159" w:rsidRPr="003E0159" w:rsidRDefault="003E0159" w:rsidP="003E0159">
      <w:pPr>
        <w:spacing w:after="120" w:line="360" w:lineRule="auto"/>
        <w:ind w:left="567" w:right="1695"/>
        <w:rPr>
          <w:rFonts w:ascii="Arial" w:eastAsia="Arial" w:hAnsi="Arial" w:cs="Arial"/>
          <w:b/>
          <w:bCs/>
        </w:rPr>
      </w:pPr>
      <w:r>
        <w:rPr>
          <w:rFonts w:ascii="Arial" w:hAnsi="Arial"/>
          <w:b/>
        </w:rPr>
        <w:t>Индивидуальные решения для любой культуры</w:t>
      </w:r>
    </w:p>
    <w:p w14:paraId="696E68F7"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"Сердцем" Venterra 1K является параллелограмм в качестве основы для оптимального ведения рабочих органов. Для междурядий от 16 см до 37,5 см предлагается параллелограмм EKP, на который можно оптимально установить до 3 полольных ножей. При междурядьях от 12,5 см до 90 см применяется параллелограмм KPP с 5 положениями держателя рабочих органов. Его можно бесступенчато регулировать по глубине обработки, обеспечивая большое перекрытие между полольными ножами. </w:t>
      </w:r>
    </w:p>
    <w:p w14:paraId="4BBDB441" w14:textId="77777777" w:rsidR="003E0159" w:rsidRPr="003E0159" w:rsidRDefault="003E0159" w:rsidP="003E0159">
      <w:pPr>
        <w:spacing w:after="120" w:line="360" w:lineRule="auto"/>
        <w:ind w:left="567" w:right="1695"/>
        <w:rPr>
          <w:rFonts w:ascii="Arial" w:eastAsia="Arial" w:hAnsi="Arial" w:cs="Arial"/>
        </w:rPr>
      </w:pPr>
    </w:p>
    <w:p w14:paraId="47B90A5D" w14:textId="77777777" w:rsidR="003E0159" w:rsidRPr="003E0159" w:rsidRDefault="003E0159" w:rsidP="003E0159">
      <w:pPr>
        <w:spacing w:after="120" w:line="360" w:lineRule="auto"/>
        <w:ind w:left="567" w:right="1695"/>
        <w:rPr>
          <w:rFonts w:ascii="Arial" w:eastAsia="Arial" w:hAnsi="Arial" w:cs="Arial"/>
        </w:rPr>
      </w:pPr>
      <w:r>
        <w:rPr>
          <w:rFonts w:ascii="Arial" w:hAnsi="Arial"/>
        </w:rPr>
        <w:t>Для удовлетворения любых требований, касающихся культуры и свойств почвы, можно выбрать из модульной системы различные варианты и размеры полольных ножей, а также комбинированно использовать их. Запатентованная система быстрой замены RapidoClip позволяет проводить замену полольных ножей без использования специальных инструментов за короткое время, будь то на поле или в хозяйстве.</w:t>
      </w:r>
    </w:p>
    <w:p w14:paraId="20CF6914" w14:textId="0709E615" w:rsidR="009377F5" w:rsidRDefault="009377F5">
      <w:pPr>
        <w:rPr>
          <w:rFonts w:ascii="Arial" w:eastAsia="Arial" w:hAnsi="Arial" w:cs="Arial"/>
        </w:rPr>
      </w:pPr>
      <w:r>
        <w:rPr>
          <w:rFonts w:ascii="Arial" w:eastAsia="Arial" w:hAnsi="Arial" w:cs="Arial"/>
        </w:rPr>
        <w:br w:type="page"/>
      </w:r>
    </w:p>
    <w:p w14:paraId="4FFEEF31" w14:textId="77777777" w:rsidR="003E0159" w:rsidRPr="003E0159" w:rsidRDefault="003E0159" w:rsidP="003E0159">
      <w:pPr>
        <w:spacing w:after="120" w:line="360" w:lineRule="auto"/>
        <w:ind w:left="567" w:right="1695"/>
        <w:rPr>
          <w:rFonts w:ascii="Arial" w:eastAsia="Arial" w:hAnsi="Arial" w:cs="Arial"/>
          <w:b/>
          <w:bCs/>
        </w:rPr>
      </w:pPr>
      <w:r>
        <w:rPr>
          <w:rFonts w:ascii="Arial" w:hAnsi="Arial"/>
          <w:b/>
        </w:rPr>
        <w:lastRenderedPageBreak/>
        <w:t xml:space="preserve">Строго по колее </w:t>
      </w:r>
    </w:p>
    <w:p w14:paraId="022B1D38"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Безупречная обработка по рядам культуры требует высочайшей прецизионности. С помощью системы ведения по рядам, включающей камеры и механизм регулировки смещения, осуществляется точное ведение машины для междурядной обработки вдоль рядов культуры или по участкам на склонах. </w:t>
      </w:r>
    </w:p>
    <w:p w14:paraId="4B0CAED5" w14:textId="77777777" w:rsidR="003E0159" w:rsidRPr="003E0159" w:rsidRDefault="003E0159" w:rsidP="003E0159">
      <w:pPr>
        <w:spacing w:after="120" w:line="360" w:lineRule="auto"/>
        <w:ind w:left="567" w:right="1695"/>
        <w:rPr>
          <w:rFonts w:ascii="Arial" w:eastAsia="Arial" w:hAnsi="Arial" w:cs="Arial"/>
        </w:rPr>
      </w:pPr>
    </w:p>
    <w:p w14:paraId="409BF1C8" w14:textId="77777777" w:rsidR="003E0159" w:rsidRPr="003E0159" w:rsidRDefault="003E0159" w:rsidP="003E0159">
      <w:pPr>
        <w:spacing w:after="120" w:line="360" w:lineRule="auto"/>
        <w:ind w:left="567" w:right="1695"/>
        <w:rPr>
          <w:rFonts w:ascii="Arial" w:eastAsia="Arial" w:hAnsi="Arial" w:cs="Arial"/>
        </w:rPr>
      </w:pPr>
      <w:r>
        <w:rPr>
          <w:rFonts w:ascii="Arial" w:hAnsi="Arial"/>
        </w:rPr>
        <w:t>Система Horus Professional надежно распознает культуру по ее расположению или в 3D-режиме на основе разности высот. Кроме того, возможно распознавание за счет выбора цвета. Система камер SmartVision собственной разработки за счет автоматической корректировки на склонах обеспечивает надежное ведение по рядам без регулировки вручную даже при сильном боковом уклоне. Обе системы регулируют смещаемую раму в зависимости от скорости движения. Механизатор может в любое время контролировать точность ведения по рядам с помощью видеоизображения на терминале.</w:t>
      </w:r>
    </w:p>
    <w:p w14:paraId="39974C50" w14:textId="77777777" w:rsidR="003E0159" w:rsidRPr="003E0159" w:rsidRDefault="003E0159" w:rsidP="003E0159">
      <w:pPr>
        <w:spacing w:after="120" w:line="360" w:lineRule="auto"/>
        <w:ind w:left="567" w:right="1695"/>
        <w:rPr>
          <w:rFonts w:ascii="Arial" w:eastAsia="Arial" w:hAnsi="Arial" w:cs="Arial"/>
        </w:rPr>
      </w:pPr>
    </w:p>
    <w:p w14:paraId="7C577DEA"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Для грядковых культур или при небольшой ширине захвата, не позволяющей расположить камеру сбоку относительно трактора, Venterra 1KL с удлиненной рамой является оптимальным решением, обеспечивающим свободный обзор рядов культур между пропашной рамой и смещаемой рамой. </w:t>
      </w:r>
    </w:p>
    <w:p w14:paraId="43866694" w14:textId="77777777" w:rsidR="003E0159" w:rsidRPr="003E0159" w:rsidRDefault="003E0159" w:rsidP="003E0159">
      <w:pPr>
        <w:spacing w:after="120" w:line="360" w:lineRule="auto"/>
        <w:ind w:left="567" w:right="1695"/>
        <w:rPr>
          <w:rFonts w:ascii="Arial" w:eastAsia="Arial" w:hAnsi="Arial" w:cs="Arial"/>
        </w:rPr>
      </w:pPr>
    </w:p>
    <w:p w14:paraId="161A1D40"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Дополнительно к системе камер можно использовать тумблер для ведения по ряду. Он подходит в особенности при пропашке, когда проводится обработка против поздних сорняков или высеваются подсевные культуры. При сильном колебании растений, например, при боковом ветре, датчики обеспечивают точное ведение вдоль ряда растений. </w:t>
      </w:r>
    </w:p>
    <w:p w14:paraId="02E0DFCB" w14:textId="054D12E5" w:rsidR="009377F5" w:rsidRDefault="009377F5">
      <w:pPr>
        <w:rPr>
          <w:rFonts w:ascii="Arial" w:eastAsia="Arial" w:hAnsi="Arial" w:cs="Arial"/>
        </w:rPr>
      </w:pPr>
      <w:r>
        <w:rPr>
          <w:rFonts w:ascii="Arial" w:eastAsia="Arial" w:hAnsi="Arial" w:cs="Arial"/>
        </w:rPr>
        <w:br w:type="page"/>
      </w:r>
    </w:p>
    <w:p w14:paraId="07F6236D" w14:textId="77777777" w:rsidR="003E0159" w:rsidRPr="003E0159" w:rsidRDefault="003E0159" w:rsidP="003E0159">
      <w:pPr>
        <w:spacing w:after="120" w:line="360" w:lineRule="auto"/>
        <w:ind w:left="567" w:right="1695"/>
        <w:rPr>
          <w:rFonts w:ascii="Arial" w:eastAsia="Arial" w:hAnsi="Arial" w:cs="Arial"/>
          <w:b/>
          <w:bCs/>
        </w:rPr>
      </w:pPr>
      <w:r>
        <w:rPr>
          <w:rFonts w:ascii="Arial" w:hAnsi="Arial"/>
          <w:b/>
        </w:rPr>
        <w:lastRenderedPageBreak/>
        <w:t xml:space="preserve">Несколько рабочих операций за один проход </w:t>
      </w:r>
    </w:p>
    <w:p w14:paraId="08B9B451"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Venterra 1K можно комбинировать с различными системами обработки AMAZONE для внедрения передовых концепций земледелия в полевых условиях. Это снижает трудовые затраты и расходы на производственные ресурсы, а также способствует внедрению экологически устойчивых методов ведения сельского хозяйства. </w:t>
      </w:r>
    </w:p>
    <w:p w14:paraId="574735DF" w14:textId="77777777" w:rsidR="003E0159" w:rsidRPr="003E0159" w:rsidRDefault="003E0159" w:rsidP="003E0159">
      <w:pPr>
        <w:spacing w:after="120" w:line="360" w:lineRule="auto"/>
        <w:ind w:left="567" w:right="1695"/>
        <w:rPr>
          <w:rFonts w:ascii="Arial" w:eastAsia="Arial" w:hAnsi="Arial" w:cs="Arial"/>
        </w:rPr>
      </w:pPr>
    </w:p>
    <w:p w14:paraId="61EA8E45" w14:textId="77777777" w:rsidR="003E0159" w:rsidRPr="003E0159" w:rsidRDefault="003E0159" w:rsidP="003E0159">
      <w:pPr>
        <w:spacing w:after="120" w:line="360" w:lineRule="auto"/>
        <w:ind w:left="567" w:right="1695"/>
        <w:rPr>
          <w:rFonts w:ascii="Arial" w:eastAsia="Arial" w:hAnsi="Arial" w:cs="Arial"/>
        </w:rPr>
      </w:pPr>
      <w:r>
        <w:rPr>
          <w:rFonts w:ascii="Arial" w:hAnsi="Arial"/>
        </w:rPr>
        <w:t>Комбинация фронтального бункера FTender и распределительной головки на машине для междурядной обработки обуславливает действенное и эффективное внесение удобрений на посевах культурных растений. Внесение осуществляется в зависимости от потребностей, индивидуально на каждом ряду растений, между рядами растений или сплошным способом через распределяющую тарелку. Кроме того, система подходит для внесения посевного материала, например, для подсевных культур. Предлагаются также различные комбинации инструментов для заделки.</w:t>
      </w:r>
    </w:p>
    <w:p w14:paraId="7E60D357" w14:textId="77777777" w:rsidR="003E0159" w:rsidRPr="003E0159" w:rsidRDefault="003E0159" w:rsidP="003E0159">
      <w:pPr>
        <w:spacing w:after="120" w:line="360" w:lineRule="auto"/>
        <w:ind w:left="567" w:right="1695"/>
        <w:rPr>
          <w:rFonts w:ascii="Arial" w:eastAsia="Arial" w:hAnsi="Arial" w:cs="Arial"/>
        </w:rPr>
      </w:pPr>
    </w:p>
    <w:p w14:paraId="6398AE7C"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Устройство для ленточного опрыскивания RowSpray можно использовать в комбинации с фронтальным бункером FT-P. Так, можно прицельно вносить средства защиты растений или жидкие удобрения. Рабочая жидкость распределяется точно над отдельными рядами культурных растений, в то время как полольные ножи Venterra 1K механически удаляют сорняки между рядами, одновременно способствуя разрыву капиллярности. </w:t>
      </w:r>
    </w:p>
    <w:p w14:paraId="736AAAE1" w14:textId="77777777" w:rsidR="003E0159" w:rsidRPr="003E0159" w:rsidRDefault="003E0159" w:rsidP="003E0159">
      <w:pPr>
        <w:spacing w:after="120" w:line="360" w:lineRule="auto"/>
        <w:ind w:left="567" w:right="1695"/>
        <w:rPr>
          <w:rFonts w:ascii="Arial" w:eastAsia="Arial" w:hAnsi="Arial" w:cs="Arial"/>
        </w:rPr>
      </w:pPr>
    </w:p>
    <w:p w14:paraId="5E2A5FCA" w14:textId="77777777" w:rsidR="003E0159" w:rsidRPr="003E0159" w:rsidRDefault="003E0159" w:rsidP="003E0159">
      <w:pPr>
        <w:spacing w:after="120" w:line="360" w:lineRule="auto"/>
        <w:ind w:left="567" w:right="1695"/>
        <w:rPr>
          <w:rFonts w:ascii="Arial" w:eastAsia="Arial" w:hAnsi="Arial" w:cs="Arial"/>
        </w:rPr>
      </w:pPr>
      <w:r>
        <w:rPr>
          <w:rFonts w:ascii="Arial" w:hAnsi="Arial"/>
          <w:b/>
        </w:rPr>
        <w:t>Section Control с GPS-Switch</w:t>
      </w:r>
    </w:p>
    <w:p w14:paraId="1AA9B15C"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Новые масштабы в области пропашной техники задаются за счет использования функции автоматического посекционного включения GPS-Switch, что позволяет гидравлическое поднятие и опускание пропашных агрегатов по отдельности. Сильные стороны системы проявляются на заостренных участках на разворотной полосе за счет междурядной обработки на посевах чувствительных культур или высокорослых растений </w:t>
      </w:r>
      <w:r>
        <w:rPr>
          <w:rFonts w:ascii="Arial" w:hAnsi="Arial"/>
        </w:rPr>
        <w:lastRenderedPageBreak/>
        <w:t>без повреждений. Регулировка осуществляется очень комфортно через ISOBUS-терминал управления AmaTron 4 и может проводиться в сочетании с с устройством для ленточного опрыскивания.</w:t>
      </w:r>
    </w:p>
    <w:p w14:paraId="7B05DC40" w14:textId="77777777" w:rsidR="003E0159" w:rsidRPr="003E0159" w:rsidRDefault="003E0159" w:rsidP="003E0159">
      <w:pPr>
        <w:spacing w:after="120" w:line="360" w:lineRule="auto"/>
        <w:ind w:left="567" w:right="1695"/>
        <w:rPr>
          <w:rFonts w:ascii="Arial" w:eastAsia="Arial" w:hAnsi="Arial" w:cs="Arial"/>
        </w:rPr>
      </w:pPr>
    </w:p>
    <w:p w14:paraId="2ADF8E8B" w14:textId="77777777" w:rsidR="003E0159" w:rsidRPr="003E0159" w:rsidRDefault="003E0159" w:rsidP="003E0159">
      <w:pPr>
        <w:spacing w:after="120" w:line="360" w:lineRule="auto"/>
        <w:ind w:left="567" w:right="1695"/>
        <w:rPr>
          <w:rFonts w:ascii="Arial" w:eastAsia="Arial" w:hAnsi="Arial" w:cs="Arial"/>
        </w:rPr>
      </w:pPr>
      <w:r>
        <w:rPr>
          <w:rFonts w:ascii="Arial" w:hAnsi="Arial"/>
          <w:b/>
        </w:rPr>
        <w:t xml:space="preserve">Гибкость </w:t>
      </w:r>
    </w:p>
    <w:p w14:paraId="5D6C37BF" w14:textId="77777777" w:rsidR="003E0159" w:rsidRPr="003E0159" w:rsidRDefault="003E0159" w:rsidP="003E0159">
      <w:pPr>
        <w:spacing w:after="120" w:line="360" w:lineRule="auto"/>
        <w:ind w:left="567" w:right="1695"/>
        <w:rPr>
          <w:rFonts w:ascii="Arial" w:eastAsia="Arial" w:hAnsi="Arial" w:cs="Arial"/>
        </w:rPr>
      </w:pPr>
      <w:r>
        <w:rPr>
          <w:rFonts w:ascii="Arial" w:hAnsi="Arial"/>
        </w:rPr>
        <w:t>Для максимальной гибкости Venterra 1K разработана в виде модульной системы. За счет этого машину можно в дальнейшем адаптировать к изменяющимся условиям эксплуатации. Опциональные рабочие органы, например, защитные диски, окучники, штригели или пальцевой полольный инструмент, можно установить в любое время. Поскольку пальцевой полольный инструмент и диски окучника установлены на отдельно управляемом параллелограмме, они могут оптимально адаптироваться к почве в любой ситуации.</w:t>
      </w:r>
    </w:p>
    <w:p w14:paraId="1BA37EA5" w14:textId="77777777" w:rsidR="003E0159" w:rsidRPr="003E0159" w:rsidRDefault="003E0159" w:rsidP="003E0159">
      <w:pPr>
        <w:spacing w:after="120" w:line="360" w:lineRule="auto"/>
        <w:ind w:left="567" w:right="1695"/>
        <w:rPr>
          <w:rFonts w:ascii="Arial" w:eastAsia="Arial" w:hAnsi="Arial" w:cs="Arial"/>
        </w:rPr>
      </w:pPr>
    </w:p>
    <w:p w14:paraId="512DFAED" w14:textId="6A3E34C3" w:rsidR="0074755F" w:rsidRDefault="003E0159" w:rsidP="003E0159">
      <w:pPr>
        <w:spacing w:after="120" w:line="360" w:lineRule="auto"/>
        <w:ind w:left="567" w:right="1695"/>
        <w:rPr>
          <w:rFonts w:ascii="Arial" w:eastAsia="Arial" w:hAnsi="Arial" w:cs="Arial"/>
        </w:rPr>
      </w:pPr>
      <w:r>
        <w:rPr>
          <w:rFonts w:ascii="Arial" w:hAnsi="Arial"/>
        </w:rPr>
        <w:t>На Venterra 1K легко можно реализовать даже увеличение ширины захвата или изменение междурядий. Раму Venterra 1K можно расширить всего за несколько минут с помощью гидравлически складываемого удлинителя рамы. Передняя рама еще больше подчеркивает такое разнообразие. Ее можно установить и демонтировать в любое время, что позволяет в любой момент дооснастить основанную на применении видеокамеры систему управления. При этом не имеет значения, оснащена ли машина системой SectionControl. Это экономит финансы фермера и снижает нагрузку на поле.</w:t>
      </w:r>
    </w:p>
    <w:p w14:paraId="77EBCA5C" w14:textId="50B268AA" w:rsidR="009377F5" w:rsidRDefault="009377F5">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E52551E" w14:textId="77467CCC" w:rsidR="003E0159"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Комплектация всеми параллелограммами размера M и рабочими органами линейки Venterra обеспечивает полную готовность к работе и оптимальные результаты при ширине захвата от 1,3 до 4,2 м</w:t>
      </w:r>
    </w:p>
    <w:p w14:paraId="77982B59" w14:textId="0503969B" w:rsidR="003E0159"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Без проблем возможно дооснащение трансформируемыми передней и задней навесками, а также опциональным оборудованием с системой ведения по рядам с блоком управления и устройством смещения</w:t>
      </w:r>
    </w:p>
    <w:p w14:paraId="23C3F22A" w14:textId="01A7C09B" w:rsidR="003E0159"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Рама Venterra 1K может быть опционально оснащена гидравлически складывающимся удлинителем</w:t>
      </w:r>
    </w:p>
    <w:p w14:paraId="2F2E0043" w14:textId="541DE627" w:rsidR="003E0159"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В версии Venterra 1K с камерой и смещаемой рамой предусматривается длинная рама, чтобы у камеры было достаточно места перед рамой для захвата изображения</w:t>
      </w:r>
    </w:p>
    <w:p w14:paraId="046EA34D" w14:textId="080CB0C6" w:rsidR="00F17946"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Тем самым, она идеально подходит для технических культур при небольшой ширине захвата</w:t>
      </w:r>
    </w:p>
    <w:p w14:paraId="51C4D63C" w14:textId="20E96062" w:rsidR="009377F5" w:rsidRDefault="009377F5">
      <w:pPr>
        <w:rPr>
          <w:rFonts w:ascii="Arial" w:eastAsia="Arial" w:hAnsi="Arial" w:cs="Arial"/>
        </w:rPr>
      </w:pPr>
      <w:r>
        <w:rPr>
          <w:rFonts w:ascii="Arial" w:eastAsia="Arial" w:hAnsi="Arial" w:cs="Arial"/>
        </w:rPr>
        <w:br w:type="page"/>
      </w:r>
    </w:p>
    <w:p w14:paraId="09A13A68" w14:textId="77777777" w:rsidR="003C7EAE" w:rsidRDefault="003C7EAE" w:rsidP="003C7EAE">
      <w:pPr>
        <w:spacing w:after="120" w:line="360" w:lineRule="auto"/>
        <w:ind w:left="567" w:right="1695"/>
        <w:rPr>
          <w:rFonts w:ascii="Arial" w:eastAsia="Arial" w:hAnsi="Arial" w:cs="Arial"/>
        </w:rPr>
      </w:pPr>
    </w:p>
    <w:p w14:paraId="2371DD90" w14:textId="40D05BEF"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1463B22C" wp14:editId="2C9F6837">
            <wp:extent cx="3477600" cy="2880000"/>
            <wp:effectExtent l="0" t="0" r="2540" b="3175"/>
            <wp:docPr id="169824507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245078" name="Grafik 169824507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8CD54E4" w14:textId="77777777" w:rsidR="003C7EAE" w:rsidRPr="003C7EAE" w:rsidRDefault="003C7EAE" w:rsidP="003C7EAE">
      <w:pPr>
        <w:spacing w:after="120" w:line="360" w:lineRule="auto"/>
        <w:ind w:left="567" w:right="1695"/>
        <w:rPr>
          <w:rFonts w:ascii="Arial" w:eastAsia="Arial" w:hAnsi="Arial" w:cs="Arial"/>
        </w:rPr>
      </w:pPr>
      <w:r>
        <w:rPr>
          <w:rFonts w:ascii="Arial" w:hAnsi="Arial"/>
        </w:rPr>
        <w:t>Venterra 1K и 1KL AMAZONE — наши легкие универсалы для небольших производственных структур и грядковых культур</w:t>
      </w:r>
    </w:p>
    <w:p w14:paraId="033A348F" w14:textId="77777777" w:rsidR="003C7EAE" w:rsidRDefault="003C7EAE" w:rsidP="003C7EAE">
      <w:pPr>
        <w:spacing w:after="120" w:line="360" w:lineRule="auto"/>
        <w:ind w:left="567" w:right="1695"/>
        <w:rPr>
          <w:rFonts w:ascii="Arial" w:eastAsia="Arial" w:hAnsi="Arial" w:cs="Arial"/>
        </w:rPr>
      </w:pPr>
    </w:p>
    <w:p w14:paraId="30DC82EC" w14:textId="77777777" w:rsidR="003C7EAE" w:rsidRDefault="003C7EAE" w:rsidP="003C7EAE">
      <w:pPr>
        <w:spacing w:after="120" w:line="360" w:lineRule="auto"/>
        <w:ind w:left="567" w:right="1695"/>
        <w:rPr>
          <w:rFonts w:ascii="Arial" w:eastAsia="Arial" w:hAnsi="Arial" w:cs="Arial"/>
        </w:rPr>
      </w:pPr>
    </w:p>
    <w:p w14:paraId="31FEBAF7" w14:textId="038FBCBC"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3C481BE3" wp14:editId="06C85B7C">
            <wp:extent cx="1440000" cy="1440000"/>
            <wp:effectExtent l="0" t="0" r="0" b="0"/>
            <wp:docPr id="160570153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701537" name="Grafik 1605701537"/>
                    <pic:cNvPicPr/>
                  </pic:nvPicPr>
                  <pic:blipFill>
                    <a:blip r:embed="rId10">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3CF067D2" w14:textId="77777777" w:rsidR="003C7EAE" w:rsidRPr="003C7EAE" w:rsidRDefault="003C7EAE" w:rsidP="003C7EAE">
      <w:pPr>
        <w:spacing w:after="120" w:line="360" w:lineRule="auto"/>
        <w:ind w:left="567" w:right="1695"/>
        <w:rPr>
          <w:rFonts w:ascii="Arial" w:eastAsia="Arial" w:hAnsi="Arial" w:cs="Arial"/>
          <w:b/>
          <w:bCs/>
        </w:rPr>
      </w:pPr>
      <w:r>
        <w:rPr>
          <w:rFonts w:ascii="Arial" w:hAnsi="Arial"/>
        </w:rPr>
        <w:t xml:space="preserve">Видео: </w:t>
      </w:r>
      <w:r>
        <w:rPr>
          <w:rFonts w:ascii="Arial" w:hAnsi="Arial"/>
        </w:rPr>
        <w:br/>
      </w:r>
      <w:r>
        <w:rPr>
          <w:rFonts w:ascii="Arial" w:hAnsi="Arial"/>
          <w:b/>
        </w:rPr>
        <w:t>www.amazone.net/yt-Venterra-1K</w:t>
      </w:r>
    </w:p>
    <w:p w14:paraId="3E367B25" w14:textId="77777777" w:rsidR="003C7EAE" w:rsidRDefault="003C7EAE" w:rsidP="003C7EAE">
      <w:pPr>
        <w:spacing w:after="120" w:line="360" w:lineRule="auto"/>
        <w:ind w:left="567" w:right="1695"/>
        <w:rPr>
          <w:rFonts w:ascii="Arial" w:eastAsia="Arial" w:hAnsi="Arial" w:cs="Arial"/>
        </w:rPr>
      </w:pPr>
    </w:p>
    <w:p w14:paraId="0482CA83" w14:textId="77777777" w:rsidR="003C7EAE" w:rsidRDefault="003C7EAE" w:rsidP="003C7EAE">
      <w:pPr>
        <w:spacing w:after="120" w:line="360" w:lineRule="auto"/>
        <w:ind w:left="567" w:right="1695"/>
        <w:rPr>
          <w:rFonts w:ascii="Arial" w:eastAsia="Arial" w:hAnsi="Arial" w:cs="Arial"/>
        </w:rPr>
      </w:pPr>
    </w:p>
    <w:p w14:paraId="4688F8A4" w14:textId="15921336" w:rsidR="003C7EAE" w:rsidRDefault="003C7EAE" w:rsidP="003C7EA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FF7BE89" wp14:editId="38FF1397">
            <wp:extent cx="4057200" cy="2880000"/>
            <wp:effectExtent l="0" t="0" r="0" b="3175"/>
            <wp:docPr id="156066947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69477" name="Grafik 156066947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2FAB48DE" w14:textId="77777777" w:rsidR="003C7EAE" w:rsidRPr="003C7EAE" w:rsidRDefault="003C7EAE" w:rsidP="003C7EAE">
      <w:pPr>
        <w:spacing w:after="120" w:line="360" w:lineRule="auto"/>
        <w:ind w:left="567" w:right="1695"/>
        <w:rPr>
          <w:rFonts w:ascii="Arial" w:eastAsia="Arial" w:hAnsi="Arial" w:cs="Arial"/>
        </w:rPr>
      </w:pPr>
      <w:r>
        <w:rPr>
          <w:rFonts w:ascii="Arial" w:hAnsi="Arial"/>
        </w:rPr>
        <w:t>Благодаря передней несущей конструкции VB 2 пропашные машины Venterra 1K и 2K можно устанавливать спереди, при этом параллелограммы по-прежнему протягиваются, а не проталкиваются.</w:t>
      </w:r>
    </w:p>
    <w:p w14:paraId="04EFD670" w14:textId="77777777" w:rsidR="003C7EAE" w:rsidRDefault="003C7EAE" w:rsidP="003C7EAE">
      <w:pPr>
        <w:spacing w:after="120" w:line="360" w:lineRule="auto"/>
        <w:ind w:left="567" w:right="1695"/>
        <w:rPr>
          <w:rFonts w:ascii="Arial" w:eastAsia="Arial" w:hAnsi="Arial" w:cs="Arial"/>
        </w:rPr>
      </w:pPr>
    </w:p>
    <w:p w14:paraId="17957E42" w14:textId="77777777" w:rsidR="003C7EAE" w:rsidRDefault="003C7EAE" w:rsidP="003C7EAE">
      <w:pPr>
        <w:spacing w:after="120" w:line="360" w:lineRule="auto"/>
        <w:ind w:left="567" w:right="1695"/>
        <w:rPr>
          <w:rFonts w:ascii="Arial" w:eastAsia="Arial" w:hAnsi="Arial" w:cs="Arial"/>
        </w:rPr>
      </w:pPr>
    </w:p>
    <w:p w14:paraId="31709952" w14:textId="57AFACBE"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0982E0D9" wp14:editId="32887BB8">
            <wp:extent cx="4068000" cy="2880000"/>
            <wp:effectExtent l="0" t="0" r="0" b="3175"/>
            <wp:docPr id="210456579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65795" name="Grafik 210456579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8000" cy="2880000"/>
                    </a:xfrm>
                    <a:prstGeom prst="rect">
                      <a:avLst/>
                    </a:prstGeom>
                  </pic:spPr>
                </pic:pic>
              </a:graphicData>
            </a:graphic>
          </wp:inline>
        </w:drawing>
      </w:r>
    </w:p>
    <w:p w14:paraId="44CF7C51" w14:textId="77777777" w:rsidR="003C7EAE" w:rsidRPr="003C7EAE" w:rsidRDefault="003C7EAE" w:rsidP="003C7EAE">
      <w:pPr>
        <w:spacing w:after="120" w:line="360" w:lineRule="auto"/>
        <w:ind w:left="567" w:right="1695"/>
        <w:rPr>
          <w:rFonts w:ascii="Arial" w:eastAsia="Arial" w:hAnsi="Arial" w:cs="Arial"/>
        </w:rPr>
      </w:pPr>
      <w:r>
        <w:rPr>
          <w:rFonts w:ascii="Arial" w:hAnsi="Arial"/>
        </w:rPr>
        <w:t>Venterra 1K для оптимального и максимально гибкого контроля за сорняками</w:t>
      </w:r>
    </w:p>
    <w:p w14:paraId="6E114ADD" w14:textId="77777777" w:rsidR="003C7EAE" w:rsidRDefault="003C7EAE" w:rsidP="003C7EAE">
      <w:pPr>
        <w:spacing w:after="120" w:line="360" w:lineRule="auto"/>
        <w:ind w:left="567" w:right="1695"/>
        <w:rPr>
          <w:rFonts w:ascii="Arial" w:eastAsia="Arial" w:hAnsi="Arial" w:cs="Arial"/>
        </w:rPr>
      </w:pPr>
    </w:p>
    <w:p w14:paraId="29C26C93" w14:textId="19DFE31F" w:rsidR="003C7EAE" w:rsidRDefault="003C7EAE" w:rsidP="003C7EA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D18EF0F" wp14:editId="6DD22954">
            <wp:extent cx="4057200" cy="2880000"/>
            <wp:effectExtent l="0" t="0" r="0" b="3175"/>
            <wp:docPr id="22710883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108839" name="Grafik 22710883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377CD37A" w14:textId="77777777" w:rsidR="003C7EAE" w:rsidRPr="003C7EAE" w:rsidRDefault="003C7EAE" w:rsidP="003C7EAE">
      <w:pPr>
        <w:spacing w:after="120" w:line="360" w:lineRule="auto"/>
        <w:ind w:left="567" w:right="1695"/>
        <w:rPr>
          <w:rFonts w:ascii="Arial" w:eastAsia="Arial" w:hAnsi="Arial" w:cs="Arial"/>
        </w:rPr>
      </w:pPr>
      <w:r>
        <w:rPr>
          <w:rFonts w:ascii="Arial" w:hAnsi="Arial"/>
        </w:rPr>
        <w:t>Venterra 1KL специально разработана для работы с грядковыми культурами. Удлиненная рама обеспечивает центральное поле обзора для камеры.</w:t>
      </w:r>
    </w:p>
    <w:p w14:paraId="0726CEC5" w14:textId="77777777" w:rsidR="003C7EAE" w:rsidRDefault="003C7EAE" w:rsidP="003C7EAE">
      <w:pPr>
        <w:spacing w:after="120" w:line="360" w:lineRule="auto"/>
        <w:ind w:left="567" w:right="1695"/>
        <w:rPr>
          <w:rFonts w:ascii="Arial" w:eastAsia="Arial" w:hAnsi="Arial" w:cs="Arial"/>
        </w:rPr>
      </w:pPr>
    </w:p>
    <w:p w14:paraId="51360A05" w14:textId="77777777" w:rsidR="003C7EAE" w:rsidRDefault="003C7EAE" w:rsidP="003C7EAE">
      <w:pPr>
        <w:spacing w:after="120" w:line="360" w:lineRule="auto"/>
        <w:ind w:left="567" w:right="1695"/>
        <w:rPr>
          <w:rFonts w:ascii="Arial" w:eastAsia="Arial" w:hAnsi="Arial" w:cs="Arial"/>
        </w:rPr>
      </w:pPr>
    </w:p>
    <w:p w14:paraId="6A9BEAFF" w14:textId="52A45FD7"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06FD9865" wp14:editId="3D0E6F57">
            <wp:extent cx="4057200" cy="2880000"/>
            <wp:effectExtent l="0" t="0" r="0" b="3175"/>
            <wp:docPr id="59877455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774559" name="Grafik 59877455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1BC90507" w14:textId="13791D1C" w:rsidR="00523432" w:rsidRDefault="003C7EAE" w:rsidP="003C7EAE">
      <w:pPr>
        <w:spacing w:after="120" w:line="360" w:lineRule="auto"/>
        <w:ind w:left="567" w:right="1695"/>
        <w:rPr>
          <w:rFonts w:ascii="Arial" w:hAnsi="Arial"/>
        </w:rPr>
      </w:pPr>
      <w:r>
        <w:rPr>
          <w:rFonts w:ascii="Arial" w:hAnsi="Arial"/>
        </w:rPr>
        <w:t>Venterra 1K может быть дооснащена гидравлически складывающимися кронштейнами, что позволяет легко увеличить ширину захвата.</w:t>
      </w:r>
    </w:p>
    <w:p w14:paraId="285E70D3" w14:textId="77777777" w:rsidR="00523432" w:rsidRDefault="00523432">
      <w:pPr>
        <w:rPr>
          <w:rFonts w:ascii="Arial" w:hAnsi="Arial"/>
        </w:rPr>
      </w:pPr>
      <w:r>
        <w:rPr>
          <w:rFonts w:ascii="Arial" w:hAnsi="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6B9CC862" w14:textId="77777777" w:rsidR="00DF6114" w:rsidRPr="00E12CE4" w:rsidRDefault="00DF6114" w:rsidP="00DF6114">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 Продуктовая линейка включает почвообрабатывающие орудия, сеялки, распределители удобрений, орудия для защиты растений и пропашную технику.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r>
        <w:fldChar w:fldCharType="begin"/>
      </w:r>
      <w:r>
        <w:instrText>HYPERLINK "http://www.amazone.net/ru"</w:instrText>
      </w:r>
      <w:r>
        <w:fldChar w:fldCharType="separate"/>
      </w:r>
      <w:r w:rsidRPr="00006CD6">
        <w:rPr>
          <w:rStyle w:val="Hyperlink"/>
          <w:rFonts w:ascii="Arial" w:hAnsi="Arial"/>
          <w:sz w:val="20"/>
        </w:rPr>
        <w:t>www.amazone.</w:t>
      </w:r>
      <w:proofErr w:type="spellStart"/>
      <w:r w:rsidRPr="00006CD6">
        <w:rPr>
          <w:rStyle w:val="Hyperlink"/>
          <w:rFonts w:ascii="Arial" w:hAnsi="Arial"/>
          <w:sz w:val="20"/>
          <w:lang w:val="de-DE"/>
        </w:rPr>
        <w:t>net</w:t>
      </w:r>
      <w:proofErr w:type="spellEnd"/>
      <w:r w:rsidRPr="00006CD6">
        <w:rPr>
          <w:rStyle w:val="Hyperlink"/>
          <w:rFonts w:ascii="Arial" w:hAnsi="Arial"/>
          <w:sz w:val="20"/>
          <w:lang w:val="de-DE"/>
        </w:rPr>
        <w:t>/</w:t>
      </w:r>
      <w:proofErr w:type="spellStart"/>
      <w:r w:rsidRPr="00006CD6">
        <w:rPr>
          <w:rStyle w:val="Hyperlink"/>
          <w:rFonts w:ascii="Arial" w:hAnsi="Arial"/>
          <w:sz w:val="20"/>
          <w:lang w:val="de-DE"/>
        </w:rPr>
        <w:t>ru</w:t>
      </w:r>
      <w:proofErr w:type="spellEnd"/>
      <w:r>
        <w:fldChar w:fldCharType="end"/>
      </w:r>
    </w:p>
    <w:p w14:paraId="252D2E94" w14:textId="630CA2B8" w:rsidR="00A46482" w:rsidRPr="00DF6114" w:rsidRDefault="00DF6114" w:rsidP="00DF6114">
      <w:pPr>
        <w:tabs>
          <w:tab w:val="left" w:pos="3550"/>
        </w:tabs>
        <w:spacing w:line="360" w:lineRule="auto"/>
        <w:ind w:left="567" w:right="1128"/>
        <w:rPr>
          <w:rFonts w:ascii="Arial" w:hAnsi="Arial" w:cs="Arial"/>
          <w:bCs/>
          <w:color w:val="808080" w:themeColor="background1" w:themeShade="80"/>
          <w:sz w:val="20"/>
          <w:szCs w:val="20"/>
          <w:lang w:val="de-DE"/>
        </w:rPr>
      </w:pPr>
      <w:r>
        <w:rPr>
          <w:noProof/>
          <w:color w:val="0563C1"/>
        </w:rPr>
        <w:drawing>
          <wp:inline distT="0" distB="0" distL="0" distR="0" wp14:anchorId="0354A9D9" wp14:editId="66B8F86B">
            <wp:extent cx="241300" cy="241300"/>
            <wp:effectExtent l="0" t="0" r="6350" b="6350"/>
            <wp:docPr id="13" name="Grafik 13" descr="Ein Bild, das Symbol enthält.&#10;&#10;KI-generierte Inhalte können fehlerhaft sein.">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7D9DCF0" wp14:editId="611F2172">
            <wp:extent cx="241300" cy="241300"/>
            <wp:effectExtent l="0" t="0" r="6350" b="6350"/>
            <wp:docPr id="12" name="Grafik 12" descr="Ein Bild, das Kreis, Design enthält.&#10;&#10;KI-generierte Inhalte können fehlerhaft sein.">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D2FE7A" wp14:editId="025306EF">
            <wp:extent cx="241300" cy="241300"/>
            <wp:effectExtent l="0" t="0" r="6350" b="6350"/>
            <wp:docPr id="11" name="Grafik 11" descr="Ein Bild, das Kreis, Design enthält.&#10;&#10;KI-generierte Inhalte können fehlerhaft sein.">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D7B149C" wp14:editId="463D9D3F">
            <wp:extent cx="241300" cy="241300"/>
            <wp:effectExtent l="0" t="0" r="6350" b="6350"/>
            <wp:docPr id="10" name="Grafik 10" descr="Ein Bild, das Symbol, Kreis enthält.&#10;&#10;KI-generierte Inhalte können fehlerhaft sein.">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5AB6C04" wp14:editId="44C649FD">
            <wp:extent cx="241300" cy="241300"/>
            <wp:effectExtent l="0" t="0" r="6350" b="6350"/>
            <wp:docPr id="7" name="Grafik 7" descr="Ein Bild, das Text, Symbol, Design enthält.&#10;&#10;KI-generierte Inhalte können fehlerhaft sein.">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DF6114"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0031FF" w14:textId="77777777" w:rsidR="001A102E" w:rsidRDefault="001A102E">
      <w:r>
        <w:separator/>
      </w:r>
    </w:p>
  </w:endnote>
  <w:endnote w:type="continuationSeparator" w:id="0">
    <w:p w14:paraId="6F39ADA7" w14:textId="77777777" w:rsidR="001A102E" w:rsidRDefault="001A10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3CE11D" w14:textId="77777777" w:rsidR="001A102E" w:rsidRDefault="001A102E">
      <w:r>
        <w:separator/>
      </w:r>
    </w:p>
  </w:footnote>
  <w:footnote w:type="continuationSeparator" w:id="0">
    <w:p w14:paraId="5E707372" w14:textId="77777777" w:rsidR="001A102E" w:rsidRDefault="001A10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728EA"/>
    <w:multiLevelType w:val="hybridMultilevel"/>
    <w:tmpl w:val="9E989C7E"/>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A0D57BA"/>
    <w:multiLevelType w:val="hybridMultilevel"/>
    <w:tmpl w:val="AB28A0B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6"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10E010BB"/>
    <w:multiLevelType w:val="hybridMultilevel"/>
    <w:tmpl w:val="0706AB8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9"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0"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A9D3D06"/>
    <w:multiLevelType w:val="hybridMultilevel"/>
    <w:tmpl w:val="E1F86A6A"/>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3"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5"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6"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6D633C"/>
    <w:multiLevelType w:val="hybridMultilevel"/>
    <w:tmpl w:val="884C6C1A"/>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1FE54070"/>
    <w:multiLevelType w:val="hybridMultilevel"/>
    <w:tmpl w:val="AB789646"/>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0"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2"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66B7F45"/>
    <w:multiLevelType w:val="hybridMultilevel"/>
    <w:tmpl w:val="879CE7AE"/>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6"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8"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9"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0"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4F3448D4"/>
    <w:multiLevelType w:val="hybridMultilevel"/>
    <w:tmpl w:val="4480322A"/>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8"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9"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0"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2"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3"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44"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46" w15:restartNumberingAfterBreak="0">
    <w:nsid w:val="66E10C5A"/>
    <w:multiLevelType w:val="hybridMultilevel"/>
    <w:tmpl w:val="E7789530"/>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8"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0"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52" w15:restartNumberingAfterBreak="0">
    <w:nsid w:val="77682D1A"/>
    <w:multiLevelType w:val="hybridMultilevel"/>
    <w:tmpl w:val="ED44FE1C"/>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78F80A23"/>
    <w:multiLevelType w:val="hybridMultilevel"/>
    <w:tmpl w:val="35D8EE4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55"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31"/>
  </w:num>
  <w:num w:numId="2" w16cid:durableId="1510219160">
    <w:abstractNumId w:val="3"/>
  </w:num>
  <w:num w:numId="3" w16cid:durableId="613364659">
    <w:abstractNumId w:val="14"/>
  </w:num>
  <w:num w:numId="4" w16cid:durableId="1043675452">
    <w:abstractNumId w:val="25"/>
  </w:num>
  <w:num w:numId="5" w16cid:durableId="2011105495">
    <w:abstractNumId w:val="9"/>
  </w:num>
  <w:num w:numId="6" w16cid:durableId="494960578">
    <w:abstractNumId w:val="2"/>
  </w:num>
  <w:num w:numId="7" w16cid:durableId="2097939876">
    <w:abstractNumId w:val="47"/>
  </w:num>
  <w:num w:numId="8" w16cid:durableId="33434184">
    <w:abstractNumId w:val="33"/>
  </w:num>
  <w:num w:numId="9" w16cid:durableId="274018629">
    <w:abstractNumId w:val="43"/>
  </w:num>
  <w:num w:numId="10" w16cid:durableId="1622229493">
    <w:abstractNumId w:val="45"/>
  </w:num>
  <w:num w:numId="11" w16cid:durableId="280575959">
    <w:abstractNumId w:val="38"/>
  </w:num>
  <w:num w:numId="12" w16cid:durableId="169492611">
    <w:abstractNumId w:val="49"/>
  </w:num>
  <w:num w:numId="13" w16cid:durableId="711804392">
    <w:abstractNumId w:val="51"/>
  </w:num>
  <w:num w:numId="14" w16cid:durableId="614945063">
    <w:abstractNumId w:val="6"/>
  </w:num>
  <w:num w:numId="15" w16cid:durableId="787310930">
    <w:abstractNumId w:val="30"/>
  </w:num>
  <w:num w:numId="16" w16cid:durableId="1954821959">
    <w:abstractNumId w:val="32"/>
  </w:num>
  <w:num w:numId="17" w16cid:durableId="1429236192">
    <w:abstractNumId w:val="4"/>
  </w:num>
  <w:num w:numId="18" w16cid:durableId="801196723">
    <w:abstractNumId w:val="55"/>
  </w:num>
  <w:num w:numId="19" w16cid:durableId="595864091">
    <w:abstractNumId w:val="20"/>
  </w:num>
  <w:num w:numId="20" w16cid:durableId="2085832550">
    <w:abstractNumId w:val="42"/>
  </w:num>
  <w:num w:numId="21" w16cid:durableId="1235970655">
    <w:abstractNumId w:val="1"/>
  </w:num>
  <w:num w:numId="22" w16cid:durableId="454446071">
    <w:abstractNumId w:val="18"/>
  </w:num>
  <w:num w:numId="23" w16cid:durableId="1538158893">
    <w:abstractNumId w:val="7"/>
  </w:num>
  <w:num w:numId="24" w16cid:durableId="1042562684">
    <w:abstractNumId w:val="48"/>
  </w:num>
  <w:num w:numId="25" w16cid:durableId="952515695">
    <w:abstractNumId w:val="16"/>
  </w:num>
  <w:num w:numId="26" w16cid:durableId="741101877">
    <w:abstractNumId w:val="27"/>
  </w:num>
  <w:num w:numId="27" w16cid:durableId="1955868104">
    <w:abstractNumId w:val="15"/>
  </w:num>
  <w:num w:numId="28" w16cid:durableId="1288392759">
    <w:abstractNumId w:val="24"/>
  </w:num>
  <w:num w:numId="29" w16cid:durableId="1930917636">
    <w:abstractNumId w:val="22"/>
  </w:num>
  <w:num w:numId="30" w16cid:durableId="133837937">
    <w:abstractNumId w:val="11"/>
  </w:num>
  <w:num w:numId="31" w16cid:durableId="1949579619">
    <w:abstractNumId w:val="40"/>
  </w:num>
  <w:num w:numId="32" w16cid:durableId="2112696074">
    <w:abstractNumId w:val="34"/>
  </w:num>
  <w:num w:numId="33" w16cid:durableId="168763437">
    <w:abstractNumId w:val="13"/>
  </w:num>
  <w:num w:numId="34" w16cid:durableId="740366733">
    <w:abstractNumId w:val="44"/>
  </w:num>
  <w:num w:numId="35" w16cid:durableId="397358972">
    <w:abstractNumId w:val="26"/>
  </w:num>
  <w:num w:numId="36" w16cid:durableId="2060278956">
    <w:abstractNumId w:val="54"/>
  </w:num>
  <w:num w:numId="37" w16cid:durableId="1624076177">
    <w:abstractNumId w:val="41"/>
  </w:num>
  <w:num w:numId="38" w16cid:durableId="1617178793">
    <w:abstractNumId w:val="39"/>
  </w:num>
  <w:num w:numId="39" w16cid:durableId="1835024161">
    <w:abstractNumId w:val="21"/>
  </w:num>
  <w:num w:numId="40" w16cid:durableId="978071882">
    <w:abstractNumId w:val="10"/>
  </w:num>
  <w:num w:numId="41" w16cid:durableId="326906566">
    <w:abstractNumId w:val="35"/>
  </w:num>
  <w:num w:numId="42" w16cid:durableId="752749325">
    <w:abstractNumId w:val="28"/>
  </w:num>
  <w:num w:numId="43" w16cid:durableId="915671095">
    <w:abstractNumId w:val="37"/>
  </w:num>
  <w:num w:numId="44" w16cid:durableId="802966989">
    <w:abstractNumId w:val="50"/>
  </w:num>
  <w:num w:numId="45" w16cid:durableId="1361593064">
    <w:abstractNumId w:val="29"/>
  </w:num>
  <w:num w:numId="46" w16cid:durableId="1874146101">
    <w:abstractNumId w:val="23"/>
  </w:num>
  <w:num w:numId="47" w16cid:durableId="1569877388">
    <w:abstractNumId w:val="12"/>
  </w:num>
  <w:num w:numId="48" w16cid:durableId="2030372236">
    <w:abstractNumId w:val="53"/>
  </w:num>
  <w:num w:numId="49" w16cid:durableId="1396781607">
    <w:abstractNumId w:val="0"/>
  </w:num>
  <w:num w:numId="50" w16cid:durableId="1845393095">
    <w:abstractNumId w:val="8"/>
  </w:num>
  <w:num w:numId="51" w16cid:durableId="735279382">
    <w:abstractNumId w:val="5"/>
  </w:num>
  <w:num w:numId="52" w16cid:durableId="994719118">
    <w:abstractNumId w:val="36"/>
  </w:num>
  <w:num w:numId="53" w16cid:durableId="741217519">
    <w:abstractNumId w:val="17"/>
  </w:num>
  <w:num w:numId="54" w16cid:durableId="1557273475">
    <w:abstractNumId w:val="19"/>
  </w:num>
  <w:num w:numId="55" w16cid:durableId="849485144">
    <w:abstractNumId w:val="52"/>
  </w:num>
  <w:num w:numId="56" w16cid:durableId="1465735580">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14AA3"/>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5D34"/>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102E"/>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67E09"/>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375F3"/>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C7EAE"/>
    <w:rsid w:val="003D009A"/>
    <w:rsid w:val="003D0306"/>
    <w:rsid w:val="003D039E"/>
    <w:rsid w:val="003D05D0"/>
    <w:rsid w:val="003D0990"/>
    <w:rsid w:val="003D0C0D"/>
    <w:rsid w:val="003D2241"/>
    <w:rsid w:val="003D41ED"/>
    <w:rsid w:val="003D5F22"/>
    <w:rsid w:val="003D729F"/>
    <w:rsid w:val="003D7A31"/>
    <w:rsid w:val="003E0137"/>
    <w:rsid w:val="003E0159"/>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432"/>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D6A06"/>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4755F"/>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7F5"/>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16C3"/>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05A7A"/>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275C8"/>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66F20"/>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11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71F"/>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177D"/>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1.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2.jpeg"/><Relationship Id="rId10" Type="http://schemas.openxmlformats.org/officeDocument/2006/relationships/image" Target="media/image3.jpg"/><Relationship Id="rId19" Type="http://schemas.openxmlformats.org/officeDocument/2006/relationships/image" Target="media/image9.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0.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1019</Words>
  <Characters>7150</Characters>
  <Application>Microsoft Office Word</Application>
  <DocSecurity>0</DocSecurity>
  <Lines>59</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8153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2025-08-18T12:07:00Z</dcterms:created>
  <dcterms:modified xsi:type="dcterms:W3CDTF">2025-08-29T08:45:00Z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