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11A97C6" w14:textId="77777777" w:rsidR="00705A53" w:rsidRPr="00705A53" w:rsidRDefault="00705A53" w:rsidP="00705A53">
      <w:pPr>
        <w:spacing w:line="360" w:lineRule="auto"/>
        <w:ind w:left="567" w:right="1695"/>
        <w:rPr>
          <w:rFonts w:ascii="Arial" w:hAnsi="Arial" w:cs="Arial"/>
          <w:b/>
          <w:bCs/>
          <w:sz w:val="28"/>
          <w:szCs w:val="28"/>
        </w:rPr>
      </w:pPr>
      <w:r>
        <w:rPr>
          <w:rFonts w:ascii="Arial" w:hAnsi="Arial"/>
          <w:b/>
          <w:sz w:val="28"/>
        </w:rPr>
        <w:t>Nowy siewnik zaczepiany Condor 02</w:t>
      </w:r>
    </w:p>
    <w:p w14:paraId="043C25BD" w14:textId="77777777" w:rsidR="00705A53" w:rsidRPr="00705A53" w:rsidRDefault="00705A53" w:rsidP="00705A53">
      <w:pPr>
        <w:spacing w:line="360" w:lineRule="auto"/>
        <w:ind w:left="567" w:right="1695"/>
        <w:rPr>
          <w:rFonts w:ascii="Arial" w:hAnsi="Arial" w:cs="Arial"/>
          <w:b/>
          <w:bCs/>
        </w:rPr>
      </w:pPr>
      <w:r>
        <w:rPr>
          <w:rFonts w:ascii="Arial" w:hAnsi="Arial"/>
          <w:b/>
        </w:rPr>
        <w:t>Niezawodność w najtrudniejszych warunkach</w:t>
      </w:r>
    </w:p>
    <w:p w14:paraId="77523A59" w14:textId="77777777" w:rsidR="00070765" w:rsidRDefault="00070765" w:rsidP="00330541">
      <w:pPr>
        <w:spacing w:line="360" w:lineRule="auto"/>
        <w:ind w:left="567" w:right="1695"/>
        <w:rPr>
          <w:rFonts w:ascii="Arial" w:hAnsi="Arial" w:cs="Arial"/>
        </w:rPr>
      </w:pPr>
    </w:p>
    <w:p w14:paraId="37BA85AC" w14:textId="77777777" w:rsidR="00AE1395" w:rsidRPr="00AE1395" w:rsidRDefault="00AE1395" w:rsidP="00AE1395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Condor 02 wyznacza nowe standardy w technice siewu redlicami zębowymi i dodaje liczne innowacje do ugruntowanego portfolio produktów Condor 01. Zwłaszcza jej kompaktowość sprawia, że maszyna jest elastycznym, precyzyjnym i jednocześnie niezwykle wydajnym partnerem w polu – idealnie dostosowanym do wymagań nowoczesnej i przygotowanej na przyszłe wyzwania uprawy gleby z siewem w mulcz i siewem bezpośrednim.</w:t>
      </w:r>
    </w:p>
    <w:p w14:paraId="09A6F1DA" w14:textId="77777777" w:rsidR="00AE1395" w:rsidRPr="00AE1395" w:rsidRDefault="00AE1395" w:rsidP="00AE1395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6498EDEB" w14:textId="77777777" w:rsidR="00AE1395" w:rsidRPr="00AE1395" w:rsidRDefault="00AE1395" w:rsidP="00AE1395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Kluczową cechą siewników Condor jest wprowadzenie szerokości roboczych wynoszących 8 m i 9 m w połączeniu ze znacznie bardziej kompaktowym podwoziem. Tworzy to unikalną mieszankę zwrotności i wydajności. </w:t>
      </w:r>
    </w:p>
    <w:p w14:paraId="59EC3346" w14:textId="77777777" w:rsidR="00AE1395" w:rsidRPr="00AE1395" w:rsidRDefault="00AE1395" w:rsidP="00AE1395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5577FBA4" w14:textId="77777777" w:rsidR="00AE1395" w:rsidRPr="00AE1395" w:rsidRDefault="00AE1395" w:rsidP="00AE1395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W porównaniu z rozstawą rzędów 25 cm opcjonalna rozstawa rzędów 20 cm umożliwia lepsze zarządzanie uprawami dzięki szybszemu pokryciu gleby – co ma kluczowe znaczenie w przypadku siewu upraw późnozimowych o wysokiej normie wysiewu lub siewu upraw wiosennych o dużej presji chwastów.</w:t>
      </w:r>
    </w:p>
    <w:p w14:paraId="76FD9C0A" w14:textId="77777777" w:rsidR="00AE1395" w:rsidRPr="00AE1395" w:rsidRDefault="00AE1395" w:rsidP="00AE1395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7A582730" w14:textId="77777777" w:rsidR="00AE1395" w:rsidRPr="00AE1395" w:rsidRDefault="00AE1395" w:rsidP="00AE1395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b/>
        </w:rPr>
        <w:t>Redlica zębowa ConTeC pro – solidna podstawa z nowymi właściwościami</w:t>
      </w:r>
    </w:p>
    <w:p w14:paraId="22E44A82" w14:textId="77777777" w:rsidR="00AE1395" w:rsidRPr="00AE1395" w:rsidRDefault="00AE1395" w:rsidP="00AE1395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AMAZONE nadal stawia na redlicę zębową ConTeC pro i pozostawia ją w niezmienionej formie. Redlica zębowa przekonuje prostą, niewymagającą konserwacji konstrukcją i wysoką niezawodnością działania. Wąska konstrukcja, długi wymiar i elastycznie zamontowana redlica minimalizują ryzyko zapchania i zapewniają płynny przejazd – nawet przy dużej ilości resztek roślinnych lub resztek pożniwnych.</w:t>
      </w:r>
    </w:p>
    <w:p w14:paraId="2B0B30A0" w14:textId="77777777" w:rsidR="00AE1395" w:rsidRPr="00AE1395" w:rsidRDefault="00AE1395" w:rsidP="00AE1395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675523F8" w14:textId="77777777" w:rsidR="00AE1395" w:rsidRPr="00AE1395" w:rsidRDefault="00AE1395" w:rsidP="00AE1395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Twarda, sucha wierzchnia warstwa gleby i materiał organiczny mogą zostać usunięte, tak aby siew został bezpiecznie umieszczony w wilgotnym podłożu </w:t>
      </w:r>
      <w:r>
        <w:rPr>
          <w:rFonts w:ascii="Arial" w:hAnsi="Arial"/>
        </w:rPr>
        <w:lastRenderedPageBreak/>
        <w:t>gleby i przykryty drobnymi gruzełkami. Ten specjalny efekt oczyszczania przez redlice zębowe ConTeC pro tworzy pofałdowane podłoże siewne, które zwiększa dostępność wody do nasion i chroni uprawy przed erozją. W przypadku najtwardszych gleb nacisk można zwiększyć do 120 kg na redlicę. Redlica zębowa ConTeC pro jest znana na całym świecie z równomiernego odkładania nasion i wynikających z tego jednorodnych wschodów roślin. W połączeniu z opcjonalną rolką dociskową V redliny mogą być niezawodnie zamykane nawet na lepkich glebach.</w:t>
      </w:r>
    </w:p>
    <w:p w14:paraId="4851C3A0" w14:textId="77777777" w:rsidR="00AE1395" w:rsidRPr="00AE1395" w:rsidRDefault="00AE1395" w:rsidP="00AE1395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03CAA580" w14:textId="77777777" w:rsidR="00AE1395" w:rsidRPr="00AE1395" w:rsidRDefault="00AE1395" w:rsidP="00AE1395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Nową funkcją jest automatyczna regulacja nacisku redlic w pofałdowanym terenie, która zapewnia równomierny nacisk redlic niezależnie od warunków glebowych i konturów gruntu. Dostosowanie do konturów umożliwia niezmienną głębokość siewu i niezawodne zamykanie bruzd w niejednorodnych warunkach.</w:t>
      </w:r>
    </w:p>
    <w:p w14:paraId="103BC0D9" w14:textId="77777777" w:rsidR="00AE1395" w:rsidRPr="00AE1395" w:rsidRDefault="00AE1395" w:rsidP="00AE1395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5F61F1CA" w14:textId="77777777" w:rsidR="00AE1395" w:rsidRPr="00AE1395" w:rsidRDefault="00AE1395" w:rsidP="00AE1395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b/>
        </w:rPr>
        <w:t>Rozwiązania w zakresie nowoczesnej uprawy gleby – głowica rozdzielająca z funkcją MultiSwitch</w:t>
      </w:r>
    </w:p>
    <w:p w14:paraId="4B85AB9F" w14:textId="77777777" w:rsidR="00AE1395" w:rsidRPr="00AE1395" w:rsidRDefault="00AE1395" w:rsidP="00AE1395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Znacznym postępem jest przełączanie rzędów MultiSwitch. Umożliwia ona precyzyjne umieszczanie nasion i nawozu aż do ostatniego narożnika pola – przy minimalnych nakładkach. Nie tylko zwiększa to wydajność, ale także poprawia zrównoważony charakter upraw i opłacalność: Nakładanie się można zmniejszyć z około 5% do mniej niż 1% powierzchni w porównaniu do rozłączania połówkowego. Przy rocznym areale zasiewów wynoszącym około 1000 ha oraz kosztach nasion i nawozów wynoszących około 150 euro/ha istnieje możliwość zaoszczędzenia do 6000 euro – przez samo zmniejszenie nakładania się zasiewów. Jest to mocny argument za pracą zorientowaną na precyzję i przyszłość.</w:t>
      </w:r>
    </w:p>
    <w:p w14:paraId="6215D969" w14:textId="77777777" w:rsidR="00AE1395" w:rsidRPr="00AE1395" w:rsidRDefault="00AE1395" w:rsidP="00AE1395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7B428B80" w14:textId="77777777" w:rsidR="00AE1395" w:rsidRPr="00AE1395" w:rsidRDefault="00AE1395" w:rsidP="00AE1395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Głowica rozdzielająca umożliwia również elastyczne przełączanie poszczególnych rzędów. Tak na przykład co drugi rząd nasion rzepaku lub soi można zdalnie dezaktywować z kabiny, aby siać z podwójną rozstawą rzędów i zapewnić uprawom więcej miejsca na boczne rozgałęzienia. Poszczególne </w:t>
      </w:r>
      <w:r>
        <w:rPr>
          <w:rFonts w:ascii="Arial" w:hAnsi="Arial"/>
        </w:rPr>
        <w:lastRenderedPageBreak/>
        <w:t xml:space="preserve">rozstawy rzędów, takie jak podwójne rzędy, można również wygodnie regulować z kabiny. </w:t>
      </w:r>
    </w:p>
    <w:p w14:paraId="42EE9F17" w14:textId="77777777" w:rsidR="00AE1395" w:rsidRPr="00AE1395" w:rsidRDefault="00AE1395" w:rsidP="00AE1395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575A1D48" w14:textId="77777777" w:rsidR="00AE1395" w:rsidRPr="00AE1395" w:rsidRDefault="00AE1395" w:rsidP="00AE1395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Oczywiście również wszystkie systemy ścieżek technologicznych, szerokości śladów i rozstawy kół mogą być w przypadku Condor 02 przełączane z kabiny przy użyciu funkcji MultiSwitch. </w:t>
      </w:r>
    </w:p>
    <w:p w14:paraId="37222A86" w14:textId="77777777" w:rsidR="00AE1395" w:rsidRPr="00AE1395" w:rsidRDefault="00AE1395" w:rsidP="00AE1395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34C62894" w14:textId="77777777" w:rsidR="00AE1395" w:rsidRPr="00AE1395" w:rsidRDefault="00AE1395" w:rsidP="00AE1395">
      <w:pPr>
        <w:spacing w:after="120" w:line="360" w:lineRule="auto"/>
        <w:ind w:left="567" w:right="1695"/>
        <w:rPr>
          <w:rFonts w:ascii="Arial" w:eastAsia="Arial" w:hAnsi="Arial" w:cs="Arial"/>
          <w:b/>
          <w:bCs/>
        </w:rPr>
      </w:pPr>
      <w:r>
        <w:rPr>
          <w:rFonts w:ascii="Arial" w:hAnsi="Arial"/>
          <w:b/>
        </w:rPr>
        <w:t>Zbiorniki wielokomorowe do zróżnicowanej uprawy roli</w:t>
      </w:r>
    </w:p>
    <w:p w14:paraId="310F7DB3" w14:textId="77777777" w:rsidR="00AE1395" w:rsidRPr="00AE1395" w:rsidRDefault="00AE1395" w:rsidP="00AE1395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Condor 02 jest idealnie przystosowany do zróżnicowanego płodozmianu i stosowania nawozów startowych. Standardowo zamontowany jest trzykomorowy zbiornik ciśnieniowy o pojemności 4100 litrów (50% | 30% | 20%), który umożliwia ukierunkowane aplikowanie różnych nasion lub nasion i nawozów. Nawet przy dużych dawkach system ciśnieniowy zapewnia równomierne podawanie i precyzyjny rozdział wzdłużny i poprzeczny we wszystkich rzędach.</w:t>
      </w:r>
    </w:p>
    <w:p w14:paraId="3A55FDE4" w14:textId="77777777" w:rsidR="00AE1395" w:rsidRPr="00AE1395" w:rsidRDefault="00AE1395" w:rsidP="00AE1395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0FF9E0B5" w14:textId="77777777" w:rsidR="00AE1395" w:rsidRPr="00AE1395" w:rsidRDefault="00AE1395" w:rsidP="00AE1395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b/>
        </w:rPr>
        <w:t>Siew bez ugniatania – technologia opon VF zapewniająca maksymalną ochronę gleby</w:t>
      </w:r>
    </w:p>
    <w:p w14:paraId="002E412C" w14:textId="77777777" w:rsidR="00AE1395" w:rsidRPr="00AE1395" w:rsidRDefault="00AE1395" w:rsidP="00AE1395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Condor 02 może zostać opcjonalnie zamówiony z niskociśnieniowymi oponami VF o szerokości 750 mm do przyjaznej dla gleby jazdy w polu. Spulchniacze śladów mogą również wyrównywać wpływ śladów kół ciągnika na podłoże siewne podczas siewu w mulcz.</w:t>
      </w:r>
    </w:p>
    <w:p w14:paraId="0986D80E" w14:textId="77777777" w:rsidR="00AE1395" w:rsidRPr="00AE1395" w:rsidRDefault="00AE1395" w:rsidP="00AE1395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151B44DE" w14:textId="77777777" w:rsidR="00AE1395" w:rsidRPr="00AE1395" w:rsidRDefault="00AE1395" w:rsidP="00AE1395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b/>
        </w:rPr>
        <w:t>Oprogramowanie AMAZONE – wsparcie zamiast obciążenia</w:t>
      </w:r>
    </w:p>
    <w:p w14:paraId="522DA7D8" w14:textId="77777777" w:rsidR="00AE1395" w:rsidRPr="00AE1395" w:rsidRDefault="00AE1395" w:rsidP="00AE1395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Condor 02 jest sterowany przez terminal obsługowy ISOBUS - AmaTron 4. Przyjazne dla użytkownika oprogramowanie AMAZONE wspiera operatora przejrzystym interfejsem i pomocnymi funkcjami, takimi jak intuicyjne włączanie ścieżek technologicznych, zarządzanie zbiornikami, zdalna regulacja głowicy rozdzielającej i nacisku redlic. Opcjonalny TwinTerminal umożliwia kalibrację </w:t>
      </w:r>
      <w:r>
        <w:rPr>
          <w:rFonts w:ascii="Arial" w:hAnsi="Arial"/>
        </w:rPr>
        <w:lastRenderedPageBreak/>
        <w:t>bezpośrednio przy maszynie, nawet w rękawicach – bez konieczności ciągłego wchodzenia i wychodzenia z ciągnika. Aplikacje rolnictwa precyzyjnego, takie jak Section Control, karty aplikacyjne i ścieżka technologiczna ISOBUS są również w pełni zintegrowane.</w:t>
      </w:r>
    </w:p>
    <w:p w14:paraId="3C8CE4B2" w14:textId="77777777" w:rsidR="00AE1395" w:rsidRPr="00AE1395" w:rsidRDefault="00AE1395" w:rsidP="00AE1395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042E4D05" w14:textId="77777777" w:rsidR="00AE1395" w:rsidRPr="00AE1395" w:rsidRDefault="00AE1395" w:rsidP="00AE1395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b/>
        </w:rPr>
        <w:t>Condor 02 – doświadczenie i innowacja w doskonałej harmonii</w:t>
      </w:r>
    </w:p>
    <w:p w14:paraId="46727DE0" w14:textId="7F4D6FCF" w:rsidR="00A83D7A" w:rsidRDefault="00AE1395" w:rsidP="00AE1395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Condor 02 jest więc nie tylko ewolucyjnym rozwinięciem modelu Condor 01, ale prawdziwym nośnikiem technologii. Łączy w sobie elastyczność, precyzję i wydajność, przez co jest idealny dla gospodarstw, które chcą zwiększyć swoją efektywność, a jednocześnie stworzyć zdrowe i jednorodne uprawy. Condor 02 opiera się na solidnej technologii generacji 01, która sprawdziła się i ugruntowała swoją pozycję na całym świecie w ekstremalnych warunkach pracy. Nowe szerokości robocze 8 m i 9 m oraz liczne innowacje sprawiają, że Condor 02 to siewnik dla wydajnego rolnictwa przygotowanego na przyszłe wyzwania.</w:t>
      </w:r>
    </w:p>
    <w:p w14:paraId="21631CC1" w14:textId="77777777" w:rsidR="006676C1" w:rsidRDefault="006676C1" w:rsidP="00ED4605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195FF01F" w14:textId="77777777" w:rsidR="00AE1395" w:rsidRDefault="00AE1395" w:rsidP="00ED4605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56123F47" w14:textId="21D78BE6" w:rsidR="00532DA0" w:rsidRDefault="00532DA0" w:rsidP="00F4316E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noProof/>
        </w:rPr>
        <w:drawing>
          <wp:inline distT="0" distB="0" distL="0" distR="0" wp14:anchorId="651EB7D1" wp14:editId="667EAEC8">
            <wp:extent cx="2514600" cy="990600"/>
            <wp:effectExtent l="0" t="0" r="0" b="0"/>
            <wp:docPr id="337735261" name="Grafi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7735261" name="Grafik 337735261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14600" cy="990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DE0DE6" w14:textId="39BEDC7E" w:rsidR="00AE1395" w:rsidRPr="00AE1395" w:rsidRDefault="00AE1395" w:rsidP="00AE1395">
      <w:pPr>
        <w:pStyle w:val="Listenabsatz"/>
        <w:numPr>
          <w:ilvl w:val="0"/>
          <w:numId w:val="33"/>
        </w:numPr>
        <w:spacing w:after="120" w:line="360" w:lineRule="auto"/>
        <w:ind w:right="1695"/>
        <w:rPr>
          <w:rFonts w:ascii="Arial" w:eastAsia="Arial" w:hAnsi="Arial" w:cs="Arial"/>
        </w:rPr>
      </w:pPr>
      <w:r>
        <w:rPr>
          <w:rFonts w:ascii="Arial" w:hAnsi="Arial"/>
        </w:rPr>
        <w:t>Kompaktowe podwozie o dużej szerokości roboczej</w:t>
      </w:r>
    </w:p>
    <w:p w14:paraId="09C81689" w14:textId="423D98D8" w:rsidR="00AE1395" w:rsidRPr="00AE1395" w:rsidRDefault="00AE1395" w:rsidP="00AE1395">
      <w:pPr>
        <w:pStyle w:val="Listenabsatz"/>
        <w:numPr>
          <w:ilvl w:val="0"/>
          <w:numId w:val="33"/>
        </w:numPr>
        <w:spacing w:after="120" w:line="360" w:lineRule="auto"/>
        <w:ind w:right="1695"/>
        <w:rPr>
          <w:rFonts w:ascii="Arial" w:eastAsia="Arial" w:hAnsi="Arial" w:cs="Arial"/>
        </w:rPr>
      </w:pPr>
      <w:r>
        <w:rPr>
          <w:rFonts w:ascii="Arial" w:hAnsi="Arial"/>
        </w:rPr>
        <w:t>Przełączanie pojedynczych rzędów MultiSwitch do oszczędzania zasobów operacyjnych poprzez redukcję nakładek</w:t>
      </w:r>
    </w:p>
    <w:p w14:paraId="5C154169" w14:textId="2857F471" w:rsidR="00AE1395" w:rsidRPr="00AE1395" w:rsidRDefault="00AE1395" w:rsidP="00AE1395">
      <w:pPr>
        <w:pStyle w:val="Listenabsatz"/>
        <w:numPr>
          <w:ilvl w:val="0"/>
          <w:numId w:val="33"/>
        </w:numPr>
        <w:spacing w:after="120" w:line="360" w:lineRule="auto"/>
        <w:ind w:right="1695"/>
        <w:rPr>
          <w:rFonts w:ascii="Arial" w:eastAsia="Arial" w:hAnsi="Arial" w:cs="Arial"/>
        </w:rPr>
      </w:pPr>
      <w:r>
        <w:rPr>
          <w:rFonts w:ascii="Arial" w:hAnsi="Arial"/>
        </w:rPr>
        <w:t>Możliwe tworzenie dowolnych systemów ścieżek technologicznych</w:t>
      </w:r>
    </w:p>
    <w:p w14:paraId="016C0CDA" w14:textId="724746FC" w:rsidR="000B28FB" w:rsidRDefault="00AE1395" w:rsidP="00AE1395">
      <w:pPr>
        <w:pStyle w:val="Listenabsatz"/>
        <w:numPr>
          <w:ilvl w:val="0"/>
          <w:numId w:val="33"/>
        </w:numPr>
        <w:spacing w:after="120" w:line="360" w:lineRule="auto"/>
        <w:ind w:right="1695"/>
        <w:rPr>
          <w:rFonts w:ascii="Arial" w:eastAsia="Arial" w:hAnsi="Arial" w:cs="Arial"/>
        </w:rPr>
      </w:pPr>
      <w:r>
        <w:rPr>
          <w:rFonts w:ascii="Arial" w:hAnsi="Arial"/>
        </w:rPr>
        <w:t>Opcjonalna rozstawa rzędów 20 cm dla późnych siewów lub siewów z dużymi normami wysiewu</w:t>
      </w:r>
    </w:p>
    <w:p w14:paraId="492D47D7" w14:textId="77777777" w:rsidR="00080A0D" w:rsidRDefault="00080A0D" w:rsidP="00080A0D">
      <w:pPr>
        <w:spacing w:after="120" w:line="360" w:lineRule="auto"/>
        <w:ind w:right="1695"/>
        <w:rPr>
          <w:rFonts w:ascii="Arial" w:eastAsia="Arial" w:hAnsi="Arial" w:cs="Arial"/>
        </w:rPr>
      </w:pPr>
    </w:p>
    <w:p w14:paraId="652B3AA6" w14:textId="77777777" w:rsidR="00080A0D" w:rsidRDefault="00080A0D" w:rsidP="00080A0D">
      <w:pPr>
        <w:spacing w:after="120" w:line="360" w:lineRule="auto"/>
        <w:ind w:right="1695"/>
        <w:rPr>
          <w:rFonts w:ascii="Arial" w:eastAsia="Arial" w:hAnsi="Arial" w:cs="Arial"/>
        </w:rPr>
      </w:pPr>
    </w:p>
    <w:p w14:paraId="30959412" w14:textId="77777777" w:rsidR="00080A0D" w:rsidRDefault="00080A0D" w:rsidP="00080A0D">
      <w:pPr>
        <w:spacing w:after="120" w:line="360" w:lineRule="auto"/>
        <w:ind w:right="1695"/>
        <w:rPr>
          <w:rFonts w:ascii="Arial" w:eastAsia="Arial" w:hAnsi="Arial" w:cs="Arial"/>
        </w:rPr>
      </w:pPr>
    </w:p>
    <w:p w14:paraId="3D16583B" w14:textId="5304392D" w:rsidR="00080A0D" w:rsidRDefault="00080A0D" w:rsidP="00080A0D">
      <w:pPr>
        <w:spacing w:after="120" w:line="360" w:lineRule="auto"/>
        <w:ind w:right="1695" w:firstLine="567"/>
        <w:rPr>
          <w:rFonts w:ascii="Arial" w:eastAsia="Arial" w:hAnsi="Arial" w:cs="Arial"/>
        </w:rPr>
      </w:pPr>
      <w:r>
        <w:rPr>
          <w:rFonts w:ascii="Arial" w:hAnsi="Arial"/>
          <w:noProof/>
        </w:rPr>
        <w:lastRenderedPageBreak/>
        <w:drawing>
          <wp:inline distT="0" distB="0" distL="0" distR="0" wp14:anchorId="64126443" wp14:editId="57851044">
            <wp:extent cx="3477600" cy="2880000"/>
            <wp:effectExtent l="0" t="0" r="2540" b="3175"/>
            <wp:docPr id="1811940946" name="Grafik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11940946" name="Grafik 1811940946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776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2186BE" w14:textId="6D6DFF2A" w:rsidR="00080A0D" w:rsidRDefault="00080A0D" w:rsidP="00080A0D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Wydajny Condor 9002-2TC pozostaje prosty, klarowny i zwrotny dzięki kompaktowemu podwoziu </w:t>
      </w:r>
    </w:p>
    <w:p w14:paraId="2B624A66" w14:textId="77777777" w:rsidR="00080A0D" w:rsidRDefault="00080A0D" w:rsidP="00080A0D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25AD76D3" w14:textId="77777777" w:rsidR="00080A0D" w:rsidRDefault="00080A0D" w:rsidP="00080A0D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1A11BC6A" w14:textId="48F6872D" w:rsidR="00080A0D" w:rsidRDefault="00080A0D" w:rsidP="00080A0D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noProof/>
        </w:rPr>
        <w:drawing>
          <wp:inline distT="0" distB="0" distL="0" distR="0" wp14:anchorId="34ACAC7B" wp14:editId="6BC74A94">
            <wp:extent cx="1440000" cy="1440000"/>
            <wp:effectExtent l="0" t="0" r="0" b="0"/>
            <wp:docPr id="1835633683" name="Grafik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35633683" name="Grafik 1835633683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40000" cy="14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D04D90" w14:textId="77777777" w:rsidR="00080A0D" w:rsidRPr="00080A0D" w:rsidRDefault="00080A0D" w:rsidP="00080A0D">
      <w:pPr>
        <w:spacing w:after="120" w:line="360" w:lineRule="auto"/>
        <w:ind w:left="567" w:right="1695"/>
        <w:rPr>
          <w:rFonts w:ascii="Arial" w:eastAsia="Arial" w:hAnsi="Arial" w:cs="Arial"/>
          <w:b/>
          <w:bCs/>
        </w:rPr>
      </w:pPr>
      <w:r>
        <w:rPr>
          <w:rFonts w:ascii="Arial" w:hAnsi="Arial"/>
        </w:rPr>
        <w:t xml:space="preserve">Film: </w:t>
      </w:r>
      <w:r>
        <w:rPr>
          <w:rFonts w:ascii="Arial" w:hAnsi="Arial"/>
        </w:rPr>
        <w:br/>
      </w:r>
      <w:r>
        <w:rPr>
          <w:rFonts w:ascii="Arial" w:hAnsi="Arial"/>
          <w:b/>
        </w:rPr>
        <w:t>www.amazone.net/yt-Condor9002-2TC</w:t>
      </w:r>
    </w:p>
    <w:p w14:paraId="40C36FD6" w14:textId="77777777" w:rsidR="00080A0D" w:rsidRDefault="00080A0D" w:rsidP="00080A0D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78A07298" w14:textId="77777777" w:rsidR="00080A0D" w:rsidRDefault="00080A0D" w:rsidP="00080A0D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7B9972B5" w14:textId="352DB2D6" w:rsidR="00080A0D" w:rsidRPr="00080A0D" w:rsidRDefault="00080A0D" w:rsidP="00080A0D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noProof/>
        </w:rPr>
        <w:lastRenderedPageBreak/>
        <w:drawing>
          <wp:inline distT="0" distB="0" distL="0" distR="0" wp14:anchorId="35327942" wp14:editId="6C434552">
            <wp:extent cx="3362400" cy="2880000"/>
            <wp:effectExtent l="0" t="0" r="3175" b="3175"/>
            <wp:docPr id="398971873" name="Grafik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8971873" name="Grafik 398971873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624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2670D0" w14:textId="77777777" w:rsidR="00080A0D" w:rsidRDefault="00080A0D" w:rsidP="00080A0D">
      <w:pPr>
        <w:spacing w:after="120" w:line="360" w:lineRule="auto"/>
        <w:ind w:right="1695" w:firstLine="567"/>
        <w:rPr>
          <w:rFonts w:ascii="Arial" w:eastAsia="Arial" w:hAnsi="Arial" w:cs="Arial"/>
        </w:rPr>
      </w:pPr>
      <w:r>
        <w:rPr>
          <w:rFonts w:ascii="Arial" w:hAnsi="Arial"/>
        </w:rPr>
        <w:t>Redlica zębowa ConTeC pro z rolką dociskową V</w:t>
      </w:r>
    </w:p>
    <w:p w14:paraId="7DE1FD10" w14:textId="77777777" w:rsidR="00080A0D" w:rsidRDefault="00080A0D" w:rsidP="00080A0D">
      <w:pPr>
        <w:spacing w:after="120" w:line="360" w:lineRule="auto"/>
        <w:ind w:right="1695" w:firstLine="567"/>
        <w:rPr>
          <w:rFonts w:ascii="Arial" w:eastAsia="Arial" w:hAnsi="Arial" w:cs="Arial"/>
        </w:rPr>
      </w:pPr>
    </w:p>
    <w:p w14:paraId="16685D50" w14:textId="77777777" w:rsidR="00080A0D" w:rsidRDefault="00080A0D" w:rsidP="00080A0D">
      <w:pPr>
        <w:spacing w:after="120" w:line="360" w:lineRule="auto"/>
        <w:ind w:right="1695" w:firstLine="567"/>
        <w:rPr>
          <w:rFonts w:ascii="Arial" w:eastAsia="Arial" w:hAnsi="Arial" w:cs="Arial"/>
        </w:rPr>
      </w:pPr>
    </w:p>
    <w:p w14:paraId="2A7AD8C5" w14:textId="38E5F61B" w:rsidR="00080A0D" w:rsidRDefault="00080A0D" w:rsidP="00080A0D">
      <w:pPr>
        <w:spacing w:after="120" w:line="360" w:lineRule="auto"/>
        <w:ind w:right="1695" w:firstLine="567"/>
        <w:rPr>
          <w:rFonts w:ascii="Arial" w:eastAsia="Arial" w:hAnsi="Arial" w:cs="Arial"/>
        </w:rPr>
      </w:pPr>
      <w:r>
        <w:rPr>
          <w:rFonts w:ascii="Arial" w:hAnsi="Arial"/>
          <w:noProof/>
        </w:rPr>
        <w:drawing>
          <wp:inline distT="0" distB="0" distL="0" distR="0" wp14:anchorId="691F484A" wp14:editId="43D562FC">
            <wp:extent cx="4053600" cy="2880000"/>
            <wp:effectExtent l="0" t="0" r="0" b="3175"/>
            <wp:docPr id="1538978664" name="Grafik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38978664" name="Grafik 1538978664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536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0CA53F" w14:textId="77777777" w:rsidR="00080A0D" w:rsidRPr="00080A0D" w:rsidRDefault="00080A0D" w:rsidP="00080A0D">
      <w:pPr>
        <w:spacing w:after="120" w:line="360" w:lineRule="auto"/>
        <w:ind w:right="1695" w:firstLine="567"/>
        <w:rPr>
          <w:rFonts w:ascii="Arial" w:eastAsia="Arial" w:hAnsi="Arial" w:cs="Arial"/>
        </w:rPr>
      </w:pPr>
      <w:r>
        <w:rPr>
          <w:rFonts w:ascii="Arial" w:hAnsi="Arial"/>
        </w:rPr>
        <w:t>Przejazd w obniżeniu pola</w:t>
      </w:r>
    </w:p>
    <w:p w14:paraId="49D0F787" w14:textId="5DA58E85" w:rsidR="00080A0D" w:rsidRPr="00080A0D" w:rsidRDefault="00080A0D" w:rsidP="00080A0D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b/>
        </w:rPr>
        <w:t>Obniżenie:</w:t>
      </w:r>
      <w:r>
        <w:rPr>
          <w:rFonts w:ascii="Arial" w:hAnsi="Arial"/>
        </w:rPr>
        <w:t xml:space="preserve"> podczas przejazdu przez obniżenie terenu redlice są dodatkowo dociskane do gleby. Wytwarza to nadciśnienie w siłowniku docisku redlicy które jest bezpośrednio oddawane do obiegu oleju. Nacisk redlicy pozostaje stały.</w:t>
      </w:r>
    </w:p>
    <w:p w14:paraId="758F7915" w14:textId="77777777" w:rsidR="00080A0D" w:rsidRPr="00080A0D" w:rsidRDefault="00080A0D" w:rsidP="00080A0D">
      <w:pPr>
        <w:spacing w:after="120" w:line="360" w:lineRule="auto"/>
        <w:ind w:right="1695" w:firstLine="567"/>
        <w:rPr>
          <w:rFonts w:ascii="Arial" w:eastAsia="Arial" w:hAnsi="Arial" w:cs="Arial"/>
        </w:rPr>
      </w:pPr>
    </w:p>
    <w:p w14:paraId="7169D2BF" w14:textId="37E7A021" w:rsidR="00080A0D" w:rsidRDefault="00080A0D" w:rsidP="00080A0D">
      <w:pPr>
        <w:spacing w:after="120" w:line="360" w:lineRule="auto"/>
        <w:ind w:right="1695" w:firstLine="567"/>
        <w:rPr>
          <w:rFonts w:ascii="Arial" w:eastAsia="Arial" w:hAnsi="Arial" w:cs="Arial"/>
        </w:rPr>
      </w:pPr>
      <w:r>
        <w:rPr>
          <w:rFonts w:ascii="Arial" w:hAnsi="Arial"/>
          <w:noProof/>
        </w:rPr>
        <w:lastRenderedPageBreak/>
        <w:drawing>
          <wp:inline distT="0" distB="0" distL="0" distR="0" wp14:anchorId="4BF6F3B2" wp14:editId="3429D4CC">
            <wp:extent cx="4057200" cy="2880000"/>
            <wp:effectExtent l="0" t="0" r="0" b="3175"/>
            <wp:docPr id="1342866873" name="Grafik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42866873" name="Grafik 1342866873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572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357D59" w14:textId="77777777" w:rsidR="00080A0D" w:rsidRPr="00080A0D" w:rsidRDefault="00080A0D" w:rsidP="00080A0D">
      <w:pPr>
        <w:spacing w:after="120" w:line="360" w:lineRule="auto"/>
        <w:ind w:right="1695" w:firstLine="567"/>
        <w:rPr>
          <w:rFonts w:ascii="Arial" w:eastAsia="Arial" w:hAnsi="Arial" w:cs="Arial"/>
        </w:rPr>
      </w:pPr>
      <w:r>
        <w:rPr>
          <w:rFonts w:ascii="Arial" w:hAnsi="Arial"/>
        </w:rPr>
        <w:t>Przejazd przez wzniesienia</w:t>
      </w:r>
    </w:p>
    <w:p w14:paraId="13530D65" w14:textId="370BE038" w:rsidR="00080A0D" w:rsidRPr="00080A0D" w:rsidRDefault="00080A0D" w:rsidP="00080A0D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b/>
        </w:rPr>
        <w:t>Wzniesienie:</w:t>
      </w:r>
      <w:r>
        <w:rPr>
          <w:rFonts w:ascii="Arial" w:hAnsi="Arial"/>
        </w:rPr>
        <w:t xml:space="preserve"> Przy pokonywaniu wzniesienia redlica opuszcza się i powstaje podciśnienie w siłowniku nacisku redlicy, które od razu jest wyrównywane przez dodatkowy olej z obiegu. Nacisk redlicy pozostaje stały.</w:t>
      </w:r>
    </w:p>
    <w:p w14:paraId="582909EC" w14:textId="77777777" w:rsidR="00080A0D" w:rsidRDefault="00080A0D" w:rsidP="00080A0D">
      <w:pPr>
        <w:spacing w:after="120" w:line="360" w:lineRule="auto"/>
        <w:ind w:right="1695" w:firstLine="567"/>
        <w:rPr>
          <w:rFonts w:ascii="Arial" w:eastAsia="Arial" w:hAnsi="Arial" w:cs="Arial"/>
        </w:rPr>
      </w:pPr>
    </w:p>
    <w:p w14:paraId="5E7FE724" w14:textId="5DBB8A43" w:rsidR="00080A0D" w:rsidRDefault="00080A0D" w:rsidP="00080A0D">
      <w:pPr>
        <w:spacing w:after="120" w:line="360" w:lineRule="auto"/>
        <w:ind w:right="1695" w:firstLine="567"/>
        <w:rPr>
          <w:rFonts w:ascii="Arial" w:eastAsia="Arial" w:hAnsi="Arial" w:cs="Arial"/>
        </w:rPr>
      </w:pPr>
      <w:r>
        <w:rPr>
          <w:rFonts w:ascii="Arial" w:hAnsi="Arial"/>
          <w:noProof/>
        </w:rPr>
        <w:drawing>
          <wp:inline distT="0" distB="0" distL="0" distR="0" wp14:anchorId="7EB41ED4" wp14:editId="433A71BA">
            <wp:extent cx="4064400" cy="2880000"/>
            <wp:effectExtent l="0" t="0" r="0" b="3175"/>
            <wp:docPr id="393633855" name="Grafik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3633855" name="Grafik 393633855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644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7CF9B2" w14:textId="77777777" w:rsidR="00080A0D" w:rsidRPr="00080A0D" w:rsidRDefault="00080A0D" w:rsidP="00080A0D">
      <w:pPr>
        <w:spacing w:after="120" w:line="360" w:lineRule="auto"/>
        <w:ind w:right="1695" w:firstLine="567"/>
        <w:rPr>
          <w:rFonts w:ascii="Arial" w:eastAsia="Arial" w:hAnsi="Arial" w:cs="Arial"/>
        </w:rPr>
      </w:pPr>
      <w:r>
        <w:rPr>
          <w:rFonts w:ascii="Arial" w:hAnsi="Arial"/>
        </w:rPr>
        <w:t>Wschody polowe</w:t>
      </w:r>
    </w:p>
    <w:p w14:paraId="133F87F4" w14:textId="77777777" w:rsidR="00080A0D" w:rsidRDefault="00080A0D" w:rsidP="00080A0D">
      <w:pPr>
        <w:spacing w:after="120" w:line="360" w:lineRule="auto"/>
        <w:ind w:right="1695" w:firstLine="567"/>
        <w:rPr>
          <w:rFonts w:ascii="Arial" w:eastAsia="Arial" w:hAnsi="Arial" w:cs="Arial"/>
        </w:rPr>
      </w:pPr>
    </w:p>
    <w:p w14:paraId="2D061E53" w14:textId="77777777" w:rsidR="00080A0D" w:rsidRDefault="00080A0D" w:rsidP="00080A0D">
      <w:pPr>
        <w:spacing w:after="120" w:line="360" w:lineRule="auto"/>
        <w:ind w:right="1695" w:firstLine="567"/>
        <w:rPr>
          <w:rFonts w:ascii="Arial" w:eastAsia="Arial" w:hAnsi="Arial" w:cs="Arial"/>
        </w:rPr>
      </w:pPr>
    </w:p>
    <w:p w14:paraId="74B02EFE" w14:textId="6C28EF5B" w:rsidR="00080A0D" w:rsidRDefault="00080A0D" w:rsidP="00080A0D">
      <w:pPr>
        <w:spacing w:after="120" w:line="360" w:lineRule="auto"/>
        <w:ind w:right="1695" w:firstLine="567"/>
        <w:rPr>
          <w:rFonts w:ascii="Arial" w:eastAsia="Arial" w:hAnsi="Arial" w:cs="Arial"/>
        </w:rPr>
      </w:pPr>
      <w:r>
        <w:rPr>
          <w:rFonts w:ascii="Arial" w:hAnsi="Arial"/>
          <w:noProof/>
        </w:rPr>
        <w:lastRenderedPageBreak/>
        <w:drawing>
          <wp:inline distT="0" distB="0" distL="0" distR="0" wp14:anchorId="79736912" wp14:editId="3F949C3C">
            <wp:extent cx="4064400" cy="2880000"/>
            <wp:effectExtent l="0" t="0" r="0" b="3175"/>
            <wp:docPr id="975492138" name="Grafik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5492138" name="Grafik 975492138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644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14E06F" w14:textId="77777777" w:rsidR="00080A0D" w:rsidRPr="00080A0D" w:rsidRDefault="00080A0D" w:rsidP="00080A0D">
      <w:pPr>
        <w:spacing w:after="120" w:line="360" w:lineRule="auto"/>
        <w:ind w:right="1695" w:firstLine="567"/>
        <w:rPr>
          <w:rFonts w:ascii="Arial" w:eastAsia="Arial" w:hAnsi="Arial" w:cs="Arial"/>
        </w:rPr>
      </w:pPr>
      <w:r>
        <w:rPr>
          <w:rFonts w:ascii="Arial" w:hAnsi="Arial"/>
        </w:rPr>
        <w:t>Zasada działania siewnika Condor</w:t>
      </w:r>
    </w:p>
    <w:p w14:paraId="0B3AFFA2" w14:textId="77777777" w:rsidR="00080A0D" w:rsidRDefault="00080A0D" w:rsidP="00080A0D">
      <w:pPr>
        <w:spacing w:after="120" w:line="360" w:lineRule="auto"/>
        <w:ind w:right="1695" w:firstLine="567"/>
        <w:rPr>
          <w:rFonts w:ascii="Arial" w:eastAsia="Arial" w:hAnsi="Arial" w:cs="Arial"/>
        </w:rPr>
      </w:pPr>
    </w:p>
    <w:p w14:paraId="2B83DE2B" w14:textId="77777777" w:rsidR="00080A0D" w:rsidRDefault="00080A0D" w:rsidP="00080A0D">
      <w:pPr>
        <w:spacing w:after="120" w:line="360" w:lineRule="auto"/>
        <w:ind w:right="1695" w:firstLine="567"/>
        <w:rPr>
          <w:rFonts w:ascii="Arial" w:eastAsia="Arial" w:hAnsi="Arial" w:cs="Arial"/>
        </w:rPr>
      </w:pPr>
    </w:p>
    <w:p w14:paraId="5F6FA88B" w14:textId="289FEE40" w:rsidR="00080A0D" w:rsidRDefault="00080A0D" w:rsidP="00080A0D">
      <w:pPr>
        <w:spacing w:after="120" w:line="360" w:lineRule="auto"/>
        <w:ind w:right="1695" w:firstLine="567"/>
        <w:rPr>
          <w:rFonts w:ascii="Arial" w:eastAsia="Arial" w:hAnsi="Arial" w:cs="Arial"/>
        </w:rPr>
      </w:pPr>
      <w:r>
        <w:rPr>
          <w:rFonts w:ascii="Arial" w:hAnsi="Arial"/>
          <w:noProof/>
        </w:rPr>
        <w:drawing>
          <wp:inline distT="0" distB="0" distL="0" distR="0" wp14:anchorId="1A83D8C8" wp14:editId="6736E24D">
            <wp:extent cx="4064400" cy="2880000"/>
            <wp:effectExtent l="0" t="0" r="0" b="3175"/>
            <wp:docPr id="1727998261" name="Grafik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27998261" name="Grafik 1727998261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644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E7A45C" w14:textId="77777777" w:rsidR="00080A0D" w:rsidRDefault="00080A0D" w:rsidP="00080A0D">
      <w:pPr>
        <w:spacing w:after="120" w:line="360" w:lineRule="auto"/>
        <w:ind w:right="1695" w:firstLine="567"/>
        <w:rPr>
          <w:rFonts w:ascii="Arial" w:eastAsia="Arial" w:hAnsi="Arial" w:cs="Arial"/>
        </w:rPr>
      </w:pPr>
    </w:p>
    <w:p w14:paraId="46F07865" w14:textId="77777777" w:rsidR="00080A0D" w:rsidRDefault="00080A0D" w:rsidP="00080A0D">
      <w:pPr>
        <w:spacing w:after="120" w:line="360" w:lineRule="auto"/>
        <w:ind w:right="1695" w:firstLine="567"/>
        <w:rPr>
          <w:rFonts w:ascii="Arial" w:eastAsia="Arial" w:hAnsi="Arial" w:cs="Arial"/>
        </w:rPr>
      </w:pPr>
    </w:p>
    <w:p w14:paraId="5F143756" w14:textId="31FD8938" w:rsidR="00080A0D" w:rsidRDefault="00080A0D" w:rsidP="00080A0D">
      <w:pPr>
        <w:spacing w:after="120" w:line="360" w:lineRule="auto"/>
        <w:ind w:right="1695" w:firstLine="567"/>
        <w:rPr>
          <w:rFonts w:ascii="Arial" w:eastAsia="Arial" w:hAnsi="Arial" w:cs="Arial"/>
        </w:rPr>
      </w:pPr>
      <w:r>
        <w:rPr>
          <w:rFonts w:ascii="Arial" w:hAnsi="Arial"/>
          <w:noProof/>
        </w:rPr>
        <w:lastRenderedPageBreak/>
        <w:drawing>
          <wp:inline distT="0" distB="0" distL="0" distR="0" wp14:anchorId="6685FAB7" wp14:editId="7973B6C0">
            <wp:extent cx="4057200" cy="2880000"/>
            <wp:effectExtent l="0" t="0" r="0" b="3175"/>
            <wp:docPr id="1539964587" name="Grafik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39964587" name="Grafik 1539964587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572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8CD280" w14:textId="77777777" w:rsidR="00080A0D" w:rsidRPr="00080A0D" w:rsidRDefault="00080A0D" w:rsidP="00080A0D">
      <w:pPr>
        <w:spacing w:after="120" w:line="360" w:lineRule="auto"/>
        <w:ind w:right="1695" w:firstLine="567"/>
        <w:rPr>
          <w:rFonts w:ascii="Arial" w:eastAsia="Arial" w:hAnsi="Arial" w:cs="Arial"/>
        </w:rPr>
      </w:pPr>
      <w:r>
        <w:rPr>
          <w:rFonts w:ascii="Arial" w:hAnsi="Arial"/>
        </w:rPr>
        <w:t>Siew bezpośredni po zbiorze na kiszonkę całych roślin</w:t>
      </w:r>
    </w:p>
    <w:p w14:paraId="58C1B661" w14:textId="77777777" w:rsidR="00080A0D" w:rsidRPr="00080A0D" w:rsidRDefault="00080A0D" w:rsidP="00080A0D">
      <w:pPr>
        <w:spacing w:after="120" w:line="360" w:lineRule="auto"/>
        <w:ind w:right="1695" w:firstLine="567"/>
        <w:rPr>
          <w:rFonts w:ascii="Arial" w:eastAsia="Arial" w:hAnsi="Arial" w:cs="Arial"/>
        </w:rPr>
      </w:pPr>
    </w:p>
    <w:p w14:paraId="1AED76EB" w14:textId="77777777" w:rsidR="006676C1" w:rsidRDefault="006676C1" w:rsidP="000B28FB">
      <w:pPr>
        <w:spacing w:after="120" w:line="360" w:lineRule="auto"/>
        <w:ind w:right="1695"/>
        <w:rPr>
          <w:rFonts w:ascii="Arial" w:eastAsia="Arial" w:hAnsi="Arial" w:cs="Arial"/>
        </w:rPr>
      </w:pPr>
    </w:p>
    <w:p w14:paraId="0F4F4FF1" w14:textId="77777777" w:rsidR="00080A0D" w:rsidRPr="00F4316E" w:rsidRDefault="00080A0D" w:rsidP="000B28FB">
      <w:pPr>
        <w:spacing w:after="120" w:line="360" w:lineRule="auto"/>
        <w:ind w:right="1695"/>
        <w:rPr>
          <w:rFonts w:ascii="Arial" w:eastAsia="Arial" w:hAnsi="Arial" w:cs="Arial"/>
        </w:rPr>
      </w:pPr>
    </w:p>
    <w:p w14:paraId="655F29AA" w14:textId="77777777" w:rsidR="00D34808" w:rsidRPr="00D27732" w:rsidRDefault="00D34808" w:rsidP="00D34808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  <w:r>
        <w:rPr>
          <w:rFonts w:ascii="Arial" w:hAnsi="Arial"/>
          <w:color w:val="808080" w:themeColor="background1" w:themeShade="80"/>
          <w:sz w:val="20"/>
        </w:rPr>
        <w:t xml:space="preserve">Ilustracje, treść i dane techniczne są niezobowiązujące i mogą odbiegać od rzeczywistego wyposażenia. Stosuj się do obowiązujących na terenie danego kraju przepisów drogowych, włącznie z koniecznością uzyskania odpowiedniego zezwolenia. </w:t>
      </w:r>
    </w:p>
    <w:p w14:paraId="0ECE5D77" w14:textId="77777777" w:rsidR="00D34808" w:rsidRDefault="00D34808" w:rsidP="00D34808">
      <w:pPr>
        <w:spacing w:after="120" w:line="360" w:lineRule="auto"/>
        <w:ind w:left="567" w:right="1695"/>
        <w:rPr>
          <w:rFonts w:ascii="Arial" w:hAnsi="Arial" w:cs="Arial"/>
          <w:bCs/>
        </w:rPr>
      </w:pPr>
    </w:p>
    <w:p w14:paraId="1DE457A1" w14:textId="77777777" w:rsidR="00D34808" w:rsidRPr="00D27732" w:rsidRDefault="00D34808" w:rsidP="00D34808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/>
          <w:bCs/>
          <w:color w:val="808080" w:themeColor="background1" w:themeShade="80"/>
          <w:sz w:val="20"/>
          <w:szCs w:val="20"/>
        </w:rPr>
      </w:pPr>
      <w:r>
        <w:rPr>
          <w:rFonts w:ascii="Arial" w:hAnsi="Arial"/>
          <w:b/>
          <w:color w:val="808080" w:themeColor="background1" w:themeShade="80"/>
          <w:sz w:val="20"/>
        </w:rPr>
        <w:t>O FIRMIE AMAZONE</w:t>
      </w:r>
    </w:p>
    <w:p w14:paraId="2403294B" w14:textId="77777777" w:rsidR="00D34808" w:rsidRPr="00D34808" w:rsidRDefault="00D34808" w:rsidP="00D34808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  <w:r>
        <w:rPr>
          <w:rFonts w:ascii="Arial" w:hAnsi="Arial"/>
          <w:color w:val="808080" w:themeColor="background1" w:themeShade="80"/>
          <w:sz w:val="20"/>
        </w:rPr>
        <w:t>Firma AMAZONEN-WERKE H. Dreyer SE &amp; Co. KG z siedzibą w Hasbergen-Gaste, 49205, Niemcy, produkuje maszyny rolnicze i komunalne. Zarządzana przez właścicieli firma zatrudnia ponad 2500 osób w dziewięciu różnych zakładach produkcyjnych. Asortyment maszyn rolniczych obejmuje urządzenia do uprawy gleby, siewniki, rozsiewacze nawozów, opryskiwacze polowe i pielniki. Z uwagi na swoje doświadczenie firma AMAZONE jest dziś specjalistą w rolnictwie w zakresie „inteligentnej uprawy roślin”. AMAZONE oferuje również wszechstronne maszyny komunalne do pielęgnacji parków i terenów zielonych oraz do zimowego utrzymania dróg.</w:t>
      </w:r>
    </w:p>
    <w:p w14:paraId="5EDFB756" w14:textId="0356B382" w:rsidR="0037032E" w:rsidRPr="0037032E" w:rsidRDefault="00D34808" w:rsidP="0037032E">
      <w:pPr>
        <w:tabs>
          <w:tab w:val="left" w:pos="3550"/>
        </w:tabs>
        <w:spacing w:line="360" w:lineRule="auto"/>
        <w:ind w:left="567" w:right="1128"/>
      </w:pPr>
      <w:r>
        <w:rPr>
          <w:rFonts w:ascii="Arial" w:hAnsi="Arial"/>
          <w:color w:val="808080" w:themeColor="background1" w:themeShade="80"/>
          <w:sz w:val="20"/>
        </w:rPr>
        <w:t>Więcej informacji: </w:t>
      </w:r>
      <w:hyperlink r:id="rId18" w:history="1">
        <w:r w:rsidR="0037032E" w:rsidRPr="00C965C7">
          <w:rPr>
            <w:rStyle w:val="Hyperlink"/>
            <w:rFonts w:ascii="Arial" w:hAnsi="Arial"/>
            <w:sz w:val="20"/>
          </w:rPr>
          <w:t>www.amazone.pl</w:t>
        </w:r>
      </w:hyperlink>
    </w:p>
    <w:p w14:paraId="252D2E94" w14:textId="728B1768" w:rsidR="00A46482" w:rsidRDefault="00D34808" w:rsidP="00D34808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  <w:r>
        <w:rPr>
          <w:noProof/>
          <w:color w:val="0563C1"/>
        </w:rPr>
        <w:drawing>
          <wp:inline distT="0" distB="0" distL="0" distR="0" wp14:anchorId="795D4C9D" wp14:editId="5463F55D">
            <wp:extent cx="241300" cy="241300"/>
            <wp:effectExtent l="0" t="0" r="6350" b="6350"/>
            <wp:docPr id="13" name="Grafik 13">
              <a:hlinkClick xmlns:a="http://schemas.openxmlformats.org/drawingml/2006/main" r:id="rId1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Grafik 13">
                      <a:hlinkClick r:id="rId19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0" r:link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</w:rPr>
        <w:drawing>
          <wp:inline distT="0" distB="0" distL="0" distR="0" wp14:anchorId="43F25F33" wp14:editId="23A38CF9">
            <wp:extent cx="241300" cy="241300"/>
            <wp:effectExtent l="0" t="0" r="6350" b="6350"/>
            <wp:docPr id="12" name="Grafik 12">
              <a:hlinkClick xmlns:a="http://schemas.openxmlformats.org/drawingml/2006/main" r:id="rId22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Grafik 12">
                      <a:hlinkClick r:id="rId22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3" r:link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</w:rPr>
        <w:drawing>
          <wp:inline distT="0" distB="0" distL="0" distR="0" wp14:anchorId="2571332D" wp14:editId="3594AC52">
            <wp:extent cx="241300" cy="241300"/>
            <wp:effectExtent l="0" t="0" r="6350" b="6350"/>
            <wp:docPr id="11" name="Grafik 11">
              <a:hlinkClick xmlns:a="http://schemas.openxmlformats.org/drawingml/2006/main" r:id="rId2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Grafik 11">
                      <a:hlinkClick r:id="rId25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6" r:link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</w:rPr>
        <w:drawing>
          <wp:inline distT="0" distB="0" distL="0" distR="0" wp14:anchorId="5EC8EBED" wp14:editId="48DBDC06">
            <wp:extent cx="241300" cy="241300"/>
            <wp:effectExtent l="0" t="0" r="6350" b="6350"/>
            <wp:docPr id="10" name="Grafik 10">
              <a:hlinkClick xmlns:a="http://schemas.openxmlformats.org/drawingml/2006/main" r:id="rId2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Grafik 10">
                      <a:hlinkClick r:id="rId28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9" r:link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</w:rPr>
        <w:drawing>
          <wp:inline distT="0" distB="0" distL="0" distR="0" wp14:anchorId="448A556B" wp14:editId="39D20378">
            <wp:extent cx="241300" cy="241300"/>
            <wp:effectExtent l="0" t="0" r="6350" b="6350"/>
            <wp:docPr id="7" name="Grafik 7">
              <a:hlinkClick xmlns:a="http://schemas.openxmlformats.org/drawingml/2006/main" r:id="rId31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Grafik 7">
                      <a:hlinkClick r:id="rId31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2" r:link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</w:p>
    <w:sectPr w:rsidR="00A46482" w:rsidSect="007D56A1">
      <w:headerReference w:type="default" r:id="rId34"/>
      <w:footerReference w:type="default" r:id="rId35"/>
      <w:pgSz w:w="11901" w:h="16840" w:code="9"/>
      <w:pgMar w:top="1418" w:right="567" w:bottom="1560" w:left="567" w:header="1418" w:footer="985" w:gutter="0"/>
      <w:cols w:space="708"/>
      <w:noEndnote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5311727" w14:textId="77777777" w:rsidR="0091352C" w:rsidRDefault="0091352C">
      <w:r>
        <w:separator/>
      </w:r>
    </w:p>
  </w:endnote>
  <w:endnote w:type="continuationSeparator" w:id="0">
    <w:p w14:paraId="3FE6ED20" w14:textId="77777777" w:rsidR="0091352C" w:rsidRDefault="0091352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ourier">
    <w:altName w:val="Courier New"/>
    <w:panose1 w:val="02070409020205020404"/>
    <w:charset w:val="00"/>
    <w:family w:val="modern"/>
    <w:pitch w:val="fixed"/>
    <w:sig w:usb0="E0002AFF" w:usb1="C0007843" w:usb2="00000009" w:usb3="00000000" w:csb0="000001FF" w:csb1="00000000"/>
  </w:font>
  <w:font w:name="Lucida Grande">
    <w:charset w:val="00"/>
    <w:family w:val="swiss"/>
    <w:pitch w:val="variable"/>
    <w:sig w:usb0="E1000AEF" w:usb1="5000A1FF" w:usb2="00000000" w:usb3="00000000" w:csb0="000001BF" w:csb1="00000000"/>
  </w:font>
  <w:font w:name="Times-Roman">
    <w:altName w:val="Times New Roman"/>
    <w:panose1 w:val="00000000000000000000"/>
    <w:charset w:val="4D"/>
    <w:family w:val="auto"/>
    <w:notTrueType/>
    <w:pitch w:val="default"/>
    <w:sig w:usb0="00000003" w:usb1="00000000" w:usb2="00000000" w:usb3="00000000" w:csb0="00000001" w:csb1="00000000"/>
  </w:font>
  <w:font w:name="Helvetica">
    <w:panose1 w:val="020B0604020202020204"/>
    <w:charset w:val="00"/>
    <w:family w:val="swiss"/>
    <w:pitch w:val="variable"/>
    <w:sig w:usb0="00000007" w:usb1="00000000" w:usb2="00000000" w:usb3="00000000" w:csb0="00000093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D5A60ED" w14:textId="77777777" w:rsidR="005E0980" w:rsidRDefault="00147389" w:rsidP="00D211D5">
    <w:pPr>
      <w:pStyle w:val="Fuzeile"/>
      <w:tabs>
        <w:tab w:val="clear" w:pos="4536"/>
        <w:tab w:val="clear" w:pos="9072"/>
        <w:tab w:val="left" w:pos="3138"/>
      </w:tabs>
    </w:pPr>
    <w:r>
      <w:rPr>
        <w:noProof/>
      </w:rPr>
      <mc:AlternateContent>
        <mc:Choice Requires="wps">
          <w:drawing>
            <wp:anchor distT="0" distB="0" distL="114300" distR="114300" simplePos="0" relativeHeight="251660288" behindDoc="1" locked="0" layoutInCell="1" allowOverlap="1" wp14:anchorId="523A5323" wp14:editId="2294562F">
              <wp:simplePos x="0" y="0"/>
              <wp:positionH relativeFrom="column">
                <wp:posOffset>5292090</wp:posOffset>
              </wp:positionH>
              <wp:positionV relativeFrom="paragraph">
                <wp:posOffset>471805</wp:posOffset>
              </wp:positionV>
              <wp:extent cx="1600200" cy="179705"/>
              <wp:effectExtent l="0" t="0" r="0" b="10795"/>
              <wp:wrapNone/>
              <wp:docPr id="4" name="Text Box 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00200" cy="17970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0F7BE6E8" w14:textId="77777777" w:rsidR="005E0980" w:rsidRPr="0093254A" w:rsidRDefault="005E0980" w:rsidP="006F7755">
                          <w:pPr>
                            <w:ind w:right="57"/>
                            <w:jc w:val="right"/>
                            <w:rPr>
                              <w:rFonts w:ascii="Arial" w:hAnsi="Arial"/>
                              <w:sz w:val="20"/>
                            </w:rPr>
                          </w:pPr>
                          <w:r>
                            <w:rPr>
                              <w:rFonts w:ascii="Arial" w:hAnsi="Arial"/>
                              <w:sz w:val="20"/>
                            </w:rPr>
                            <w:t xml:space="preserve">Strona 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begin"/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instrText xml:space="preserve"> PAGE </w:instrTex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separate"/>
                          </w:r>
                          <w:r w:rsidR="00612E9F">
                            <w:rPr>
                              <w:rFonts w:ascii="Arial" w:hAnsi="Arial"/>
                              <w:sz w:val="20"/>
                            </w:rPr>
                            <w:t>7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end"/>
                          </w:r>
                          <w:r>
                            <w:rPr>
                              <w:rFonts w:ascii="Arial" w:hAnsi="Arial"/>
                              <w:sz w:val="20"/>
                            </w:rPr>
                            <w:t xml:space="preserve"> z 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begin"/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instrText xml:space="preserve"> NUMPAGES </w:instrTex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separate"/>
                          </w:r>
                          <w:r w:rsidR="00612E9F">
                            <w:rPr>
                              <w:rFonts w:ascii="Arial" w:hAnsi="Arial"/>
                              <w:sz w:val="20"/>
                            </w:rPr>
                            <w:t>7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1800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523A5323" id="_x0000_t202" coordsize="21600,21600" o:spt="202" path="m,l,21600r21600,l21600,xe">
              <v:stroke joinstyle="miter"/>
              <v:path gradientshapeok="t" o:connecttype="rect"/>
            </v:shapetype>
            <v:shape id="Text Box 9" o:spid="_x0000_s1028" type="#_x0000_t202" style="position:absolute;margin-left:416.7pt;margin-top:37.15pt;width:126pt;height:14.15pt;z-index:-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" filled="f" fillcolor="#006e31" stroked="f">
              <v:textbox inset="0,.5mm,0,0">
                <w:txbxContent>
                  <w:p w14:paraId="0F7BE6E8" w14:textId="77777777" w:rsidR="005E0980" w:rsidRPr="0093254A" w:rsidRDefault="005E0980" w:rsidP="006F7755">
                    <w:pPr>
                      <w:ind w:right="57"/>
                      <w:jc w:val="right"/>
                      <w:rPr>
                        <w:rFonts w:ascii="Arial" w:hAnsi="Arial"/>
                        <w:sz w:val="20"/>
                      </w:rPr>
                    </w:pPr>
                    <w:r>
                      <w:rPr>
                        <w:rFonts w:ascii="Arial" w:hAnsi="Arial"/>
                        <w:sz w:val="20"/>
                      </w:rPr>
                      <w:t xml:space="preserve">Strona </w: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begin"/>
                    </w:r>
                    <w:r w:rsidRPr="0093254A">
                      <w:rPr>
                        <w:rFonts w:ascii="Arial" w:hAnsi="Arial"/>
                        <w:sz w:val="20"/>
                      </w:rPr>
                      <w:instrText xml:space="preserve"> PAGE </w:instrTex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separate"/>
                    </w:r>
                    <w:r w:rsidR="00612E9F">
                      <w:rPr>
                        <w:rFonts w:ascii="Arial" w:hAnsi="Arial"/>
                        <w:sz w:val="20"/>
                      </w:rPr>
                      <w:t>7</w: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end"/>
                    </w:r>
                    <w:r>
                      <w:rPr>
                        <w:rFonts w:ascii="Arial" w:hAnsi="Arial"/>
                        <w:sz w:val="20"/>
                      </w:rPr>
                      <w:t xml:space="preserve"> z </w: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begin"/>
                    </w:r>
                    <w:r w:rsidRPr="0093254A">
                      <w:rPr>
                        <w:rFonts w:ascii="Arial" w:hAnsi="Arial"/>
                        <w:sz w:val="20"/>
                      </w:rPr>
                      <w:instrText xml:space="preserve"> NUMPAGES </w:instrTex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separate"/>
                    </w:r>
                    <w:r w:rsidR="00612E9F">
                      <w:rPr>
                        <w:rFonts w:ascii="Arial" w:hAnsi="Arial"/>
                        <w:sz w:val="20"/>
                      </w:rPr>
                      <w:t>7</w: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6192" behindDoc="1" locked="0" layoutInCell="1" allowOverlap="1" wp14:anchorId="2FBB1534" wp14:editId="37293459">
              <wp:simplePos x="0" y="0"/>
              <wp:positionH relativeFrom="column">
                <wp:posOffset>34290</wp:posOffset>
              </wp:positionH>
              <wp:positionV relativeFrom="paragraph">
                <wp:posOffset>436245</wp:posOffset>
              </wp:positionV>
              <wp:extent cx="6823710" cy="0"/>
              <wp:effectExtent l="15240" t="17145" r="9525" b="11430"/>
              <wp:wrapNone/>
              <wp:docPr id="3" name="Line 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823710" cy="0"/>
                      </a:xfrm>
                      <a:prstGeom prst="line">
                        <a:avLst/>
                      </a:prstGeom>
                      <a:noFill/>
                      <a:ln w="18034">
                        <a:solidFill>
                          <a:srgbClr val="006E31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018CAE80" id="Line 8" o:spid="_x0000_s1026" style="position:absolute;z-index:-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.7pt,34.35pt" to="540pt,34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" strokecolor="#006e31" strokeweight="1.42pt"/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4144" behindDoc="1" locked="0" layoutInCell="1" allowOverlap="1" wp14:anchorId="42CA069C" wp14:editId="5B6C6510">
              <wp:simplePos x="0" y="0"/>
              <wp:positionH relativeFrom="column">
                <wp:posOffset>36195</wp:posOffset>
              </wp:positionH>
              <wp:positionV relativeFrom="paragraph">
                <wp:posOffset>-20955</wp:posOffset>
              </wp:positionV>
              <wp:extent cx="6840220" cy="0"/>
              <wp:effectExtent l="17145" t="17145" r="10160" b="11430"/>
              <wp:wrapNone/>
              <wp:docPr id="2" name="Line 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840220" cy="0"/>
                      </a:xfrm>
                      <a:prstGeom prst="line">
                        <a:avLst/>
                      </a:prstGeom>
                      <a:noFill/>
                      <a:ln w="18034">
                        <a:solidFill>
                          <a:srgbClr val="006E31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13639B51" id="Line 7" o:spid="_x0000_s1026" style="position:absolute;z-index:-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.85pt,-1.65pt" to="541.45pt,-1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" strokecolor="#006e31" strokeweight="1.42pt"/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1072" behindDoc="1" locked="0" layoutInCell="1" allowOverlap="1" wp14:anchorId="686E0135" wp14:editId="5F314BC2">
              <wp:simplePos x="0" y="0"/>
              <wp:positionH relativeFrom="column">
                <wp:posOffset>377190</wp:posOffset>
              </wp:positionH>
              <wp:positionV relativeFrom="paragraph">
                <wp:posOffset>-20955</wp:posOffset>
              </wp:positionV>
              <wp:extent cx="6480175" cy="431800"/>
              <wp:effectExtent l="0" t="0" r="635" b="0"/>
              <wp:wrapNone/>
              <wp:docPr id="1" name="Text Box 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480175" cy="4318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421955CC" w14:textId="77777777" w:rsidR="005E0980" w:rsidRPr="0093254A" w:rsidRDefault="005E0980" w:rsidP="006F7755">
                          <w:pPr>
                            <w:spacing w:line="280" w:lineRule="exact"/>
                            <w:rPr>
                              <w:rFonts w:ascii="Arial" w:hAnsi="Arial"/>
                              <w:spacing w:val="2"/>
                              <w:sz w:val="20"/>
                            </w:rPr>
                          </w:pPr>
                          <w:r>
                            <w:rPr>
                              <w:rFonts w:ascii="Arial" w:hAnsi="Arial"/>
                              <w:sz w:val="20"/>
                            </w:rPr>
                            <w:t xml:space="preserve">AMAZONEN-WERKE </w:t>
                          </w:r>
                          <w:r>
                            <w:rPr>
                              <w:rFonts w:ascii="Arial" w:hAnsi="Arial"/>
                              <w:sz w:val="20"/>
                            </w:rPr>
                            <w:t>H. DREYER SE &amp; Co. KG ∙ Am Amazonenwerk 9–13 ∙ D-49205 Hasbergen-Gaste, Niemcy</w:t>
                          </w:r>
                        </w:p>
                        <w:p w14:paraId="60FD3ABD" w14:textId="77777777" w:rsidR="005E0980" w:rsidRPr="0093254A" w:rsidRDefault="005E0980" w:rsidP="006F7755">
                          <w:pPr>
                            <w:spacing w:line="280" w:lineRule="exact"/>
                            <w:rPr>
                              <w:rFonts w:ascii="Arial" w:hAnsi="Arial"/>
                              <w:spacing w:val="2"/>
                              <w:sz w:val="20"/>
                            </w:rPr>
                          </w:pPr>
                          <w:r>
                            <w:rPr>
                              <w:rFonts w:ascii="Arial" w:hAnsi="Arial"/>
                              <w:sz w:val="20"/>
                            </w:rPr>
                            <w:t>Telefon +49 (0)5405 501-0 ∙ amazone@amazone.de</w:t>
                          </w:r>
                        </w:p>
                      </w:txbxContent>
                    </wps:txbx>
                    <wps:bodyPr rot="0" vert="horz" wrap="square" lIns="0" tIns="3600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686E0135" id="Text Box 6" o:spid="_x0000_s1029" type="#_x0000_t202" style="position:absolute;margin-left:29.7pt;margin-top:-1.65pt;width:510.25pt;height:34pt;z-index:-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" filled="f" fillcolor="#006e31" stroked="f">
              <v:textbox inset="0,1mm,0,0">
                <w:txbxContent>
                  <w:p w14:paraId="421955CC" w14:textId="77777777" w:rsidR="005E0980" w:rsidRPr="0093254A" w:rsidRDefault="005E0980" w:rsidP="006F7755">
                    <w:pPr>
                      <w:spacing w:line="280" w:lineRule="exact"/>
                      <w:rPr>
                        <w:rFonts w:ascii="Arial" w:hAnsi="Arial"/>
                        <w:spacing w:val="2"/>
                        <w:sz w:val="20"/>
                      </w:rPr>
                    </w:pPr>
                    <w:r>
                      <w:rPr>
                        <w:rFonts w:ascii="Arial" w:hAnsi="Arial"/>
                        <w:sz w:val="20"/>
                      </w:rPr>
                      <w:t xml:space="preserve">AMAZONEN-WERKE </w:t>
                    </w:r>
                    <w:r>
                      <w:rPr>
                        <w:rFonts w:ascii="Arial" w:hAnsi="Arial"/>
                        <w:sz w:val="20"/>
                      </w:rPr>
                      <w:t>H. DREYER SE &amp; Co. KG ∙ Am Amazonenwerk 9–13 ∙ D-49205 Hasbergen-Gaste, Niemcy</w:t>
                    </w:r>
                  </w:p>
                  <w:p w14:paraId="60FD3ABD" w14:textId="77777777" w:rsidR="005E0980" w:rsidRPr="0093254A" w:rsidRDefault="005E0980" w:rsidP="006F7755">
                    <w:pPr>
                      <w:spacing w:line="280" w:lineRule="exact"/>
                      <w:rPr>
                        <w:rFonts w:ascii="Arial" w:hAnsi="Arial"/>
                        <w:spacing w:val="2"/>
                        <w:sz w:val="20"/>
                      </w:rPr>
                    </w:pPr>
                    <w:r>
                      <w:rPr>
                        <w:rFonts w:ascii="Arial" w:hAnsi="Arial"/>
                        <w:sz w:val="20"/>
                      </w:rPr>
                      <w:t>Telefon +49 (0)5405 501-0 ∙ amazone@amazone.de</w:t>
                    </w:r>
                  </w:p>
                </w:txbxContent>
              </v:textbox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D783138" w14:textId="77777777" w:rsidR="0091352C" w:rsidRDefault="0091352C">
      <w:r>
        <w:separator/>
      </w:r>
    </w:p>
  </w:footnote>
  <w:footnote w:type="continuationSeparator" w:id="0">
    <w:p w14:paraId="01FBFBC4" w14:textId="77777777" w:rsidR="0091352C" w:rsidRDefault="0091352C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E578A8A" w14:textId="77777777" w:rsidR="005E0980" w:rsidRDefault="00E81D17">
    <w:pPr>
      <w:pStyle w:val="Kopfzeile"/>
    </w:pPr>
    <w:r>
      <w:rPr>
        <w:noProof/>
      </w:rPr>
      <mc:AlternateContent>
        <mc:Choice Requires="wps">
          <w:drawing>
            <wp:anchor distT="0" distB="0" distL="114300" distR="114300" simplePos="0" relativeHeight="251668480" behindDoc="0" locked="0" layoutInCell="1" allowOverlap="1" wp14:anchorId="01B1977D" wp14:editId="150D4013">
              <wp:simplePos x="0" y="0"/>
              <wp:positionH relativeFrom="margin">
                <wp:align>right</wp:align>
              </wp:positionH>
              <wp:positionV relativeFrom="paragraph">
                <wp:posOffset>-682691</wp:posOffset>
              </wp:positionV>
              <wp:extent cx="3057195" cy="358444"/>
              <wp:effectExtent l="0" t="0" r="0" b="0"/>
              <wp:wrapNone/>
              <wp:docPr id="16" name="Rechteck 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3057195" cy="358444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txbx>
                      <w:txbxContent>
                        <w:p w14:paraId="013434D6" w14:textId="48F515AA" w:rsidR="00E81D17" w:rsidRPr="002804E4" w:rsidRDefault="002804E4" w:rsidP="00E81D17">
                          <w:pPr>
                            <w:pStyle w:val="StandardWeb"/>
                            <w:spacing w:after="0" w:afterAutospacing="0"/>
                            <w:jc w:val="right"/>
                            <w:rPr>
                              <w:b/>
                              <w:bCs/>
                              <w:color w:val="FFFFFF" w:themeColor="background1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Arial" w:hAnsi="Arial"/>
                              <w:b/>
                              <w:color w:val="FFFFFF" w:themeColor="background1"/>
                              <w:sz w:val="18"/>
                            </w:rPr>
                            <w:t>GO for Future</w:t>
                          </w:r>
                        </w:p>
                      </w:txbxContent>
                    </wps:txbx>
                    <wps:bodyPr wrap="square" rtlCol="0" anchor="ctr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01B1977D" id="Rechteck 6" o:spid="_x0000_s1026" style="position:absolute;margin-left:189.5pt;margin-top:-53.75pt;width:240.7pt;height:28.2pt;z-index:251668480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" filled="f" stroked="f" strokeweight="2pt">
              <v:textbox>
                <w:txbxContent>
                  <w:p w14:paraId="013434D6" w14:textId="48F515AA" w:rsidR="00E81D17" w:rsidRPr="002804E4" w:rsidRDefault="002804E4" w:rsidP="00E81D17">
                    <w:pPr>
                      <w:pStyle w:val="StandardWeb"/>
                      <w:spacing w:after="0" w:afterAutospacing="0"/>
                      <w:jc w:val="right"/>
                      <w:rPr>
                        <w:b/>
                        <w:bCs/>
                        <w:color w:val="FFFFFF" w:themeColor="background1"/>
                        <w:sz w:val="18"/>
                        <w:szCs w:val="18"/>
                      </w:rPr>
                    </w:pPr>
                    <w:r>
                      <w:rPr>
                        <w:rFonts w:ascii="Arial" w:hAnsi="Arial"/>
                        <w:b/>
                        <w:color w:val="FFFFFF" w:themeColor="background1"/>
                        <w:sz w:val="18"/>
                      </w:rPr>
                      <w:t>GO for Future</w:t>
                    </w:r>
                  </w:p>
                </w:txbxContent>
              </v:textbox>
              <w10:wrap anchorx="margin"/>
            </v:rect>
          </w:pict>
        </mc:Fallback>
      </mc:AlternateContent>
    </w:r>
    <w:r>
      <w:rPr>
        <w:noProof/>
      </w:rPr>
      <mc:AlternateContent>
        <mc:Choice Requires="wpg">
          <w:drawing>
            <wp:anchor distT="0" distB="0" distL="114300" distR="114300" simplePos="0" relativeHeight="251666432" behindDoc="0" locked="0" layoutInCell="1" allowOverlap="1" wp14:anchorId="385FCC15" wp14:editId="4E250E6E">
              <wp:simplePos x="0" y="0"/>
              <wp:positionH relativeFrom="column">
                <wp:posOffset>-136525</wp:posOffset>
              </wp:positionH>
              <wp:positionV relativeFrom="paragraph">
                <wp:posOffset>-697230</wp:posOffset>
              </wp:positionV>
              <wp:extent cx="2821940" cy="503555"/>
              <wp:effectExtent l="0" t="0" r="0" b="0"/>
              <wp:wrapNone/>
              <wp:docPr id="17" name="Gruppieren 8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 noChangeAspect="1"/>
                    </wpg:cNvGrpSpPr>
                    <wpg:grpSpPr>
                      <a:xfrm>
                        <a:off x="0" y="0"/>
                        <a:ext cx="2821940" cy="503555"/>
                        <a:chOff x="0" y="0"/>
                        <a:chExt cx="2571750" cy="460376"/>
                      </a:xfrm>
                    </wpg:grpSpPr>
                    <wps:wsp>
                      <wps:cNvPr id="21" name="Freeform 5"/>
                      <wps:cNvSpPr>
                        <a:spLocks/>
                      </wps:cNvSpPr>
                      <wps:spPr bwMode="auto">
                        <a:xfrm>
                          <a:off x="0" y="0"/>
                          <a:ext cx="2571750" cy="460376"/>
                        </a:xfrm>
                        <a:custGeom>
                          <a:avLst/>
                          <a:gdLst>
                            <a:gd name="T0" fmla="*/ 0 w 1620"/>
                            <a:gd name="T1" fmla="*/ 290 h 290"/>
                            <a:gd name="T2" fmla="*/ 0 w 1620"/>
                            <a:gd name="T3" fmla="*/ 0 h 290"/>
                            <a:gd name="T4" fmla="*/ 1620 w 1620"/>
                            <a:gd name="T5" fmla="*/ 0 h 290"/>
                            <a:gd name="T6" fmla="*/ 1461 w 1620"/>
                            <a:gd name="T7" fmla="*/ 287 h 290"/>
                            <a:gd name="T8" fmla="*/ 0 w 1620"/>
                            <a:gd name="T9" fmla="*/ 290 h 29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620" h="290">
                              <a:moveTo>
                                <a:pt x="0" y="290"/>
                              </a:moveTo>
                              <a:lnTo>
                                <a:pt x="0" y="0"/>
                              </a:lnTo>
                              <a:lnTo>
                                <a:pt x="1620" y="0"/>
                              </a:lnTo>
                              <a:lnTo>
                                <a:pt x="1461" y="287"/>
                              </a:lnTo>
                              <a:lnTo>
                                <a:pt x="0" y="29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69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vert="horz" wrap="square" lIns="91440" tIns="45720" rIns="91440" bIns="45720" numCol="1" anchor="t" anchorCtr="0" compatLnSpc="1">
                        <a:prstTxWarp prst="textNoShape">
                          <a:avLst/>
                        </a:prstTxWarp>
                      </wps:bodyPr>
                    </wps:wsp>
                    <pic:pic xmlns:pic="http://schemas.openxmlformats.org/drawingml/2006/picture">
                      <pic:nvPicPr>
                        <pic:cNvPr id="22" name="Grafik 22"/>
                        <pic:cNvPicPr>
                          <a:picLocks noChangeAspect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294905" y="112080"/>
                          <a:ext cx="1639161" cy="228131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54241C8F" id="Gruppieren 8" o:spid="_x0000_s1026" style="position:absolute;margin-left:-10.75pt;margin-top:-54.9pt;width:222.2pt;height:39.65pt;z-index:251666432;mso-width-relative:margin;mso-height-relative:margin" coordsize="25717,460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">
              <o:lock v:ext="edit" aspectratio="t"/>
              <v:shape id="Freeform 5" o:spid="_x0000_s1027" style="position:absolute;width:25717;height:4603;visibility:visible;mso-wrap-style:square;v-text-anchor:top" coordsize="1620,2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sVkpMMA&#10;AADbAAAADwAAAGRycy9kb3ducmV2LnhtbESPQWsCMRSE74X+h/AKvdWsUkRXo6hQai0o2np/bJ6b&#10;xc3LkkR3++9NQfA4zMw3zHTe2VpcyYfKsYJ+LwNBXDhdcang9+fjbQQiRGSNtWNS8EcB5rPnpynm&#10;2rW8p+shliJBOOSowMTY5FKGwpDF0HMNcfJOzluMSfpSao9tgttaDrJsKC1WnBYMNrQyVJwPF6tg&#10;+TUefu7a781pUWbn7bsPZnsslHp96RYTEJG6+Ajf22utYNCH/y/pB8jZD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sVkpMMAAADbAAAADwAAAAAAAAAAAAAAAACYAgAAZHJzL2Rv&#10;d25yZXYueG1sUEsFBgAAAAAEAAQA9QAAAIgDAAAAAA==&#10;" path="m,290l,,1620,,1461,287,,290xe" fillcolor="#ff6900" stroked="f">
                <v:path arrowok="t" o:connecttype="custom" o:connectlocs="0,460376;0,0;2571750,0;2319338,455613;0,460376" o:connectangles="0,0,0,0,0"/>
              </v:shape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Grafik 22" o:spid="_x0000_s1028" type="#_x0000_t75" style="position:absolute;left:2949;top:1120;width:16391;height:228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QnjqfFAAAA2wAAAA8AAABkcnMvZG93bnJldi54bWxEj0FrwkAUhO8F/8PyCr2IboxFJLqKSgv1&#10;GG1Bb4/sMwnNvg27W5P6691CweMwM98wy3VvGnEl52vLCibjBARxYXXNpYLP4/toDsIHZI2NZVLw&#10;Sx7Wq8HTEjNtO87pegiliBD2GSqoQmgzKX1RkUE/ti1x9C7WGQxRulJqh12Em0amSTKTBmuOCxW2&#10;tKuo+D78GAUnPdzml9vmdY77bvj1NsndebpV6uW53yxABOrDI/zf/tAK0hT+vsQfIFd3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UJ46nxQAAANsAAAAPAAAAAAAAAAAAAAAA&#10;AJ8CAABkcnMvZG93bnJldi54bWxQSwUGAAAAAAQABAD3AAAAkQMAAAAA&#10;">
                <v:imagedata r:id="rId2" o:title=""/>
                <v:path arrowok="t"/>
              </v:shape>
            </v:group>
          </w:pict>
        </mc:Fallback>
      </mc:AlternateContent>
    </w:r>
    <w:r>
      <w:rPr>
        <w:noProof/>
      </w:rPr>
      <mc:AlternateContent>
        <mc:Choice Requires="wpg">
          <w:drawing>
            <wp:anchor distT="0" distB="0" distL="114300" distR="114300" simplePos="0" relativeHeight="251665408" behindDoc="0" locked="0" layoutInCell="1" allowOverlap="1" wp14:anchorId="7EA772C4" wp14:editId="78EABD1D">
              <wp:simplePos x="0" y="0"/>
              <wp:positionH relativeFrom="column">
                <wp:posOffset>2249872</wp:posOffset>
              </wp:positionH>
              <wp:positionV relativeFrom="paragraph">
                <wp:posOffset>-695401</wp:posOffset>
              </wp:positionV>
              <wp:extent cx="4710988" cy="372120"/>
              <wp:effectExtent l="0" t="0" r="0" b="8890"/>
              <wp:wrapNone/>
              <wp:docPr id="9" name="Gruppieren 10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 rot="10800000">
                        <a:off x="0" y="0"/>
                        <a:ext cx="4710988" cy="372120"/>
                        <a:chOff x="0" y="201646"/>
                        <a:chExt cx="7045663" cy="460540"/>
                      </a:xfrm>
                    </wpg:grpSpPr>
                    <wps:wsp>
                      <wps:cNvPr id="14" name="Rechteck 14"/>
                      <wps:cNvSpPr/>
                      <wps:spPr>
                        <a:xfrm>
                          <a:off x="0" y="201646"/>
                          <a:ext cx="769675" cy="460540"/>
                        </a:xfrm>
                        <a:prstGeom prst="rect">
                          <a:avLst/>
                        </a:prstGeom>
                        <a:solidFill>
                          <a:srgbClr val="397C34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  <wps:wsp>
                      <wps:cNvPr id="15" name="Parallelogramm 15"/>
                      <wps:cNvSpPr/>
                      <wps:spPr>
                        <a:xfrm>
                          <a:off x="204108" y="201646"/>
                          <a:ext cx="6841555" cy="460540"/>
                        </a:xfrm>
                        <a:prstGeom prst="parallelogram">
                          <a:avLst>
                            <a:gd name="adj" fmla="val 57413"/>
                          </a:avLst>
                        </a:prstGeom>
                        <a:solidFill>
                          <a:srgbClr val="397C34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07712687" id="Gruppieren 10" o:spid="_x0000_s1026" style="position:absolute;margin-left:177.15pt;margin-top:-54.75pt;width:370.95pt;height:29.3pt;rotation:180;z-index:251665408;mso-width-relative:margin;mso-height-relative:margin" coordorigin=",2016" coordsize="70456,460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">
              <v:rect id="Rechteck 14" o:spid="_x0000_s1027" style="position:absolute;top:2016;width:7696;height:460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fribsAA&#10;AADbAAAADwAAAGRycy9kb3ducmV2LnhtbERPTWvCQBC9F/wPywje6sYiQaOrBCHEa5MiHofsmASz&#10;syG7TeK/7xYKvc3jfc7xPJtOjDS41rKCzToCQVxZ3XKt4KvM3ncgnEfW2FkmBS9ycD4t3o6YaDvx&#10;J42Fr0UIYZeggsb7PpHSVQ0ZdGvbEwfuYQeDPsChlnrAKYSbTn5EUSwNthwaGuzp0lD1LL6Ngts9&#10;bXOf5WM57Th65tW+jG97pVbLOT2A8DT7f/Gf+6rD/C38/hIOkKcf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qfribsAAAADbAAAADwAAAAAAAAAAAAAAAACYAgAAZHJzL2Rvd25y&#10;ZXYueG1sUEsFBgAAAAAEAAQA9QAAAIUDAAAAAA==&#10;" fillcolor="#397c34" stroked="f" strokeweight="2pt"/>
              <v:shapetype id="_x0000_t7" coordsize="21600,21600" o:spt="7" adj="5400" path="m@0,l,21600@1,21600,21600,xe">
                <v:stroke joinstyle="miter"/>
                <v:formulas>
                  <v:f eqn="val #0"/>
                  <v:f eqn="sum width 0 #0"/>
                  <v:f eqn="prod #0 1 2"/>
                  <v:f eqn="sum width 0 @2"/>
                  <v:f eqn="mid #0 width"/>
                  <v:f eqn="mid @1 0"/>
                  <v:f eqn="prod height width #0"/>
                  <v:f eqn="prod @6 1 2"/>
                  <v:f eqn="sum height 0 @7"/>
                  <v:f eqn="prod width 1 2"/>
                  <v:f eqn="sum #0 0 @9"/>
                  <v:f eqn="if @10 @8 0"/>
                  <v:f eqn="if @10 @7 height"/>
                </v:formulas>
                <v:path gradientshapeok="t" o:connecttype="custom" o:connectlocs="@4,0;10800,@11;@3,10800;@5,21600;10800,@12;@2,10800" textboxrect="1800,1800,19800,19800;8100,8100,13500,13500;10800,10800,10800,10800"/>
                <v:handles>
                  <v:h position="#0,topLeft" xrange="0,21600"/>
                </v:handles>
              </v:shapetype>
              <v:shape id="Parallelogramm 15" o:spid="_x0000_s1028" type="#_x0000_t7" style="position:absolute;left:2041;top:2016;width:68415;height:460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QeoVsIA&#10;AADbAAAADwAAAGRycy9kb3ducmV2LnhtbERPTWvCQBC9C/6HZYTemk2Fapu6CSIElV5s2h56G7PT&#10;JCQ7G7Krxn/fFQre5vE+Z5WNphNnGlxjWcFTFIMgLq1uuFLw9Zk/voBwHlljZ5kUXMlBlk4nK0y0&#10;vfAHnQtfiRDCLkEFtfd9IqUrazLoItsTB+7XDgZ9gEMl9YCXEG46OY/jhTTYcGiosadNTWVbnIyC&#10;42Hblt/0mu/3xbHND3JJP/Su1MNsXL+B8DT6u/jfvdNh/jPcfgkHyPQP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RB6hWwgAAANsAAAAPAAAAAAAAAAAAAAAAAJgCAABkcnMvZG93&#10;bnJldi54bWxQSwUGAAAAAAQABAD1AAAAhwMAAAAA&#10;" adj="835" fillcolor="#397c34" stroked="f" strokeweight="2pt"/>
            </v:group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63360" behindDoc="1" locked="0" layoutInCell="1" allowOverlap="1" wp14:anchorId="606601BC" wp14:editId="445D8168">
              <wp:simplePos x="0" y="0"/>
              <wp:positionH relativeFrom="column">
                <wp:posOffset>5158105</wp:posOffset>
              </wp:positionH>
              <wp:positionV relativeFrom="paragraph">
                <wp:posOffset>-500380</wp:posOffset>
              </wp:positionV>
              <wp:extent cx="1619885" cy="288290"/>
              <wp:effectExtent l="0" t="4445" r="3810" b="2540"/>
              <wp:wrapNone/>
              <wp:docPr id="5" name="Text Box 1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19885" cy="28829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6722E496" w14:textId="77777777" w:rsidR="005E0980" w:rsidRPr="00583760" w:rsidRDefault="005E0980" w:rsidP="006F7755">
                          <w:pPr>
                            <w:ind w:left="142"/>
                            <w:rPr>
                              <w:rFonts w:ascii="Arial" w:hAnsi="Arial"/>
                              <w:b/>
                              <w:color w:val="FFFFFF"/>
                              <w:sz w:val="26"/>
                            </w:rPr>
                          </w:pPr>
                          <w:r>
                            <w:rPr>
                              <w:rFonts w:ascii="Arial" w:hAnsi="Arial"/>
                              <w:b/>
                              <w:color w:val="FFFFFF"/>
                              <w:sz w:val="26"/>
                            </w:rPr>
                            <w:t xml:space="preserve">Komunikat </w:t>
                          </w:r>
                          <w:r>
                            <w:rPr>
                              <w:rFonts w:ascii="Arial" w:hAnsi="Arial"/>
                              <w:b/>
                              <w:color w:val="FFFFFF"/>
                              <w:sz w:val="26"/>
                            </w:rPr>
                            <w:t>prasowy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606601BC" id="_x0000_t202" coordsize="21600,21600" o:spt="202" path="m,l,21600r21600,l21600,xe">
              <v:stroke joinstyle="miter"/>
              <v:path gradientshapeok="t" o:connecttype="rect"/>
            </v:shapetype>
            <v:shape id="Text Box 12" o:spid="_x0000_s1027" type="#_x0000_t202" style="position:absolute;margin-left:406.15pt;margin-top:-39.4pt;width:127.55pt;height:22.7pt;z-index:-251653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" filled="f" fillcolor="#006e31" stroked="f">
              <v:textbox inset="0,0,0,0">
                <w:txbxContent>
                  <w:p w14:paraId="6722E496" w14:textId="77777777" w:rsidR="005E0980" w:rsidRPr="00583760" w:rsidRDefault="005E0980" w:rsidP="006F7755">
                    <w:pPr>
                      <w:ind w:left="142"/>
                      <w:rPr>
                        <w:rFonts w:ascii="Arial" w:hAnsi="Arial"/>
                        <w:b/>
                        <w:color w:val="FFFFFF"/>
                        <w:sz w:val="26"/>
                      </w:rPr>
                    </w:pPr>
                    <w:r>
                      <w:rPr>
                        <w:rFonts w:ascii="Arial" w:hAnsi="Arial"/>
                        <w:b/>
                        <w:color w:val="FFFFFF"/>
                        <w:sz w:val="26"/>
                      </w:rPr>
                      <w:t xml:space="preserve">Komunikat </w:t>
                    </w:r>
                    <w:r>
                      <w:rPr>
                        <w:rFonts w:ascii="Arial" w:hAnsi="Arial"/>
                        <w:b/>
                        <w:color w:val="FFFFFF"/>
                        <w:sz w:val="26"/>
                      </w:rPr>
                      <w:t>prasowy</w:t>
                    </w:r>
                  </w:p>
                </w:txbxContent>
              </v:textbox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37D0752"/>
    <w:multiLevelType w:val="hybridMultilevel"/>
    <w:tmpl w:val="F9E200D4"/>
    <w:lvl w:ilvl="0" w:tplc="64B87E98">
      <w:start w:val="10"/>
      <w:numFmt w:val="bullet"/>
      <w:lvlText w:val="•"/>
      <w:lvlJc w:val="left"/>
      <w:pPr>
        <w:ind w:left="1494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" w15:restartNumberingAfterBreak="0">
    <w:nsid w:val="03F04A12"/>
    <w:multiLevelType w:val="hybridMultilevel"/>
    <w:tmpl w:val="CD689C88"/>
    <w:lvl w:ilvl="0" w:tplc="0407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" w15:restartNumberingAfterBreak="0">
    <w:nsid w:val="044F6EF6"/>
    <w:multiLevelType w:val="hybridMultilevel"/>
    <w:tmpl w:val="4E882002"/>
    <w:lvl w:ilvl="0" w:tplc="0407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3" w15:restartNumberingAfterBreak="0">
    <w:nsid w:val="070D23D8"/>
    <w:multiLevelType w:val="hybridMultilevel"/>
    <w:tmpl w:val="89645620"/>
    <w:lvl w:ilvl="0" w:tplc="64B87E98">
      <w:start w:val="10"/>
      <w:numFmt w:val="bullet"/>
      <w:lvlText w:val="•"/>
      <w:lvlJc w:val="left"/>
      <w:pPr>
        <w:ind w:left="1494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4" w15:restartNumberingAfterBreak="0">
    <w:nsid w:val="0B8511F1"/>
    <w:multiLevelType w:val="hybridMultilevel"/>
    <w:tmpl w:val="E9CE2DC4"/>
    <w:lvl w:ilvl="0" w:tplc="64B87E98">
      <w:start w:val="10"/>
      <w:numFmt w:val="bullet"/>
      <w:lvlText w:val="•"/>
      <w:lvlJc w:val="left"/>
      <w:pPr>
        <w:ind w:left="1494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5" w15:restartNumberingAfterBreak="0">
    <w:nsid w:val="0EB27873"/>
    <w:multiLevelType w:val="hybridMultilevel"/>
    <w:tmpl w:val="53FECC68"/>
    <w:lvl w:ilvl="0" w:tplc="64B87E98">
      <w:start w:val="10"/>
      <w:numFmt w:val="bullet"/>
      <w:lvlText w:val="•"/>
      <w:lvlJc w:val="left"/>
      <w:pPr>
        <w:ind w:left="1494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6" w15:restartNumberingAfterBreak="0">
    <w:nsid w:val="16C36898"/>
    <w:multiLevelType w:val="hybridMultilevel"/>
    <w:tmpl w:val="BABC483E"/>
    <w:lvl w:ilvl="0" w:tplc="59DA6BB0">
      <w:numFmt w:val="bullet"/>
      <w:lvlText w:val=""/>
      <w:lvlJc w:val="left"/>
      <w:pPr>
        <w:ind w:left="1068" w:hanging="360"/>
      </w:pPr>
      <w:rPr>
        <w:rFonts w:ascii="Symbol" w:eastAsia="Times New Roman" w:hAnsi="Symbol" w:cs="Segoe UI" w:hint="default"/>
      </w:rPr>
    </w:lvl>
    <w:lvl w:ilvl="1" w:tplc="0407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7" w15:restartNumberingAfterBreak="0">
    <w:nsid w:val="19E34999"/>
    <w:multiLevelType w:val="hybridMultilevel"/>
    <w:tmpl w:val="61DEE8DE"/>
    <w:lvl w:ilvl="0" w:tplc="1DFCADF0">
      <w:numFmt w:val="bullet"/>
      <w:lvlText w:val="•"/>
      <w:lvlJc w:val="left"/>
      <w:pPr>
        <w:ind w:left="1776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496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216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936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656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376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6096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816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536" w:hanging="360"/>
      </w:pPr>
      <w:rPr>
        <w:rFonts w:ascii="Wingdings" w:hAnsi="Wingdings" w:hint="default"/>
      </w:rPr>
    </w:lvl>
  </w:abstractNum>
  <w:abstractNum w:abstractNumId="8" w15:restartNumberingAfterBreak="0">
    <w:nsid w:val="1C563E75"/>
    <w:multiLevelType w:val="hybridMultilevel"/>
    <w:tmpl w:val="A202A98C"/>
    <w:lvl w:ilvl="0" w:tplc="1DFCADF0">
      <w:numFmt w:val="bullet"/>
      <w:lvlText w:val="•"/>
      <w:lvlJc w:val="left"/>
      <w:pPr>
        <w:ind w:left="1776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496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216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936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656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376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6096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816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536" w:hanging="360"/>
      </w:pPr>
      <w:rPr>
        <w:rFonts w:ascii="Wingdings" w:hAnsi="Wingdings" w:hint="default"/>
      </w:rPr>
    </w:lvl>
  </w:abstractNum>
  <w:abstractNum w:abstractNumId="9" w15:restartNumberingAfterBreak="0">
    <w:nsid w:val="1CBC0A3E"/>
    <w:multiLevelType w:val="hybridMultilevel"/>
    <w:tmpl w:val="1CEE58D6"/>
    <w:lvl w:ilvl="0" w:tplc="0407000D">
      <w:start w:val="1"/>
      <w:numFmt w:val="bullet"/>
      <w:lvlText w:val=""/>
      <w:lvlJc w:val="left"/>
      <w:pPr>
        <w:ind w:left="2148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286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58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430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502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74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646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718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908" w:hanging="360"/>
      </w:pPr>
      <w:rPr>
        <w:rFonts w:ascii="Wingdings" w:hAnsi="Wingdings" w:hint="default"/>
      </w:rPr>
    </w:lvl>
  </w:abstractNum>
  <w:abstractNum w:abstractNumId="10" w15:restartNumberingAfterBreak="0">
    <w:nsid w:val="1CF22476"/>
    <w:multiLevelType w:val="hybridMultilevel"/>
    <w:tmpl w:val="DFE864E4"/>
    <w:lvl w:ilvl="0" w:tplc="1DFCADF0">
      <w:numFmt w:val="bullet"/>
      <w:lvlText w:val="•"/>
      <w:lvlJc w:val="left"/>
      <w:pPr>
        <w:ind w:left="1776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496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216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936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656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376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6096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816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536" w:hanging="360"/>
      </w:pPr>
      <w:rPr>
        <w:rFonts w:ascii="Wingdings" w:hAnsi="Wingdings" w:hint="default"/>
      </w:rPr>
    </w:lvl>
  </w:abstractNum>
  <w:abstractNum w:abstractNumId="11" w15:restartNumberingAfterBreak="0">
    <w:nsid w:val="1D1F59FD"/>
    <w:multiLevelType w:val="hybridMultilevel"/>
    <w:tmpl w:val="3D48480C"/>
    <w:lvl w:ilvl="0" w:tplc="1DFCADF0">
      <w:start w:val="10"/>
      <w:numFmt w:val="bullet"/>
      <w:lvlText w:val="•"/>
      <w:lvlJc w:val="left"/>
      <w:pPr>
        <w:ind w:left="720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1E94385B"/>
    <w:multiLevelType w:val="hybridMultilevel"/>
    <w:tmpl w:val="2A0EDB54"/>
    <w:lvl w:ilvl="0" w:tplc="64B87E98">
      <w:start w:val="10"/>
      <w:numFmt w:val="bullet"/>
      <w:lvlText w:val="•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13" w15:restartNumberingAfterBreak="0">
    <w:nsid w:val="209B1961"/>
    <w:multiLevelType w:val="hybridMultilevel"/>
    <w:tmpl w:val="0930B836"/>
    <w:lvl w:ilvl="0" w:tplc="64B87E98">
      <w:start w:val="10"/>
      <w:numFmt w:val="bullet"/>
      <w:lvlText w:val="•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14" w15:restartNumberingAfterBreak="0">
    <w:nsid w:val="25131395"/>
    <w:multiLevelType w:val="hybridMultilevel"/>
    <w:tmpl w:val="3B685506"/>
    <w:lvl w:ilvl="0" w:tplc="1DFCADF0">
      <w:start w:val="10"/>
      <w:numFmt w:val="bullet"/>
      <w:lvlText w:val="•"/>
      <w:lvlJc w:val="left"/>
      <w:pPr>
        <w:ind w:left="720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26FB250A"/>
    <w:multiLevelType w:val="hybridMultilevel"/>
    <w:tmpl w:val="5DBA14D4"/>
    <w:lvl w:ilvl="0" w:tplc="1DFCADF0">
      <w:numFmt w:val="bullet"/>
      <w:lvlText w:val="•"/>
      <w:lvlJc w:val="left"/>
      <w:pPr>
        <w:ind w:left="720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28D77EAE"/>
    <w:multiLevelType w:val="hybridMultilevel"/>
    <w:tmpl w:val="45A0897E"/>
    <w:lvl w:ilvl="0" w:tplc="0407000D">
      <w:start w:val="1"/>
      <w:numFmt w:val="bullet"/>
      <w:lvlText w:val=""/>
      <w:lvlJc w:val="left"/>
      <w:pPr>
        <w:ind w:left="1428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7" w15:restartNumberingAfterBreak="0">
    <w:nsid w:val="2AC03FCE"/>
    <w:multiLevelType w:val="hybridMultilevel"/>
    <w:tmpl w:val="12B4CA86"/>
    <w:lvl w:ilvl="0" w:tplc="1DFCADF0">
      <w:numFmt w:val="bullet"/>
      <w:lvlText w:val="•"/>
      <w:lvlJc w:val="left"/>
      <w:pPr>
        <w:ind w:left="1080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8" w15:restartNumberingAfterBreak="0">
    <w:nsid w:val="35912DF6"/>
    <w:multiLevelType w:val="hybridMultilevel"/>
    <w:tmpl w:val="C1963CE6"/>
    <w:lvl w:ilvl="0" w:tplc="64B87E98">
      <w:start w:val="10"/>
      <w:numFmt w:val="bullet"/>
      <w:lvlText w:val="•"/>
      <w:lvlJc w:val="left"/>
      <w:pPr>
        <w:ind w:left="1494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9" w15:restartNumberingAfterBreak="0">
    <w:nsid w:val="3DEB2206"/>
    <w:multiLevelType w:val="hybridMultilevel"/>
    <w:tmpl w:val="512EDA92"/>
    <w:lvl w:ilvl="0" w:tplc="A4A61F26">
      <w:start w:val="3"/>
      <w:numFmt w:val="bullet"/>
      <w:lvlText w:val=""/>
      <w:lvlJc w:val="left"/>
      <w:pPr>
        <w:ind w:left="720" w:hanging="360"/>
      </w:pPr>
      <w:rPr>
        <w:rFonts w:ascii="Wingdings" w:eastAsiaTheme="minorHAnsi" w:hAnsi="Wingdings" w:cstheme="minorBidi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3F0A20DF"/>
    <w:multiLevelType w:val="hybridMultilevel"/>
    <w:tmpl w:val="C2ACD56A"/>
    <w:lvl w:ilvl="0" w:tplc="64B87E98">
      <w:start w:val="10"/>
      <w:numFmt w:val="bullet"/>
      <w:lvlText w:val="•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21" w15:restartNumberingAfterBreak="0">
    <w:nsid w:val="43153A72"/>
    <w:multiLevelType w:val="hybridMultilevel"/>
    <w:tmpl w:val="DFE85A0C"/>
    <w:lvl w:ilvl="0" w:tplc="383254B0">
      <w:numFmt w:val="bullet"/>
      <w:lvlText w:val="•"/>
      <w:lvlJc w:val="left"/>
      <w:pPr>
        <w:ind w:left="1494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2" w15:restartNumberingAfterBreak="0">
    <w:nsid w:val="4E8B71AC"/>
    <w:multiLevelType w:val="hybridMultilevel"/>
    <w:tmpl w:val="BE569C30"/>
    <w:lvl w:ilvl="0" w:tplc="1DFCADF0">
      <w:start w:val="10"/>
      <w:numFmt w:val="bullet"/>
      <w:lvlText w:val="•"/>
      <w:lvlJc w:val="left"/>
      <w:pPr>
        <w:ind w:left="720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52183675"/>
    <w:multiLevelType w:val="hybridMultilevel"/>
    <w:tmpl w:val="E288FA2A"/>
    <w:lvl w:ilvl="0" w:tplc="1DFCADF0">
      <w:numFmt w:val="bullet"/>
      <w:lvlText w:val="•"/>
      <w:lvlJc w:val="left"/>
      <w:pPr>
        <w:ind w:left="128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4" w15:restartNumberingAfterBreak="0">
    <w:nsid w:val="547F4BEA"/>
    <w:multiLevelType w:val="hybridMultilevel"/>
    <w:tmpl w:val="16BA3838"/>
    <w:lvl w:ilvl="0" w:tplc="1DFCADF0">
      <w:numFmt w:val="bullet"/>
      <w:lvlText w:val="•"/>
      <w:lvlJc w:val="left"/>
      <w:pPr>
        <w:ind w:left="720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5E9D0734"/>
    <w:multiLevelType w:val="hybridMultilevel"/>
    <w:tmpl w:val="F29CDF12"/>
    <w:lvl w:ilvl="0" w:tplc="64B87E98">
      <w:start w:val="10"/>
      <w:numFmt w:val="bullet"/>
      <w:lvlText w:val="•"/>
      <w:lvlJc w:val="left"/>
      <w:pPr>
        <w:ind w:left="1494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6" w15:restartNumberingAfterBreak="0">
    <w:nsid w:val="5FB903FC"/>
    <w:multiLevelType w:val="hybridMultilevel"/>
    <w:tmpl w:val="2240426E"/>
    <w:lvl w:ilvl="0" w:tplc="04070001">
      <w:start w:val="1"/>
      <w:numFmt w:val="bullet"/>
      <w:lvlText w:val=""/>
      <w:lvlJc w:val="left"/>
      <w:pPr>
        <w:ind w:left="2214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934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654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4374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5094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814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6534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7254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974" w:hanging="360"/>
      </w:pPr>
      <w:rPr>
        <w:rFonts w:ascii="Wingdings" w:hAnsi="Wingdings" w:hint="default"/>
      </w:rPr>
    </w:lvl>
  </w:abstractNum>
  <w:abstractNum w:abstractNumId="27" w15:restartNumberingAfterBreak="0">
    <w:nsid w:val="6359293C"/>
    <w:multiLevelType w:val="hybridMultilevel"/>
    <w:tmpl w:val="84F672BA"/>
    <w:lvl w:ilvl="0" w:tplc="1DFCADF0">
      <w:numFmt w:val="bullet"/>
      <w:lvlText w:val="•"/>
      <w:lvlJc w:val="left"/>
      <w:pPr>
        <w:ind w:left="1854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574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294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4014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734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454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6174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894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614" w:hanging="360"/>
      </w:pPr>
      <w:rPr>
        <w:rFonts w:ascii="Wingdings" w:hAnsi="Wingdings" w:hint="default"/>
      </w:rPr>
    </w:lvl>
  </w:abstractNum>
  <w:abstractNum w:abstractNumId="28" w15:restartNumberingAfterBreak="0">
    <w:nsid w:val="66F34E58"/>
    <w:multiLevelType w:val="hybridMultilevel"/>
    <w:tmpl w:val="748C796A"/>
    <w:lvl w:ilvl="0" w:tplc="383254B0">
      <w:numFmt w:val="bullet"/>
      <w:lvlText w:val="•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29" w15:restartNumberingAfterBreak="0">
    <w:nsid w:val="6DF3463D"/>
    <w:multiLevelType w:val="hybridMultilevel"/>
    <w:tmpl w:val="D0444AA2"/>
    <w:lvl w:ilvl="0" w:tplc="64B87E98">
      <w:start w:val="10"/>
      <w:numFmt w:val="bullet"/>
      <w:lvlText w:val="•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6E9F1442"/>
    <w:multiLevelType w:val="hybridMultilevel"/>
    <w:tmpl w:val="2568684A"/>
    <w:lvl w:ilvl="0" w:tplc="64B87E98">
      <w:start w:val="10"/>
      <w:numFmt w:val="bullet"/>
      <w:lvlText w:val="•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31" w15:restartNumberingAfterBreak="0">
    <w:nsid w:val="720E625C"/>
    <w:multiLevelType w:val="hybridMultilevel"/>
    <w:tmpl w:val="4800BE7A"/>
    <w:lvl w:ilvl="0" w:tplc="0407000F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FFFFFFFF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32" w15:restartNumberingAfterBreak="0">
    <w:nsid w:val="7E735C7D"/>
    <w:multiLevelType w:val="hybridMultilevel"/>
    <w:tmpl w:val="E19CBBE0"/>
    <w:lvl w:ilvl="0" w:tplc="64B87E98">
      <w:start w:val="10"/>
      <w:numFmt w:val="bullet"/>
      <w:lvlText w:val="•"/>
      <w:lvlJc w:val="left"/>
      <w:pPr>
        <w:ind w:left="1494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num w:numId="1" w16cid:durableId="556358491">
    <w:abstractNumId w:val="19"/>
  </w:num>
  <w:num w:numId="2" w16cid:durableId="1510219160">
    <w:abstractNumId w:val="2"/>
  </w:num>
  <w:num w:numId="3" w16cid:durableId="613364659">
    <w:abstractNumId w:val="9"/>
  </w:num>
  <w:num w:numId="4" w16cid:durableId="1043675452">
    <w:abstractNumId w:val="16"/>
  </w:num>
  <w:num w:numId="5" w16cid:durableId="2011105495">
    <w:abstractNumId w:val="6"/>
  </w:num>
  <w:num w:numId="6" w16cid:durableId="494960578">
    <w:abstractNumId w:val="1"/>
  </w:num>
  <w:num w:numId="7" w16cid:durableId="2097939876">
    <w:abstractNumId w:val="28"/>
  </w:num>
  <w:num w:numId="8" w16cid:durableId="33434184">
    <w:abstractNumId w:val="21"/>
  </w:num>
  <w:num w:numId="9" w16cid:durableId="274018629">
    <w:abstractNumId w:val="26"/>
  </w:num>
  <w:num w:numId="10" w16cid:durableId="1622229493">
    <w:abstractNumId w:val="27"/>
  </w:num>
  <w:num w:numId="11" w16cid:durableId="280575959">
    <w:abstractNumId w:val="23"/>
  </w:num>
  <w:num w:numId="12" w16cid:durableId="169492611">
    <w:abstractNumId w:val="30"/>
  </w:num>
  <w:num w:numId="13" w16cid:durableId="711804392">
    <w:abstractNumId w:val="31"/>
  </w:num>
  <w:num w:numId="14" w16cid:durableId="614945063">
    <w:abstractNumId w:val="4"/>
  </w:num>
  <w:num w:numId="15" w16cid:durableId="787310930">
    <w:abstractNumId w:val="18"/>
  </w:num>
  <w:num w:numId="16" w16cid:durableId="1954821959">
    <w:abstractNumId w:val="20"/>
  </w:num>
  <w:num w:numId="17" w16cid:durableId="1429236192">
    <w:abstractNumId w:val="3"/>
  </w:num>
  <w:num w:numId="18" w16cid:durableId="801196723">
    <w:abstractNumId w:val="32"/>
  </w:num>
  <w:num w:numId="19" w16cid:durableId="595864091">
    <w:abstractNumId w:val="13"/>
  </w:num>
  <w:num w:numId="20" w16cid:durableId="2085832550">
    <w:abstractNumId w:val="25"/>
  </w:num>
  <w:num w:numId="21" w16cid:durableId="1235970655">
    <w:abstractNumId w:val="0"/>
  </w:num>
  <w:num w:numId="22" w16cid:durableId="454446071">
    <w:abstractNumId w:val="12"/>
  </w:num>
  <w:num w:numId="23" w16cid:durableId="1538158893">
    <w:abstractNumId w:val="5"/>
  </w:num>
  <w:num w:numId="24" w16cid:durableId="1042562684">
    <w:abstractNumId w:val="29"/>
  </w:num>
  <w:num w:numId="25" w16cid:durableId="952515695">
    <w:abstractNumId w:val="11"/>
  </w:num>
  <w:num w:numId="26" w16cid:durableId="741101877">
    <w:abstractNumId w:val="17"/>
  </w:num>
  <w:num w:numId="27" w16cid:durableId="1955868104">
    <w:abstractNumId w:val="10"/>
  </w:num>
  <w:num w:numId="28" w16cid:durableId="1288392759">
    <w:abstractNumId w:val="15"/>
  </w:num>
  <w:num w:numId="29" w16cid:durableId="1930917636">
    <w:abstractNumId w:val="14"/>
  </w:num>
  <w:num w:numId="30" w16cid:durableId="133837937">
    <w:abstractNumId w:val="7"/>
  </w:num>
  <w:num w:numId="31" w16cid:durableId="1949579619">
    <w:abstractNumId w:val="24"/>
  </w:num>
  <w:num w:numId="32" w16cid:durableId="2112696074">
    <w:abstractNumId w:val="22"/>
  </w:num>
  <w:num w:numId="33" w16cid:durableId="168763437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1"/>
  <w:removePersonalInformation/>
  <w:removeDateAndTime/>
  <w:embedSystemFonts/>
  <w:hideSpellingErrors/>
  <w:hideGrammaticalError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2050" fillcolor="#006e31" stroke="f">
      <v:fill color="#006e31"/>
      <v:stroke on="f"/>
      <v:shadow color="black" opacity="49151f" offset=".74833mm,.74833mm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40BE0"/>
    <w:rsid w:val="000008BF"/>
    <w:rsid w:val="0000280B"/>
    <w:rsid w:val="00003E4F"/>
    <w:rsid w:val="0000400D"/>
    <w:rsid w:val="000047C6"/>
    <w:rsid w:val="000055DA"/>
    <w:rsid w:val="0000569A"/>
    <w:rsid w:val="00005750"/>
    <w:rsid w:val="000057B1"/>
    <w:rsid w:val="00005A76"/>
    <w:rsid w:val="00006782"/>
    <w:rsid w:val="00013C90"/>
    <w:rsid w:val="000148C6"/>
    <w:rsid w:val="00020A73"/>
    <w:rsid w:val="00022927"/>
    <w:rsid w:val="00022EA9"/>
    <w:rsid w:val="000247F3"/>
    <w:rsid w:val="00024BCC"/>
    <w:rsid w:val="00025378"/>
    <w:rsid w:val="00026025"/>
    <w:rsid w:val="000272A1"/>
    <w:rsid w:val="000272F0"/>
    <w:rsid w:val="0003063E"/>
    <w:rsid w:val="00030BB8"/>
    <w:rsid w:val="000312E9"/>
    <w:rsid w:val="00031552"/>
    <w:rsid w:val="000323B6"/>
    <w:rsid w:val="00033A08"/>
    <w:rsid w:val="00033B2B"/>
    <w:rsid w:val="00034A5D"/>
    <w:rsid w:val="0003624C"/>
    <w:rsid w:val="000379F2"/>
    <w:rsid w:val="000405EE"/>
    <w:rsid w:val="00041461"/>
    <w:rsid w:val="00042735"/>
    <w:rsid w:val="00042AFB"/>
    <w:rsid w:val="000432E0"/>
    <w:rsid w:val="00045886"/>
    <w:rsid w:val="00047CDD"/>
    <w:rsid w:val="000507C9"/>
    <w:rsid w:val="00052915"/>
    <w:rsid w:val="00053599"/>
    <w:rsid w:val="0005389A"/>
    <w:rsid w:val="00054904"/>
    <w:rsid w:val="000558D6"/>
    <w:rsid w:val="00056589"/>
    <w:rsid w:val="00057C80"/>
    <w:rsid w:val="00061F15"/>
    <w:rsid w:val="00062AD1"/>
    <w:rsid w:val="00062B82"/>
    <w:rsid w:val="00063402"/>
    <w:rsid w:val="00064C64"/>
    <w:rsid w:val="00065CAA"/>
    <w:rsid w:val="00066F1F"/>
    <w:rsid w:val="00070765"/>
    <w:rsid w:val="00072139"/>
    <w:rsid w:val="0007256B"/>
    <w:rsid w:val="00073DE2"/>
    <w:rsid w:val="00074193"/>
    <w:rsid w:val="0007594F"/>
    <w:rsid w:val="00080817"/>
    <w:rsid w:val="00080A0D"/>
    <w:rsid w:val="00084480"/>
    <w:rsid w:val="00085DC9"/>
    <w:rsid w:val="000938D4"/>
    <w:rsid w:val="0009438C"/>
    <w:rsid w:val="000944DD"/>
    <w:rsid w:val="00094B4F"/>
    <w:rsid w:val="00095B8B"/>
    <w:rsid w:val="00096E51"/>
    <w:rsid w:val="000A0836"/>
    <w:rsid w:val="000A0B90"/>
    <w:rsid w:val="000A1204"/>
    <w:rsid w:val="000A1774"/>
    <w:rsid w:val="000A1BD9"/>
    <w:rsid w:val="000A333D"/>
    <w:rsid w:val="000A3CE5"/>
    <w:rsid w:val="000A7336"/>
    <w:rsid w:val="000A73A3"/>
    <w:rsid w:val="000A7D09"/>
    <w:rsid w:val="000B0CEC"/>
    <w:rsid w:val="000B1D61"/>
    <w:rsid w:val="000B229C"/>
    <w:rsid w:val="000B240D"/>
    <w:rsid w:val="000B28FB"/>
    <w:rsid w:val="000B4818"/>
    <w:rsid w:val="000B52EE"/>
    <w:rsid w:val="000B539E"/>
    <w:rsid w:val="000B5F6D"/>
    <w:rsid w:val="000B6EBB"/>
    <w:rsid w:val="000B73FB"/>
    <w:rsid w:val="000B7C60"/>
    <w:rsid w:val="000C03B9"/>
    <w:rsid w:val="000C100B"/>
    <w:rsid w:val="000C13A8"/>
    <w:rsid w:val="000C3026"/>
    <w:rsid w:val="000C3A69"/>
    <w:rsid w:val="000C4227"/>
    <w:rsid w:val="000C4A7B"/>
    <w:rsid w:val="000C700B"/>
    <w:rsid w:val="000D04A4"/>
    <w:rsid w:val="000D07D1"/>
    <w:rsid w:val="000D0EF1"/>
    <w:rsid w:val="000D1FED"/>
    <w:rsid w:val="000D35C6"/>
    <w:rsid w:val="000D431B"/>
    <w:rsid w:val="000D6400"/>
    <w:rsid w:val="000D7D8C"/>
    <w:rsid w:val="000E3570"/>
    <w:rsid w:val="000E45C0"/>
    <w:rsid w:val="000E771E"/>
    <w:rsid w:val="000F2EF4"/>
    <w:rsid w:val="000F451A"/>
    <w:rsid w:val="000F4BDC"/>
    <w:rsid w:val="000F6051"/>
    <w:rsid w:val="000F680B"/>
    <w:rsid w:val="00100047"/>
    <w:rsid w:val="0010274B"/>
    <w:rsid w:val="00103228"/>
    <w:rsid w:val="00103E69"/>
    <w:rsid w:val="0011025F"/>
    <w:rsid w:val="00110789"/>
    <w:rsid w:val="00110EAB"/>
    <w:rsid w:val="00112EDB"/>
    <w:rsid w:val="0011333E"/>
    <w:rsid w:val="00113932"/>
    <w:rsid w:val="00114367"/>
    <w:rsid w:val="00114719"/>
    <w:rsid w:val="0011495E"/>
    <w:rsid w:val="00114C20"/>
    <w:rsid w:val="00114F26"/>
    <w:rsid w:val="00121167"/>
    <w:rsid w:val="0012269E"/>
    <w:rsid w:val="001232BE"/>
    <w:rsid w:val="001238CB"/>
    <w:rsid w:val="00123BBE"/>
    <w:rsid w:val="0012682A"/>
    <w:rsid w:val="00126BDB"/>
    <w:rsid w:val="00126F6D"/>
    <w:rsid w:val="0012731C"/>
    <w:rsid w:val="00131235"/>
    <w:rsid w:val="00131E90"/>
    <w:rsid w:val="00134061"/>
    <w:rsid w:val="001351D0"/>
    <w:rsid w:val="00136F8F"/>
    <w:rsid w:val="001418C0"/>
    <w:rsid w:val="001433A0"/>
    <w:rsid w:val="001434B2"/>
    <w:rsid w:val="00143B0A"/>
    <w:rsid w:val="00143FD2"/>
    <w:rsid w:val="0014435F"/>
    <w:rsid w:val="00146749"/>
    <w:rsid w:val="00147389"/>
    <w:rsid w:val="001474C3"/>
    <w:rsid w:val="00147A4A"/>
    <w:rsid w:val="00147ECA"/>
    <w:rsid w:val="0015120B"/>
    <w:rsid w:val="00151C95"/>
    <w:rsid w:val="00152479"/>
    <w:rsid w:val="00152A75"/>
    <w:rsid w:val="00152ED1"/>
    <w:rsid w:val="00153352"/>
    <w:rsid w:val="00153DE1"/>
    <w:rsid w:val="001550D7"/>
    <w:rsid w:val="001550F6"/>
    <w:rsid w:val="001561EA"/>
    <w:rsid w:val="00157608"/>
    <w:rsid w:val="00157995"/>
    <w:rsid w:val="00161CDE"/>
    <w:rsid w:val="00162EFC"/>
    <w:rsid w:val="00164471"/>
    <w:rsid w:val="00165E49"/>
    <w:rsid w:val="00170B9E"/>
    <w:rsid w:val="0017285C"/>
    <w:rsid w:val="00173686"/>
    <w:rsid w:val="001742B4"/>
    <w:rsid w:val="00175B5E"/>
    <w:rsid w:val="001764F2"/>
    <w:rsid w:val="00177C1F"/>
    <w:rsid w:val="00182044"/>
    <w:rsid w:val="00185E00"/>
    <w:rsid w:val="00187777"/>
    <w:rsid w:val="00187DF2"/>
    <w:rsid w:val="001926C2"/>
    <w:rsid w:val="00194AE4"/>
    <w:rsid w:val="0019571A"/>
    <w:rsid w:val="001A0746"/>
    <w:rsid w:val="001A09C4"/>
    <w:rsid w:val="001A3703"/>
    <w:rsid w:val="001A4CDA"/>
    <w:rsid w:val="001A588C"/>
    <w:rsid w:val="001A5E5D"/>
    <w:rsid w:val="001A6A59"/>
    <w:rsid w:val="001A7DC4"/>
    <w:rsid w:val="001B0125"/>
    <w:rsid w:val="001B0C18"/>
    <w:rsid w:val="001B45DF"/>
    <w:rsid w:val="001B6114"/>
    <w:rsid w:val="001B650D"/>
    <w:rsid w:val="001B6902"/>
    <w:rsid w:val="001C08A4"/>
    <w:rsid w:val="001C1208"/>
    <w:rsid w:val="001C136F"/>
    <w:rsid w:val="001C1376"/>
    <w:rsid w:val="001C241D"/>
    <w:rsid w:val="001C2C16"/>
    <w:rsid w:val="001C339B"/>
    <w:rsid w:val="001C3878"/>
    <w:rsid w:val="001C3BAA"/>
    <w:rsid w:val="001C4476"/>
    <w:rsid w:val="001C7171"/>
    <w:rsid w:val="001C79D7"/>
    <w:rsid w:val="001D37F0"/>
    <w:rsid w:val="001D6B80"/>
    <w:rsid w:val="001D6DAF"/>
    <w:rsid w:val="001E2675"/>
    <w:rsid w:val="001E27E7"/>
    <w:rsid w:val="001E4DC2"/>
    <w:rsid w:val="001E6EDA"/>
    <w:rsid w:val="001E7DCB"/>
    <w:rsid w:val="001F0C4B"/>
    <w:rsid w:val="001F10DE"/>
    <w:rsid w:val="001F2C8E"/>
    <w:rsid w:val="001F3AF7"/>
    <w:rsid w:val="001F4D94"/>
    <w:rsid w:val="001F60F7"/>
    <w:rsid w:val="001F6110"/>
    <w:rsid w:val="001F62AF"/>
    <w:rsid w:val="001F6A87"/>
    <w:rsid w:val="001F7776"/>
    <w:rsid w:val="00205632"/>
    <w:rsid w:val="00206595"/>
    <w:rsid w:val="0021075B"/>
    <w:rsid w:val="00210C1C"/>
    <w:rsid w:val="00211B27"/>
    <w:rsid w:val="00212120"/>
    <w:rsid w:val="00213DA5"/>
    <w:rsid w:val="00214B31"/>
    <w:rsid w:val="00216F89"/>
    <w:rsid w:val="0021724A"/>
    <w:rsid w:val="0021735D"/>
    <w:rsid w:val="00220557"/>
    <w:rsid w:val="002213AC"/>
    <w:rsid w:val="002223F7"/>
    <w:rsid w:val="00224778"/>
    <w:rsid w:val="002269B0"/>
    <w:rsid w:val="00231069"/>
    <w:rsid w:val="00232457"/>
    <w:rsid w:val="0023280D"/>
    <w:rsid w:val="00232BF5"/>
    <w:rsid w:val="002334CF"/>
    <w:rsid w:val="00233AA4"/>
    <w:rsid w:val="002356E7"/>
    <w:rsid w:val="002364EF"/>
    <w:rsid w:val="002376D9"/>
    <w:rsid w:val="00241217"/>
    <w:rsid w:val="002416D9"/>
    <w:rsid w:val="00242354"/>
    <w:rsid w:val="00242FD7"/>
    <w:rsid w:val="00243BBA"/>
    <w:rsid w:val="0024492B"/>
    <w:rsid w:val="00245360"/>
    <w:rsid w:val="00247E38"/>
    <w:rsid w:val="00253736"/>
    <w:rsid w:val="00253FE0"/>
    <w:rsid w:val="00255A4F"/>
    <w:rsid w:val="00255F3D"/>
    <w:rsid w:val="00256A84"/>
    <w:rsid w:val="0025701D"/>
    <w:rsid w:val="00260884"/>
    <w:rsid w:val="002613D7"/>
    <w:rsid w:val="00261B3B"/>
    <w:rsid w:val="00262805"/>
    <w:rsid w:val="00263D84"/>
    <w:rsid w:val="00265D6C"/>
    <w:rsid w:val="0026750E"/>
    <w:rsid w:val="0027155F"/>
    <w:rsid w:val="00272610"/>
    <w:rsid w:val="002749F8"/>
    <w:rsid w:val="0027763F"/>
    <w:rsid w:val="002804E4"/>
    <w:rsid w:val="00280DCF"/>
    <w:rsid w:val="00281B1F"/>
    <w:rsid w:val="002828C5"/>
    <w:rsid w:val="002829C0"/>
    <w:rsid w:val="00282A84"/>
    <w:rsid w:val="0028387B"/>
    <w:rsid w:val="00286CAE"/>
    <w:rsid w:val="00286F63"/>
    <w:rsid w:val="002902E3"/>
    <w:rsid w:val="002906A8"/>
    <w:rsid w:val="00293D32"/>
    <w:rsid w:val="00293D96"/>
    <w:rsid w:val="002959B4"/>
    <w:rsid w:val="00295EFE"/>
    <w:rsid w:val="00297096"/>
    <w:rsid w:val="002A08F9"/>
    <w:rsid w:val="002A2D94"/>
    <w:rsid w:val="002A4ADB"/>
    <w:rsid w:val="002A65B1"/>
    <w:rsid w:val="002A71E4"/>
    <w:rsid w:val="002B48D1"/>
    <w:rsid w:val="002B600B"/>
    <w:rsid w:val="002B6601"/>
    <w:rsid w:val="002B6C23"/>
    <w:rsid w:val="002B7690"/>
    <w:rsid w:val="002B7843"/>
    <w:rsid w:val="002B7E60"/>
    <w:rsid w:val="002C1CA3"/>
    <w:rsid w:val="002C29BD"/>
    <w:rsid w:val="002C3B05"/>
    <w:rsid w:val="002C7462"/>
    <w:rsid w:val="002D3B27"/>
    <w:rsid w:val="002D3FE0"/>
    <w:rsid w:val="002D4245"/>
    <w:rsid w:val="002D4394"/>
    <w:rsid w:val="002D542A"/>
    <w:rsid w:val="002E0264"/>
    <w:rsid w:val="002E08E7"/>
    <w:rsid w:val="002E0F6F"/>
    <w:rsid w:val="002E2407"/>
    <w:rsid w:val="002E3450"/>
    <w:rsid w:val="002E3B81"/>
    <w:rsid w:val="002E3F40"/>
    <w:rsid w:val="002E5188"/>
    <w:rsid w:val="002E51C1"/>
    <w:rsid w:val="002E6708"/>
    <w:rsid w:val="002F0698"/>
    <w:rsid w:val="002F06C3"/>
    <w:rsid w:val="002F0C60"/>
    <w:rsid w:val="002F3F80"/>
    <w:rsid w:val="002F53E9"/>
    <w:rsid w:val="002F54BD"/>
    <w:rsid w:val="002F58F1"/>
    <w:rsid w:val="002F5B4F"/>
    <w:rsid w:val="002F6BC8"/>
    <w:rsid w:val="0030035B"/>
    <w:rsid w:val="00300C6C"/>
    <w:rsid w:val="00302020"/>
    <w:rsid w:val="00306834"/>
    <w:rsid w:val="00306BA2"/>
    <w:rsid w:val="0031078F"/>
    <w:rsid w:val="003123B7"/>
    <w:rsid w:val="00312BEF"/>
    <w:rsid w:val="003132FB"/>
    <w:rsid w:val="003156BE"/>
    <w:rsid w:val="00316911"/>
    <w:rsid w:val="003171E2"/>
    <w:rsid w:val="003203EE"/>
    <w:rsid w:val="00320F24"/>
    <w:rsid w:val="00321245"/>
    <w:rsid w:val="00322003"/>
    <w:rsid w:val="00330541"/>
    <w:rsid w:val="0033102D"/>
    <w:rsid w:val="003375ED"/>
    <w:rsid w:val="003400A3"/>
    <w:rsid w:val="003418E1"/>
    <w:rsid w:val="00343381"/>
    <w:rsid w:val="00343E6D"/>
    <w:rsid w:val="00344BE6"/>
    <w:rsid w:val="00344E30"/>
    <w:rsid w:val="00346826"/>
    <w:rsid w:val="00347783"/>
    <w:rsid w:val="00350B0F"/>
    <w:rsid w:val="00351F02"/>
    <w:rsid w:val="00353431"/>
    <w:rsid w:val="00353CEF"/>
    <w:rsid w:val="0035596C"/>
    <w:rsid w:val="00364C64"/>
    <w:rsid w:val="003657C8"/>
    <w:rsid w:val="00366CAA"/>
    <w:rsid w:val="003671CB"/>
    <w:rsid w:val="0037032E"/>
    <w:rsid w:val="00370CBC"/>
    <w:rsid w:val="00371B65"/>
    <w:rsid w:val="00371C85"/>
    <w:rsid w:val="00375B0A"/>
    <w:rsid w:val="0038102A"/>
    <w:rsid w:val="00383B42"/>
    <w:rsid w:val="003852C1"/>
    <w:rsid w:val="00391D61"/>
    <w:rsid w:val="00393134"/>
    <w:rsid w:val="00394C3D"/>
    <w:rsid w:val="00395BAA"/>
    <w:rsid w:val="003A0758"/>
    <w:rsid w:val="003A0F8B"/>
    <w:rsid w:val="003A1DBE"/>
    <w:rsid w:val="003A3ADD"/>
    <w:rsid w:val="003A5336"/>
    <w:rsid w:val="003A62C5"/>
    <w:rsid w:val="003B05A5"/>
    <w:rsid w:val="003B1CDE"/>
    <w:rsid w:val="003B4998"/>
    <w:rsid w:val="003B4C18"/>
    <w:rsid w:val="003B6008"/>
    <w:rsid w:val="003C0AFD"/>
    <w:rsid w:val="003C18DD"/>
    <w:rsid w:val="003C19B9"/>
    <w:rsid w:val="003C2435"/>
    <w:rsid w:val="003C5BC0"/>
    <w:rsid w:val="003C7300"/>
    <w:rsid w:val="003C7CD8"/>
    <w:rsid w:val="003D009A"/>
    <w:rsid w:val="003D0306"/>
    <w:rsid w:val="003D039E"/>
    <w:rsid w:val="003D05D0"/>
    <w:rsid w:val="003D0990"/>
    <w:rsid w:val="003D0C0D"/>
    <w:rsid w:val="003D2241"/>
    <w:rsid w:val="003D41ED"/>
    <w:rsid w:val="003D5F22"/>
    <w:rsid w:val="003D729F"/>
    <w:rsid w:val="003D7A31"/>
    <w:rsid w:val="003E0137"/>
    <w:rsid w:val="003E041D"/>
    <w:rsid w:val="003E3496"/>
    <w:rsid w:val="003E77E7"/>
    <w:rsid w:val="003F0E72"/>
    <w:rsid w:val="003F0EE2"/>
    <w:rsid w:val="003F1171"/>
    <w:rsid w:val="003F1353"/>
    <w:rsid w:val="003F309D"/>
    <w:rsid w:val="003F3899"/>
    <w:rsid w:val="003F4774"/>
    <w:rsid w:val="003F501A"/>
    <w:rsid w:val="00401B17"/>
    <w:rsid w:val="00401E95"/>
    <w:rsid w:val="00403E33"/>
    <w:rsid w:val="0040433A"/>
    <w:rsid w:val="0040591D"/>
    <w:rsid w:val="004062FE"/>
    <w:rsid w:val="004079B9"/>
    <w:rsid w:val="00410006"/>
    <w:rsid w:val="00410130"/>
    <w:rsid w:val="00411277"/>
    <w:rsid w:val="00412D1B"/>
    <w:rsid w:val="0041306D"/>
    <w:rsid w:val="00413859"/>
    <w:rsid w:val="0041402A"/>
    <w:rsid w:val="004155DD"/>
    <w:rsid w:val="00415D98"/>
    <w:rsid w:val="00415F06"/>
    <w:rsid w:val="0041630E"/>
    <w:rsid w:val="00417474"/>
    <w:rsid w:val="0042193D"/>
    <w:rsid w:val="00425508"/>
    <w:rsid w:val="00434861"/>
    <w:rsid w:val="00435862"/>
    <w:rsid w:val="0043678E"/>
    <w:rsid w:val="004377F1"/>
    <w:rsid w:val="00437D02"/>
    <w:rsid w:val="00440B98"/>
    <w:rsid w:val="00441AFA"/>
    <w:rsid w:val="004428EA"/>
    <w:rsid w:val="00446E63"/>
    <w:rsid w:val="00447C09"/>
    <w:rsid w:val="004501EA"/>
    <w:rsid w:val="004503C7"/>
    <w:rsid w:val="0045366A"/>
    <w:rsid w:val="004538E0"/>
    <w:rsid w:val="00453E98"/>
    <w:rsid w:val="004554BE"/>
    <w:rsid w:val="00455758"/>
    <w:rsid w:val="004564A0"/>
    <w:rsid w:val="00460A83"/>
    <w:rsid w:val="004622AC"/>
    <w:rsid w:val="00463633"/>
    <w:rsid w:val="00463F14"/>
    <w:rsid w:val="004649C9"/>
    <w:rsid w:val="004658F3"/>
    <w:rsid w:val="00465E24"/>
    <w:rsid w:val="00466B08"/>
    <w:rsid w:val="00466D44"/>
    <w:rsid w:val="004671DD"/>
    <w:rsid w:val="0047021D"/>
    <w:rsid w:val="00471671"/>
    <w:rsid w:val="00471785"/>
    <w:rsid w:val="00472849"/>
    <w:rsid w:val="0047316B"/>
    <w:rsid w:val="00473C77"/>
    <w:rsid w:val="00473DB9"/>
    <w:rsid w:val="0047422F"/>
    <w:rsid w:val="00475931"/>
    <w:rsid w:val="00475946"/>
    <w:rsid w:val="004773C0"/>
    <w:rsid w:val="00482C7E"/>
    <w:rsid w:val="004841F0"/>
    <w:rsid w:val="00484219"/>
    <w:rsid w:val="00484610"/>
    <w:rsid w:val="00490CF7"/>
    <w:rsid w:val="00490EDF"/>
    <w:rsid w:val="00491596"/>
    <w:rsid w:val="00496D50"/>
    <w:rsid w:val="0049763C"/>
    <w:rsid w:val="00497C62"/>
    <w:rsid w:val="004A0DBC"/>
    <w:rsid w:val="004A3910"/>
    <w:rsid w:val="004A3B66"/>
    <w:rsid w:val="004A42C0"/>
    <w:rsid w:val="004A6EEC"/>
    <w:rsid w:val="004A7915"/>
    <w:rsid w:val="004B04CD"/>
    <w:rsid w:val="004B2822"/>
    <w:rsid w:val="004B2A12"/>
    <w:rsid w:val="004B5CF7"/>
    <w:rsid w:val="004B6D3C"/>
    <w:rsid w:val="004B7F70"/>
    <w:rsid w:val="004C422B"/>
    <w:rsid w:val="004C549D"/>
    <w:rsid w:val="004C61E9"/>
    <w:rsid w:val="004C7E4E"/>
    <w:rsid w:val="004D0790"/>
    <w:rsid w:val="004D1DB1"/>
    <w:rsid w:val="004D45C7"/>
    <w:rsid w:val="004D4ED8"/>
    <w:rsid w:val="004D79A3"/>
    <w:rsid w:val="004E0912"/>
    <w:rsid w:val="004E161C"/>
    <w:rsid w:val="004E1697"/>
    <w:rsid w:val="004E4EE0"/>
    <w:rsid w:val="004E51A5"/>
    <w:rsid w:val="004F412A"/>
    <w:rsid w:val="004F50C0"/>
    <w:rsid w:val="004F601B"/>
    <w:rsid w:val="004F67FD"/>
    <w:rsid w:val="004F6911"/>
    <w:rsid w:val="004F6B58"/>
    <w:rsid w:val="0050164F"/>
    <w:rsid w:val="005028BE"/>
    <w:rsid w:val="0050395F"/>
    <w:rsid w:val="00503C63"/>
    <w:rsid w:val="00504514"/>
    <w:rsid w:val="00510A20"/>
    <w:rsid w:val="00510E7F"/>
    <w:rsid w:val="00510F64"/>
    <w:rsid w:val="0051442B"/>
    <w:rsid w:val="00515380"/>
    <w:rsid w:val="00517789"/>
    <w:rsid w:val="00521C0A"/>
    <w:rsid w:val="00522471"/>
    <w:rsid w:val="00522B57"/>
    <w:rsid w:val="005231C4"/>
    <w:rsid w:val="00523E82"/>
    <w:rsid w:val="00526D75"/>
    <w:rsid w:val="0052709A"/>
    <w:rsid w:val="00527A56"/>
    <w:rsid w:val="00530D82"/>
    <w:rsid w:val="00531F4D"/>
    <w:rsid w:val="00532DA0"/>
    <w:rsid w:val="00532E2E"/>
    <w:rsid w:val="00533B44"/>
    <w:rsid w:val="00534972"/>
    <w:rsid w:val="00536562"/>
    <w:rsid w:val="00541DA3"/>
    <w:rsid w:val="005422D1"/>
    <w:rsid w:val="00542C76"/>
    <w:rsid w:val="00545223"/>
    <w:rsid w:val="00547C11"/>
    <w:rsid w:val="0055044D"/>
    <w:rsid w:val="00552A6F"/>
    <w:rsid w:val="005543C9"/>
    <w:rsid w:val="00554D0D"/>
    <w:rsid w:val="00555280"/>
    <w:rsid w:val="00556983"/>
    <w:rsid w:val="00556D16"/>
    <w:rsid w:val="00557A9A"/>
    <w:rsid w:val="00557C11"/>
    <w:rsid w:val="005606E2"/>
    <w:rsid w:val="005628F1"/>
    <w:rsid w:val="005640EC"/>
    <w:rsid w:val="00565E15"/>
    <w:rsid w:val="00571396"/>
    <w:rsid w:val="00571488"/>
    <w:rsid w:val="00571C13"/>
    <w:rsid w:val="00571D8C"/>
    <w:rsid w:val="005729F4"/>
    <w:rsid w:val="00572D00"/>
    <w:rsid w:val="00574F8C"/>
    <w:rsid w:val="005778C5"/>
    <w:rsid w:val="00577F08"/>
    <w:rsid w:val="00580534"/>
    <w:rsid w:val="00580557"/>
    <w:rsid w:val="00581AB9"/>
    <w:rsid w:val="005822E8"/>
    <w:rsid w:val="00582445"/>
    <w:rsid w:val="00582BD3"/>
    <w:rsid w:val="005836E5"/>
    <w:rsid w:val="0058582A"/>
    <w:rsid w:val="00586056"/>
    <w:rsid w:val="005866E2"/>
    <w:rsid w:val="00586FC0"/>
    <w:rsid w:val="005874E0"/>
    <w:rsid w:val="00595C48"/>
    <w:rsid w:val="00597574"/>
    <w:rsid w:val="00597F5F"/>
    <w:rsid w:val="005A008E"/>
    <w:rsid w:val="005A0202"/>
    <w:rsid w:val="005A0EF7"/>
    <w:rsid w:val="005A26F1"/>
    <w:rsid w:val="005A2977"/>
    <w:rsid w:val="005A3575"/>
    <w:rsid w:val="005A3F68"/>
    <w:rsid w:val="005A510B"/>
    <w:rsid w:val="005A5535"/>
    <w:rsid w:val="005A5606"/>
    <w:rsid w:val="005A5731"/>
    <w:rsid w:val="005A5A06"/>
    <w:rsid w:val="005A5FEF"/>
    <w:rsid w:val="005A7C7B"/>
    <w:rsid w:val="005A7DBD"/>
    <w:rsid w:val="005B0182"/>
    <w:rsid w:val="005B0BAD"/>
    <w:rsid w:val="005B4503"/>
    <w:rsid w:val="005B4965"/>
    <w:rsid w:val="005B6D0D"/>
    <w:rsid w:val="005B71B7"/>
    <w:rsid w:val="005C1D46"/>
    <w:rsid w:val="005C277B"/>
    <w:rsid w:val="005C2CD4"/>
    <w:rsid w:val="005C3063"/>
    <w:rsid w:val="005C3540"/>
    <w:rsid w:val="005C3E4D"/>
    <w:rsid w:val="005C6C0D"/>
    <w:rsid w:val="005C7656"/>
    <w:rsid w:val="005C7B15"/>
    <w:rsid w:val="005D05A4"/>
    <w:rsid w:val="005D1CAE"/>
    <w:rsid w:val="005D242F"/>
    <w:rsid w:val="005D4A16"/>
    <w:rsid w:val="005D5380"/>
    <w:rsid w:val="005D587C"/>
    <w:rsid w:val="005D5AB4"/>
    <w:rsid w:val="005D624B"/>
    <w:rsid w:val="005E0980"/>
    <w:rsid w:val="005E1500"/>
    <w:rsid w:val="005E2376"/>
    <w:rsid w:val="005E62F4"/>
    <w:rsid w:val="005E79F7"/>
    <w:rsid w:val="005F0AE3"/>
    <w:rsid w:val="005F0C40"/>
    <w:rsid w:val="005F16D2"/>
    <w:rsid w:val="005F18BD"/>
    <w:rsid w:val="005F6465"/>
    <w:rsid w:val="005F7267"/>
    <w:rsid w:val="00601972"/>
    <w:rsid w:val="00604D9C"/>
    <w:rsid w:val="00604DA3"/>
    <w:rsid w:val="006113A9"/>
    <w:rsid w:val="006123F0"/>
    <w:rsid w:val="00612E9F"/>
    <w:rsid w:val="00615634"/>
    <w:rsid w:val="006208D6"/>
    <w:rsid w:val="00620B88"/>
    <w:rsid w:val="00621088"/>
    <w:rsid w:val="006276C3"/>
    <w:rsid w:val="00627F1D"/>
    <w:rsid w:val="00630959"/>
    <w:rsid w:val="00630F4C"/>
    <w:rsid w:val="00631089"/>
    <w:rsid w:val="00632B65"/>
    <w:rsid w:val="00633078"/>
    <w:rsid w:val="006358EA"/>
    <w:rsid w:val="0063767A"/>
    <w:rsid w:val="0064037A"/>
    <w:rsid w:val="006407F3"/>
    <w:rsid w:val="0064180E"/>
    <w:rsid w:val="00641DBC"/>
    <w:rsid w:val="00643CBA"/>
    <w:rsid w:val="00644D00"/>
    <w:rsid w:val="0064542A"/>
    <w:rsid w:val="0064692D"/>
    <w:rsid w:val="006476AE"/>
    <w:rsid w:val="006504D5"/>
    <w:rsid w:val="0065335F"/>
    <w:rsid w:val="00653C7C"/>
    <w:rsid w:val="006540FC"/>
    <w:rsid w:val="006558D8"/>
    <w:rsid w:val="00655FC8"/>
    <w:rsid w:val="00656B40"/>
    <w:rsid w:val="00657E58"/>
    <w:rsid w:val="00660479"/>
    <w:rsid w:val="00660687"/>
    <w:rsid w:val="00660C65"/>
    <w:rsid w:val="00661694"/>
    <w:rsid w:val="00663FEC"/>
    <w:rsid w:val="0066441E"/>
    <w:rsid w:val="00664F29"/>
    <w:rsid w:val="00665E14"/>
    <w:rsid w:val="00667531"/>
    <w:rsid w:val="006676C1"/>
    <w:rsid w:val="00670462"/>
    <w:rsid w:val="00670B1E"/>
    <w:rsid w:val="0067189D"/>
    <w:rsid w:val="00672253"/>
    <w:rsid w:val="00672387"/>
    <w:rsid w:val="006725D6"/>
    <w:rsid w:val="00673AC6"/>
    <w:rsid w:val="00674639"/>
    <w:rsid w:val="006767D7"/>
    <w:rsid w:val="00677AC9"/>
    <w:rsid w:val="006803B9"/>
    <w:rsid w:val="00681310"/>
    <w:rsid w:val="00682DA3"/>
    <w:rsid w:val="00683B17"/>
    <w:rsid w:val="0069283F"/>
    <w:rsid w:val="00692B88"/>
    <w:rsid w:val="00692DA8"/>
    <w:rsid w:val="006940F6"/>
    <w:rsid w:val="00695C4D"/>
    <w:rsid w:val="0069613D"/>
    <w:rsid w:val="006978CD"/>
    <w:rsid w:val="006A0C55"/>
    <w:rsid w:val="006A28C0"/>
    <w:rsid w:val="006A3145"/>
    <w:rsid w:val="006A6622"/>
    <w:rsid w:val="006A6691"/>
    <w:rsid w:val="006A6B90"/>
    <w:rsid w:val="006A7523"/>
    <w:rsid w:val="006A7C72"/>
    <w:rsid w:val="006B0021"/>
    <w:rsid w:val="006B05AC"/>
    <w:rsid w:val="006B2B3F"/>
    <w:rsid w:val="006B6D05"/>
    <w:rsid w:val="006C0044"/>
    <w:rsid w:val="006C12AF"/>
    <w:rsid w:val="006C341C"/>
    <w:rsid w:val="006D24A3"/>
    <w:rsid w:val="006D2A85"/>
    <w:rsid w:val="006D2F24"/>
    <w:rsid w:val="006D4215"/>
    <w:rsid w:val="006D5DE3"/>
    <w:rsid w:val="006D6692"/>
    <w:rsid w:val="006E21AA"/>
    <w:rsid w:val="006E33BB"/>
    <w:rsid w:val="006E3615"/>
    <w:rsid w:val="006E596F"/>
    <w:rsid w:val="006E6C7E"/>
    <w:rsid w:val="006E7669"/>
    <w:rsid w:val="006E7A0C"/>
    <w:rsid w:val="006F1451"/>
    <w:rsid w:val="006F1538"/>
    <w:rsid w:val="006F7755"/>
    <w:rsid w:val="006F7B0C"/>
    <w:rsid w:val="00700551"/>
    <w:rsid w:val="0070072F"/>
    <w:rsid w:val="007012B0"/>
    <w:rsid w:val="00701ABC"/>
    <w:rsid w:val="00705A53"/>
    <w:rsid w:val="00706A1F"/>
    <w:rsid w:val="00706C81"/>
    <w:rsid w:val="00714E6E"/>
    <w:rsid w:val="0071508C"/>
    <w:rsid w:val="0071613C"/>
    <w:rsid w:val="00717BA7"/>
    <w:rsid w:val="007208B2"/>
    <w:rsid w:val="00720CA7"/>
    <w:rsid w:val="00721BDA"/>
    <w:rsid w:val="0072351C"/>
    <w:rsid w:val="0072357C"/>
    <w:rsid w:val="0072408B"/>
    <w:rsid w:val="007256DF"/>
    <w:rsid w:val="00725A35"/>
    <w:rsid w:val="00726374"/>
    <w:rsid w:val="00730418"/>
    <w:rsid w:val="007324EA"/>
    <w:rsid w:val="00732B0E"/>
    <w:rsid w:val="0073306A"/>
    <w:rsid w:val="00733603"/>
    <w:rsid w:val="007347B9"/>
    <w:rsid w:val="00734F0A"/>
    <w:rsid w:val="007361CE"/>
    <w:rsid w:val="00737415"/>
    <w:rsid w:val="00741380"/>
    <w:rsid w:val="0074152E"/>
    <w:rsid w:val="00741FB2"/>
    <w:rsid w:val="00744A7E"/>
    <w:rsid w:val="00744D82"/>
    <w:rsid w:val="00750690"/>
    <w:rsid w:val="007510DD"/>
    <w:rsid w:val="007523C4"/>
    <w:rsid w:val="0075365E"/>
    <w:rsid w:val="00754A48"/>
    <w:rsid w:val="00756992"/>
    <w:rsid w:val="00757E8C"/>
    <w:rsid w:val="00760BD7"/>
    <w:rsid w:val="00760ECB"/>
    <w:rsid w:val="00761764"/>
    <w:rsid w:val="007671EC"/>
    <w:rsid w:val="00770F01"/>
    <w:rsid w:val="00771DA9"/>
    <w:rsid w:val="00776D54"/>
    <w:rsid w:val="0078043A"/>
    <w:rsid w:val="007855C2"/>
    <w:rsid w:val="00790B9B"/>
    <w:rsid w:val="00792238"/>
    <w:rsid w:val="007944D9"/>
    <w:rsid w:val="007949E1"/>
    <w:rsid w:val="00797A3E"/>
    <w:rsid w:val="00797F03"/>
    <w:rsid w:val="007A02B8"/>
    <w:rsid w:val="007B0E04"/>
    <w:rsid w:val="007B149F"/>
    <w:rsid w:val="007B22BA"/>
    <w:rsid w:val="007B3245"/>
    <w:rsid w:val="007B3441"/>
    <w:rsid w:val="007B5A98"/>
    <w:rsid w:val="007C080C"/>
    <w:rsid w:val="007C2A54"/>
    <w:rsid w:val="007C48C4"/>
    <w:rsid w:val="007C5770"/>
    <w:rsid w:val="007C73D8"/>
    <w:rsid w:val="007C7D2A"/>
    <w:rsid w:val="007D0428"/>
    <w:rsid w:val="007D19B6"/>
    <w:rsid w:val="007D4553"/>
    <w:rsid w:val="007D56A1"/>
    <w:rsid w:val="007D69F3"/>
    <w:rsid w:val="007D6E77"/>
    <w:rsid w:val="007E04C6"/>
    <w:rsid w:val="007E0615"/>
    <w:rsid w:val="007E1B2B"/>
    <w:rsid w:val="007E751A"/>
    <w:rsid w:val="007E7614"/>
    <w:rsid w:val="007E7615"/>
    <w:rsid w:val="007F0C2A"/>
    <w:rsid w:val="007F1B2A"/>
    <w:rsid w:val="007F20CF"/>
    <w:rsid w:val="007F2947"/>
    <w:rsid w:val="007F6027"/>
    <w:rsid w:val="007F60DA"/>
    <w:rsid w:val="007F7695"/>
    <w:rsid w:val="0080288D"/>
    <w:rsid w:val="008059F7"/>
    <w:rsid w:val="008063E3"/>
    <w:rsid w:val="008069D3"/>
    <w:rsid w:val="00814E24"/>
    <w:rsid w:val="008173EB"/>
    <w:rsid w:val="00817CEB"/>
    <w:rsid w:val="0082106F"/>
    <w:rsid w:val="0082147D"/>
    <w:rsid w:val="00821D08"/>
    <w:rsid w:val="00822D04"/>
    <w:rsid w:val="00822F56"/>
    <w:rsid w:val="00824DEA"/>
    <w:rsid w:val="0082511D"/>
    <w:rsid w:val="00830167"/>
    <w:rsid w:val="00830780"/>
    <w:rsid w:val="00830B1B"/>
    <w:rsid w:val="00831BAB"/>
    <w:rsid w:val="00831D65"/>
    <w:rsid w:val="00831EAF"/>
    <w:rsid w:val="008327FF"/>
    <w:rsid w:val="0083418E"/>
    <w:rsid w:val="00834BED"/>
    <w:rsid w:val="00835080"/>
    <w:rsid w:val="008356AE"/>
    <w:rsid w:val="00841287"/>
    <w:rsid w:val="00841318"/>
    <w:rsid w:val="00841879"/>
    <w:rsid w:val="00842694"/>
    <w:rsid w:val="00842C5D"/>
    <w:rsid w:val="008437E6"/>
    <w:rsid w:val="00843D17"/>
    <w:rsid w:val="00844F2A"/>
    <w:rsid w:val="00845A2B"/>
    <w:rsid w:val="00845B96"/>
    <w:rsid w:val="008470D1"/>
    <w:rsid w:val="008507E9"/>
    <w:rsid w:val="0085082B"/>
    <w:rsid w:val="00855B27"/>
    <w:rsid w:val="008561B4"/>
    <w:rsid w:val="008579CE"/>
    <w:rsid w:val="0086119A"/>
    <w:rsid w:val="00861E30"/>
    <w:rsid w:val="00864049"/>
    <w:rsid w:val="00864751"/>
    <w:rsid w:val="00865F30"/>
    <w:rsid w:val="0087172D"/>
    <w:rsid w:val="008718BA"/>
    <w:rsid w:val="00871C57"/>
    <w:rsid w:val="00871FC3"/>
    <w:rsid w:val="008739C9"/>
    <w:rsid w:val="00873EA7"/>
    <w:rsid w:val="008773C5"/>
    <w:rsid w:val="0088211C"/>
    <w:rsid w:val="00882549"/>
    <w:rsid w:val="00883D42"/>
    <w:rsid w:val="00884996"/>
    <w:rsid w:val="00885B7D"/>
    <w:rsid w:val="00887231"/>
    <w:rsid w:val="00887686"/>
    <w:rsid w:val="008914EF"/>
    <w:rsid w:val="00891CD0"/>
    <w:rsid w:val="008921D5"/>
    <w:rsid w:val="00895458"/>
    <w:rsid w:val="00897C79"/>
    <w:rsid w:val="008A0983"/>
    <w:rsid w:val="008A0EE5"/>
    <w:rsid w:val="008A414C"/>
    <w:rsid w:val="008A7806"/>
    <w:rsid w:val="008A7EE2"/>
    <w:rsid w:val="008B2A4F"/>
    <w:rsid w:val="008B46CC"/>
    <w:rsid w:val="008B55FD"/>
    <w:rsid w:val="008B6364"/>
    <w:rsid w:val="008B6BF1"/>
    <w:rsid w:val="008B71F9"/>
    <w:rsid w:val="008B7980"/>
    <w:rsid w:val="008C0371"/>
    <w:rsid w:val="008C2317"/>
    <w:rsid w:val="008C3736"/>
    <w:rsid w:val="008C3A7A"/>
    <w:rsid w:val="008C50E7"/>
    <w:rsid w:val="008C5427"/>
    <w:rsid w:val="008C610C"/>
    <w:rsid w:val="008C6DC7"/>
    <w:rsid w:val="008D0F01"/>
    <w:rsid w:val="008D0FC4"/>
    <w:rsid w:val="008D1DD4"/>
    <w:rsid w:val="008D1E95"/>
    <w:rsid w:val="008D59C9"/>
    <w:rsid w:val="008D5CC5"/>
    <w:rsid w:val="008D67AA"/>
    <w:rsid w:val="008D7813"/>
    <w:rsid w:val="008E16F1"/>
    <w:rsid w:val="008E2078"/>
    <w:rsid w:val="008E26EA"/>
    <w:rsid w:val="008E416F"/>
    <w:rsid w:val="008E4FBE"/>
    <w:rsid w:val="008E4FE2"/>
    <w:rsid w:val="008E605B"/>
    <w:rsid w:val="008E7382"/>
    <w:rsid w:val="008F17E1"/>
    <w:rsid w:val="008F2038"/>
    <w:rsid w:val="008F3BCA"/>
    <w:rsid w:val="008F5D70"/>
    <w:rsid w:val="008F69BD"/>
    <w:rsid w:val="008F7B54"/>
    <w:rsid w:val="00903BD1"/>
    <w:rsid w:val="009056AA"/>
    <w:rsid w:val="00910A7E"/>
    <w:rsid w:val="00911D0D"/>
    <w:rsid w:val="0091352C"/>
    <w:rsid w:val="00913866"/>
    <w:rsid w:val="0091391B"/>
    <w:rsid w:val="00913ABA"/>
    <w:rsid w:val="009150C8"/>
    <w:rsid w:val="00915DF6"/>
    <w:rsid w:val="00916BA8"/>
    <w:rsid w:val="00920552"/>
    <w:rsid w:val="00920AE8"/>
    <w:rsid w:val="0092470E"/>
    <w:rsid w:val="00927BD9"/>
    <w:rsid w:val="00930312"/>
    <w:rsid w:val="00930B64"/>
    <w:rsid w:val="0093254A"/>
    <w:rsid w:val="00932823"/>
    <w:rsid w:val="00934036"/>
    <w:rsid w:val="00936828"/>
    <w:rsid w:val="0093732C"/>
    <w:rsid w:val="00937D13"/>
    <w:rsid w:val="00940BE0"/>
    <w:rsid w:val="00941C52"/>
    <w:rsid w:val="00945661"/>
    <w:rsid w:val="00950621"/>
    <w:rsid w:val="00950EB4"/>
    <w:rsid w:val="0095138F"/>
    <w:rsid w:val="0095250D"/>
    <w:rsid w:val="009529E2"/>
    <w:rsid w:val="0095366E"/>
    <w:rsid w:val="00953945"/>
    <w:rsid w:val="00953E3B"/>
    <w:rsid w:val="00957108"/>
    <w:rsid w:val="00960265"/>
    <w:rsid w:val="0096108D"/>
    <w:rsid w:val="009613BE"/>
    <w:rsid w:val="00964E5C"/>
    <w:rsid w:val="009675BD"/>
    <w:rsid w:val="00970890"/>
    <w:rsid w:val="009725D6"/>
    <w:rsid w:val="00972808"/>
    <w:rsid w:val="00974341"/>
    <w:rsid w:val="00974FF7"/>
    <w:rsid w:val="00975FA5"/>
    <w:rsid w:val="00976A01"/>
    <w:rsid w:val="00982DD1"/>
    <w:rsid w:val="0098571E"/>
    <w:rsid w:val="00986F49"/>
    <w:rsid w:val="00991C50"/>
    <w:rsid w:val="00991D62"/>
    <w:rsid w:val="00992CB8"/>
    <w:rsid w:val="00994FBF"/>
    <w:rsid w:val="00997972"/>
    <w:rsid w:val="009A0956"/>
    <w:rsid w:val="009A2C67"/>
    <w:rsid w:val="009A42FB"/>
    <w:rsid w:val="009A5723"/>
    <w:rsid w:val="009A5BC4"/>
    <w:rsid w:val="009A668A"/>
    <w:rsid w:val="009B28E5"/>
    <w:rsid w:val="009B2950"/>
    <w:rsid w:val="009B392B"/>
    <w:rsid w:val="009B4103"/>
    <w:rsid w:val="009C0A7D"/>
    <w:rsid w:val="009C0DF6"/>
    <w:rsid w:val="009C0FA3"/>
    <w:rsid w:val="009C1465"/>
    <w:rsid w:val="009C5247"/>
    <w:rsid w:val="009C5637"/>
    <w:rsid w:val="009C5D56"/>
    <w:rsid w:val="009C6B52"/>
    <w:rsid w:val="009C71A8"/>
    <w:rsid w:val="009C7BE0"/>
    <w:rsid w:val="009C7C6B"/>
    <w:rsid w:val="009D0FBB"/>
    <w:rsid w:val="009D3AE7"/>
    <w:rsid w:val="009D3C89"/>
    <w:rsid w:val="009D58B2"/>
    <w:rsid w:val="009D5A7D"/>
    <w:rsid w:val="009E01A0"/>
    <w:rsid w:val="009E2A13"/>
    <w:rsid w:val="009E34EB"/>
    <w:rsid w:val="009E51DE"/>
    <w:rsid w:val="009E5473"/>
    <w:rsid w:val="009E55A0"/>
    <w:rsid w:val="009E5AB6"/>
    <w:rsid w:val="009E5D82"/>
    <w:rsid w:val="009E6F1F"/>
    <w:rsid w:val="009E7BED"/>
    <w:rsid w:val="009F1EB5"/>
    <w:rsid w:val="009F53B4"/>
    <w:rsid w:val="009F7CB2"/>
    <w:rsid w:val="00A004DD"/>
    <w:rsid w:val="00A01284"/>
    <w:rsid w:val="00A049A0"/>
    <w:rsid w:val="00A1027B"/>
    <w:rsid w:val="00A10512"/>
    <w:rsid w:val="00A13169"/>
    <w:rsid w:val="00A16777"/>
    <w:rsid w:val="00A16D39"/>
    <w:rsid w:val="00A22D78"/>
    <w:rsid w:val="00A25385"/>
    <w:rsid w:val="00A25D04"/>
    <w:rsid w:val="00A263F0"/>
    <w:rsid w:val="00A27032"/>
    <w:rsid w:val="00A32E99"/>
    <w:rsid w:val="00A33D2F"/>
    <w:rsid w:val="00A3477F"/>
    <w:rsid w:val="00A347A7"/>
    <w:rsid w:val="00A35234"/>
    <w:rsid w:val="00A35CB4"/>
    <w:rsid w:val="00A37241"/>
    <w:rsid w:val="00A37C9E"/>
    <w:rsid w:val="00A37DCC"/>
    <w:rsid w:val="00A4044D"/>
    <w:rsid w:val="00A45CC9"/>
    <w:rsid w:val="00A462E9"/>
    <w:rsid w:val="00A46482"/>
    <w:rsid w:val="00A476EC"/>
    <w:rsid w:val="00A47E31"/>
    <w:rsid w:val="00A50C6B"/>
    <w:rsid w:val="00A52AFA"/>
    <w:rsid w:val="00A52C38"/>
    <w:rsid w:val="00A54C97"/>
    <w:rsid w:val="00A55A28"/>
    <w:rsid w:val="00A57A2A"/>
    <w:rsid w:val="00A60193"/>
    <w:rsid w:val="00A62065"/>
    <w:rsid w:val="00A638A2"/>
    <w:rsid w:val="00A70034"/>
    <w:rsid w:val="00A74116"/>
    <w:rsid w:val="00A74C0A"/>
    <w:rsid w:val="00A765FC"/>
    <w:rsid w:val="00A774B8"/>
    <w:rsid w:val="00A7757F"/>
    <w:rsid w:val="00A77631"/>
    <w:rsid w:val="00A77B93"/>
    <w:rsid w:val="00A77D84"/>
    <w:rsid w:val="00A81BB0"/>
    <w:rsid w:val="00A826E4"/>
    <w:rsid w:val="00A83D7A"/>
    <w:rsid w:val="00A83EE4"/>
    <w:rsid w:val="00A8472A"/>
    <w:rsid w:val="00A84A1A"/>
    <w:rsid w:val="00A855CA"/>
    <w:rsid w:val="00A86AC0"/>
    <w:rsid w:val="00A87F91"/>
    <w:rsid w:val="00A90303"/>
    <w:rsid w:val="00A90440"/>
    <w:rsid w:val="00A90B2D"/>
    <w:rsid w:val="00A91153"/>
    <w:rsid w:val="00A914AA"/>
    <w:rsid w:val="00A93115"/>
    <w:rsid w:val="00A9375A"/>
    <w:rsid w:val="00A93922"/>
    <w:rsid w:val="00A94394"/>
    <w:rsid w:val="00A945EF"/>
    <w:rsid w:val="00A9566A"/>
    <w:rsid w:val="00AA1D65"/>
    <w:rsid w:val="00AA2ACC"/>
    <w:rsid w:val="00AA39EA"/>
    <w:rsid w:val="00AA3DD2"/>
    <w:rsid w:val="00AA41F8"/>
    <w:rsid w:val="00AA444E"/>
    <w:rsid w:val="00AA4A84"/>
    <w:rsid w:val="00AA4C35"/>
    <w:rsid w:val="00AA575F"/>
    <w:rsid w:val="00AA6FB0"/>
    <w:rsid w:val="00AB0145"/>
    <w:rsid w:val="00AB0C7F"/>
    <w:rsid w:val="00AB1899"/>
    <w:rsid w:val="00AB18CC"/>
    <w:rsid w:val="00AB24DC"/>
    <w:rsid w:val="00AB24F3"/>
    <w:rsid w:val="00AB458C"/>
    <w:rsid w:val="00AC04A2"/>
    <w:rsid w:val="00AC13F0"/>
    <w:rsid w:val="00AC1948"/>
    <w:rsid w:val="00AC2FEB"/>
    <w:rsid w:val="00AC4035"/>
    <w:rsid w:val="00AC42E9"/>
    <w:rsid w:val="00AC4C25"/>
    <w:rsid w:val="00AC4FDA"/>
    <w:rsid w:val="00AC5950"/>
    <w:rsid w:val="00AC6EE2"/>
    <w:rsid w:val="00AC702A"/>
    <w:rsid w:val="00AD0821"/>
    <w:rsid w:val="00AD0A4E"/>
    <w:rsid w:val="00AD2461"/>
    <w:rsid w:val="00AD3A37"/>
    <w:rsid w:val="00AD4CFD"/>
    <w:rsid w:val="00AE1395"/>
    <w:rsid w:val="00AE1EBD"/>
    <w:rsid w:val="00AE2247"/>
    <w:rsid w:val="00AE2E57"/>
    <w:rsid w:val="00AE5352"/>
    <w:rsid w:val="00AE63B9"/>
    <w:rsid w:val="00AF0DDC"/>
    <w:rsid w:val="00AF26DC"/>
    <w:rsid w:val="00AF313B"/>
    <w:rsid w:val="00AF53BE"/>
    <w:rsid w:val="00AF55DB"/>
    <w:rsid w:val="00AF5BA8"/>
    <w:rsid w:val="00AF62BE"/>
    <w:rsid w:val="00AF640C"/>
    <w:rsid w:val="00AF7DDA"/>
    <w:rsid w:val="00B004CF"/>
    <w:rsid w:val="00B0163F"/>
    <w:rsid w:val="00B02CA2"/>
    <w:rsid w:val="00B04529"/>
    <w:rsid w:val="00B04F02"/>
    <w:rsid w:val="00B06453"/>
    <w:rsid w:val="00B067A9"/>
    <w:rsid w:val="00B117F2"/>
    <w:rsid w:val="00B12047"/>
    <w:rsid w:val="00B120E9"/>
    <w:rsid w:val="00B1395A"/>
    <w:rsid w:val="00B14395"/>
    <w:rsid w:val="00B15CE5"/>
    <w:rsid w:val="00B15EA3"/>
    <w:rsid w:val="00B17884"/>
    <w:rsid w:val="00B20461"/>
    <w:rsid w:val="00B2086D"/>
    <w:rsid w:val="00B21158"/>
    <w:rsid w:val="00B21209"/>
    <w:rsid w:val="00B232D0"/>
    <w:rsid w:val="00B240AC"/>
    <w:rsid w:val="00B311B3"/>
    <w:rsid w:val="00B31B44"/>
    <w:rsid w:val="00B3517D"/>
    <w:rsid w:val="00B35FD1"/>
    <w:rsid w:val="00B368C6"/>
    <w:rsid w:val="00B37914"/>
    <w:rsid w:val="00B37970"/>
    <w:rsid w:val="00B41606"/>
    <w:rsid w:val="00B420FB"/>
    <w:rsid w:val="00B4238B"/>
    <w:rsid w:val="00B4251D"/>
    <w:rsid w:val="00B42575"/>
    <w:rsid w:val="00B42696"/>
    <w:rsid w:val="00B4518B"/>
    <w:rsid w:val="00B4591D"/>
    <w:rsid w:val="00B5039E"/>
    <w:rsid w:val="00B512FF"/>
    <w:rsid w:val="00B52D56"/>
    <w:rsid w:val="00B53A39"/>
    <w:rsid w:val="00B53F34"/>
    <w:rsid w:val="00B5457B"/>
    <w:rsid w:val="00B562FA"/>
    <w:rsid w:val="00B57393"/>
    <w:rsid w:val="00B57FAB"/>
    <w:rsid w:val="00B61FD4"/>
    <w:rsid w:val="00B63392"/>
    <w:rsid w:val="00B638A5"/>
    <w:rsid w:val="00B64544"/>
    <w:rsid w:val="00B6709B"/>
    <w:rsid w:val="00B7141D"/>
    <w:rsid w:val="00B71767"/>
    <w:rsid w:val="00B7337D"/>
    <w:rsid w:val="00B74954"/>
    <w:rsid w:val="00B76870"/>
    <w:rsid w:val="00B76947"/>
    <w:rsid w:val="00B7791D"/>
    <w:rsid w:val="00B7793F"/>
    <w:rsid w:val="00B80DA2"/>
    <w:rsid w:val="00B81EDD"/>
    <w:rsid w:val="00B8297D"/>
    <w:rsid w:val="00B85A30"/>
    <w:rsid w:val="00B90251"/>
    <w:rsid w:val="00B92D20"/>
    <w:rsid w:val="00B93100"/>
    <w:rsid w:val="00B9476A"/>
    <w:rsid w:val="00B94B4C"/>
    <w:rsid w:val="00B97245"/>
    <w:rsid w:val="00BA1F6A"/>
    <w:rsid w:val="00BA4B47"/>
    <w:rsid w:val="00BA4D0F"/>
    <w:rsid w:val="00BA7C6D"/>
    <w:rsid w:val="00BB0614"/>
    <w:rsid w:val="00BB098E"/>
    <w:rsid w:val="00BC0CB9"/>
    <w:rsid w:val="00BC314C"/>
    <w:rsid w:val="00BC37A8"/>
    <w:rsid w:val="00BC42DF"/>
    <w:rsid w:val="00BC48BE"/>
    <w:rsid w:val="00BC5E03"/>
    <w:rsid w:val="00BC65EA"/>
    <w:rsid w:val="00BC6DBA"/>
    <w:rsid w:val="00BC70A4"/>
    <w:rsid w:val="00BC7197"/>
    <w:rsid w:val="00BC7244"/>
    <w:rsid w:val="00BD002C"/>
    <w:rsid w:val="00BD02A8"/>
    <w:rsid w:val="00BD04D0"/>
    <w:rsid w:val="00BD1CB0"/>
    <w:rsid w:val="00BE075A"/>
    <w:rsid w:val="00BE4277"/>
    <w:rsid w:val="00BE6083"/>
    <w:rsid w:val="00BF024B"/>
    <w:rsid w:val="00BF053F"/>
    <w:rsid w:val="00BF0BE2"/>
    <w:rsid w:val="00BF2C99"/>
    <w:rsid w:val="00BF3159"/>
    <w:rsid w:val="00BF51CE"/>
    <w:rsid w:val="00BF791B"/>
    <w:rsid w:val="00C0251B"/>
    <w:rsid w:val="00C02FDC"/>
    <w:rsid w:val="00C03699"/>
    <w:rsid w:val="00C03BD8"/>
    <w:rsid w:val="00C05B74"/>
    <w:rsid w:val="00C0668B"/>
    <w:rsid w:val="00C1069D"/>
    <w:rsid w:val="00C1481C"/>
    <w:rsid w:val="00C2029F"/>
    <w:rsid w:val="00C20F17"/>
    <w:rsid w:val="00C20FFC"/>
    <w:rsid w:val="00C211C3"/>
    <w:rsid w:val="00C222D4"/>
    <w:rsid w:val="00C22A46"/>
    <w:rsid w:val="00C24EF3"/>
    <w:rsid w:val="00C25580"/>
    <w:rsid w:val="00C26C45"/>
    <w:rsid w:val="00C319C6"/>
    <w:rsid w:val="00C31CBA"/>
    <w:rsid w:val="00C32EA5"/>
    <w:rsid w:val="00C33E5C"/>
    <w:rsid w:val="00C3459B"/>
    <w:rsid w:val="00C36C13"/>
    <w:rsid w:val="00C372C7"/>
    <w:rsid w:val="00C37BD5"/>
    <w:rsid w:val="00C42AC0"/>
    <w:rsid w:val="00C43705"/>
    <w:rsid w:val="00C448D9"/>
    <w:rsid w:val="00C44ECA"/>
    <w:rsid w:val="00C451A2"/>
    <w:rsid w:val="00C45CCE"/>
    <w:rsid w:val="00C47CCD"/>
    <w:rsid w:val="00C51513"/>
    <w:rsid w:val="00C534AE"/>
    <w:rsid w:val="00C561D5"/>
    <w:rsid w:val="00C56D21"/>
    <w:rsid w:val="00C611FC"/>
    <w:rsid w:val="00C61E9A"/>
    <w:rsid w:val="00C62ECB"/>
    <w:rsid w:val="00C64A9E"/>
    <w:rsid w:val="00C656ED"/>
    <w:rsid w:val="00C668B4"/>
    <w:rsid w:val="00C7076D"/>
    <w:rsid w:val="00C712F0"/>
    <w:rsid w:val="00C72C05"/>
    <w:rsid w:val="00C7576D"/>
    <w:rsid w:val="00C847DC"/>
    <w:rsid w:val="00C8492D"/>
    <w:rsid w:val="00C85243"/>
    <w:rsid w:val="00C91AD5"/>
    <w:rsid w:val="00C921AC"/>
    <w:rsid w:val="00C95132"/>
    <w:rsid w:val="00C96874"/>
    <w:rsid w:val="00CA018E"/>
    <w:rsid w:val="00CA0A3F"/>
    <w:rsid w:val="00CA1297"/>
    <w:rsid w:val="00CA1443"/>
    <w:rsid w:val="00CA2160"/>
    <w:rsid w:val="00CA2E2A"/>
    <w:rsid w:val="00CA5846"/>
    <w:rsid w:val="00CA5C81"/>
    <w:rsid w:val="00CA5DD9"/>
    <w:rsid w:val="00CA5DE1"/>
    <w:rsid w:val="00CB3961"/>
    <w:rsid w:val="00CB4725"/>
    <w:rsid w:val="00CB5517"/>
    <w:rsid w:val="00CB5585"/>
    <w:rsid w:val="00CB5586"/>
    <w:rsid w:val="00CB6619"/>
    <w:rsid w:val="00CB6909"/>
    <w:rsid w:val="00CB701C"/>
    <w:rsid w:val="00CB7278"/>
    <w:rsid w:val="00CC126C"/>
    <w:rsid w:val="00CC2FD8"/>
    <w:rsid w:val="00CC66D1"/>
    <w:rsid w:val="00CD1CC7"/>
    <w:rsid w:val="00CD53D2"/>
    <w:rsid w:val="00CD7020"/>
    <w:rsid w:val="00CD7C8B"/>
    <w:rsid w:val="00CE20C9"/>
    <w:rsid w:val="00CE264E"/>
    <w:rsid w:val="00CE491E"/>
    <w:rsid w:val="00CE6430"/>
    <w:rsid w:val="00CE6A41"/>
    <w:rsid w:val="00CE70E4"/>
    <w:rsid w:val="00CF0A71"/>
    <w:rsid w:val="00CF0CB0"/>
    <w:rsid w:val="00CF3AD0"/>
    <w:rsid w:val="00CF3FBF"/>
    <w:rsid w:val="00CF4B64"/>
    <w:rsid w:val="00D03153"/>
    <w:rsid w:val="00D039F9"/>
    <w:rsid w:val="00D04276"/>
    <w:rsid w:val="00D04711"/>
    <w:rsid w:val="00D05560"/>
    <w:rsid w:val="00D060BF"/>
    <w:rsid w:val="00D10DE2"/>
    <w:rsid w:val="00D11FA7"/>
    <w:rsid w:val="00D13205"/>
    <w:rsid w:val="00D1416A"/>
    <w:rsid w:val="00D15263"/>
    <w:rsid w:val="00D20825"/>
    <w:rsid w:val="00D20839"/>
    <w:rsid w:val="00D211D5"/>
    <w:rsid w:val="00D22DD8"/>
    <w:rsid w:val="00D24F19"/>
    <w:rsid w:val="00D266B0"/>
    <w:rsid w:val="00D30748"/>
    <w:rsid w:val="00D3166A"/>
    <w:rsid w:val="00D3212E"/>
    <w:rsid w:val="00D3251C"/>
    <w:rsid w:val="00D33FAE"/>
    <w:rsid w:val="00D34808"/>
    <w:rsid w:val="00D34974"/>
    <w:rsid w:val="00D359BD"/>
    <w:rsid w:val="00D35A62"/>
    <w:rsid w:val="00D37FAC"/>
    <w:rsid w:val="00D41EA9"/>
    <w:rsid w:val="00D431D0"/>
    <w:rsid w:val="00D46166"/>
    <w:rsid w:val="00D46DCA"/>
    <w:rsid w:val="00D47C69"/>
    <w:rsid w:val="00D51EA2"/>
    <w:rsid w:val="00D5204B"/>
    <w:rsid w:val="00D52ABC"/>
    <w:rsid w:val="00D62B7C"/>
    <w:rsid w:val="00D62FE8"/>
    <w:rsid w:val="00D63365"/>
    <w:rsid w:val="00D667C2"/>
    <w:rsid w:val="00D706D6"/>
    <w:rsid w:val="00D71C9B"/>
    <w:rsid w:val="00D72F44"/>
    <w:rsid w:val="00D8077E"/>
    <w:rsid w:val="00D81F2C"/>
    <w:rsid w:val="00D829C8"/>
    <w:rsid w:val="00D83715"/>
    <w:rsid w:val="00D83CEC"/>
    <w:rsid w:val="00D83DCE"/>
    <w:rsid w:val="00D84C86"/>
    <w:rsid w:val="00D85976"/>
    <w:rsid w:val="00D85CDD"/>
    <w:rsid w:val="00D86892"/>
    <w:rsid w:val="00D909EB"/>
    <w:rsid w:val="00D90D6B"/>
    <w:rsid w:val="00D93ED6"/>
    <w:rsid w:val="00D95FC6"/>
    <w:rsid w:val="00D970DE"/>
    <w:rsid w:val="00D97B95"/>
    <w:rsid w:val="00DA0B36"/>
    <w:rsid w:val="00DA315C"/>
    <w:rsid w:val="00DA7C37"/>
    <w:rsid w:val="00DB096A"/>
    <w:rsid w:val="00DB0C78"/>
    <w:rsid w:val="00DB62AD"/>
    <w:rsid w:val="00DB7084"/>
    <w:rsid w:val="00DB79E1"/>
    <w:rsid w:val="00DB7CD1"/>
    <w:rsid w:val="00DC076C"/>
    <w:rsid w:val="00DC0D9B"/>
    <w:rsid w:val="00DC25ED"/>
    <w:rsid w:val="00DC29C3"/>
    <w:rsid w:val="00DC31C3"/>
    <w:rsid w:val="00DC3B01"/>
    <w:rsid w:val="00DC4412"/>
    <w:rsid w:val="00DC53E0"/>
    <w:rsid w:val="00DC5EE7"/>
    <w:rsid w:val="00DC736D"/>
    <w:rsid w:val="00DD0A86"/>
    <w:rsid w:val="00DD366B"/>
    <w:rsid w:val="00DD394E"/>
    <w:rsid w:val="00DD430B"/>
    <w:rsid w:val="00DD482B"/>
    <w:rsid w:val="00DD6BE1"/>
    <w:rsid w:val="00DD7B4E"/>
    <w:rsid w:val="00DD7E7A"/>
    <w:rsid w:val="00DE1111"/>
    <w:rsid w:val="00DE1C65"/>
    <w:rsid w:val="00DE3D21"/>
    <w:rsid w:val="00DE694E"/>
    <w:rsid w:val="00DF0755"/>
    <w:rsid w:val="00DF202A"/>
    <w:rsid w:val="00DF2331"/>
    <w:rsid w:val="00DF4349"/>
    <w:rsid w:val="00DF4EAC"/>
    <w:rsid w:val="00DF5631"/>
    <w:rsid w:val="00DF5A84"/>
    <w:rsid w:val="00DF6639"/>
    <w:rsid w:val="00DF7498"/>
    <w:rsid w:val="00DF7522"/>
    <w:rsid w:val="00E00430"/>
    <w:rsid w:val="00E01FD6"/>
    <w:rsid w:val="00E02C03"/>
    <w:rsid w:val="00E02DA7"/>
    <w:rsid w:val="00E0456D"/>
    <w:rsid w:val="00E12CE4"/>
    <w:rsid w:val="00E12DCB"/>
    <w:rsid w:val="00E14A21"/>
    <w:rsid w:val="00E210CD"/>
    <w:rsid w:val="00E2251E"/>
    <w:rsid w:val="00E236C2"/>
    <w:rsid w:val="00E247DB"/>
    <w:rsid w:val="00E25D8E"/>
    <w:rsid w:val="00E260F9"/>
    <w:rsid w:val="00E27DFB"/>
    <w:rsid w:val="00E30156"/>
    <w:rsid w:val="00E32A90"/>
    <w:rsid w:val="00E32E07"/>
    <w:rsid w:val="00E33527"/>
    <w:rsid w:val="00E353FA"/>
    <w:rsid w:val="00E371A2"/>
    <w:rsid w:val="00E4238C"/>
    <w:rsid w:val="00E42B8E"/>
    <w:rsid w:val="00E42F21"/>
    <w:rsid w:val="00E43F32"/>
    <w:rsid w:val="00E44961"/>
    <w:rsid w:val="00E46F37"/>
    <w:rsid w:val="00E4772D"/>
    <w:rsid w:val="00E503DA"/>
    <w:rsid w:val="00E50CD8"/>
    <w:rsid w:val="00E5382C"/>
    <w:rsid w:val="00E53991"/>
    <w:rsid w:val="00E547F7"/>
    <w:rsid w:val="00E54C4B"/>
    <w:rsid w:val="00E60959"/>
    <w:rsid w:val="00E609E8"/>
    <w:rsid w:val="00E62546"/>
    <w:rsid w:val="00E63E0B"/>
    <w:rsid w:val="00E64735"/>
    <w:rsid w:val="00E6564F"/>
    <w:rsid w:val="00E66546"/>
    <w:rsid w:val="00E66804"/>
    <w:rsid w:val="00E66DBE"/>
    <w:rsid w:val="00E67FE5"/>
    <w:rsid w:val="00E7188A"/>
    <w:rsid w:val="00E73697"/>
    <w:rsid w:val="00E73FE0"/>
    <w:rsid w:val="00E76908"/>
    <w:rsid w:val="00E76AB5"/>
    <w:rsid w:val="00E76ABA"/>
    <w:rsid w:val="00E76DDD"/>
    <w:rsid w:val="00E77E76"/>
    <w:rsid w:val="00E81D17"/>
    <w:rsid w:val="00E828CD"/>
    <w:rsid w:val="00E82B25"/>
    <w:rsid w:val="00E869C9"/>
    <w:rsid w:val="00E934C0"/>
    <w:rsid w:val="00E940B2"/>
    <w:rsid w:val="00E9487C"/>
    <w:rsid w:val="00E953F2"/>
    <w:rsid w:val="00E96CF4"/>
    <w:rsid w:val="00E97658"/>
    <w:rsid w:val="00EA00A7"/>
    <w:rsid w:val="00EA0CD0"/>
    <w:rsid w:val="00EA1C8E"/>
    <w:rsid w:val="00EA63A7"/>
    <w:rsid w:val="00EA6DCE"/>
    <w:rsid w:val="00EA76FC"/>
    <w:rsid w:val="00EB27C5"/>
    <w:rsid w:val="00EB49A8"/>
    <w:rsid w:val="00EC1F4D"/>
    <w:rsid w:val="00EC21BE"/>
    <w:rsid w:val="00EC38EB"/>
    <w:rsid w:val="00EC635D"/>
    <w:rsid w:val="00EC648D"/>
    <w:rsid w:val="00EC6551"/>
    <w:rsid w:val="00ED00C4"/>
    <w:rsid w:val="00ED1240"/>
    <w:rsid w:val="00ED13CA"/>
    <w:rsid w:val="00ED14F1"/>
    <w:rsid w:val="00ED4605"/>
    <w:rsid w:val="00EE0AD5"/>
    <w:rsid w:val="00EE253D"/>
    <w:rsid w:val="00EE2691"/>
    <w:rsid w:val="00EE37EF"/>
    <w:rsid w:val="00EE5530"/>
    <w:rsid w:val="00EF0CC3"/>
    <w:rsid w:val="00EF33C1"/>
    <w:rsid w:val="00EF3A76"/>
    <w:rsid w:val="00EF442C"/>
    <w:rsid w:val="00EF46F1"/>
    <w:rsid w:val="00F0011A"/>
    <w:rsid w:val="00F00425"/>
    <w:rsid w:val="00F04AA9"/>
    <w:rsid w:val="00F04BE9"/>
    <w:rsid w:val="00F05CA3"/>
    <w:rsid w:val="00F1038F"/>
    <w:rsid w:val="00F11CCD"/>
    <w:rsid w:val="00F13A14"/>
    <w:rsid w:val="00F15443"/>
    <w:rsid w:val="00F15B68"/>
    <w:rsid w:val="00F16A78"/>
    <w:rsid w:val="00F170DD"/>
    <w:rsid w:val="00F17918"/>
    <w:rsid w:val="00F214BC"/>
    <w:rsid w:val="00F23D17"/>
    <w:rsid w:val="00F254AC"/>
    <w:rsid w:val="00F2696A"/>
    <w:rsid w:val="00F3206D"/>
    <w:rsid w:val="00F3365D"/>
    <w:rsid w:val="00F34074"/>
    <w:rsid w:val="00F35B89"/>
    <w:rsid w:val="00F36BC3"/>
    <w:rsid w:val="00F374F7"/>
    <w:rsid w:val="00F40A18"/>
    <w:rsid w:val="00F42F23"/>
    <w:rsid w:val="00F43119"/>
    <w:rsid w:val="00F4316E"/>
    <w:rsid w:val="00F43E3C"/>
    <w:rsid w:val="00F452A2"/>
    <w:rsid w:val="00F4628B"/>
    <w:rsid w:val="00F502F1"/>
    <w:rsid w:val="00F50A75"/>
    <w:rsid w:val="00F53B5D"/>
    <w:rsid w:val="00F54237"/>
    <w:rsid w:val="00F5519B"/>
    <w:rsid w:val="00F552DB"/>
    <w:rsid w:val="00F57E88"/>
    <w:rsid w:val="00F57F74"/>
    <w:rsid w:val="00F605B6"/>
    <w:rsid w:val="00F61632"/>
    <w:rsid w:val="00F6206B"/>
    <w:rsid w:val="00F657A8"/>
    <w:rsid w:val="00F65A62"/>
    <w:rsid w:val="00F670F6"/>
    <w:rsid w:val="00F6774C"/>
    <w:rsid w:val="00F71206"/>
    <w:rsid w:val="00F7525F"/>
    <w:rsid w:val="00F8079B"/>
    <w:rsid w:val="00F80F29"/>
    <w:rsid w:val="00F8399A"/>
    <w:rsid w:val="00F923C5"/>
    <w:rsid w:val="00F93065"/>
    <w:rsid w:val="00F93DB3"/>
    <w:rsid w:val="00F94A25"/>
    <w:rsid w:val="00F96279"/>
    <w:rsid w:val="00F968EE"/>
    <w:rsid w:val="00F9691A"/>
    <w:rsid w:val="00FA0A20"/>
    <w:rsid w:val="00FA19B2"/>
    <w:rsid w:val="00FA7542"/>
    <w:rsid w:val="00FA75B7"/>
    <w:rsid w:val="00FB05BB"/>
    <w:rsid w:val="00FB1A11"/>
    <w:rsid w:val="00FB330E"/>
    <w:rsid w:val="00FB38CE"/>
    <w:rsid w:val="00FB4C88"/>
    <w:rsid w:val="00FB55E1"/>
    <w:rsid w:val="00FB5C7B"/>
    <w:rsid w:val="00FB62E1"/>
    <w:rsid w:val="00FB6F9E"/>
    <w:rsid w:val="00FB7341"/>
    <w:rsid w:val="00FC0133"/>
    <w:rsid w:val="00FC043A"/>
    <w:rsid w:val="00FC0DBD"/>
    <w:rsid w:val="00FD06E8"/>
    <w:rsid w:val="00FD2295"/>
    <w:rsid w:val="00FD2924"/>
    <w:rsid w:val="00FD42A7"/>
    <w:rsid w:val="00FD4B0C"/>
    <w:rsid w:val="00FD4DEC"/>
    <w:rsid w:val="00FD5E44"/>
    <w:rsid w:val="00FD6188"/>
    <w:rsid w:val="00FD6C59"/>
    <w:rsid w:val="00FD6EE5"/>
    <w:rsid w:val="00FD7A01"/>
    <w:rsid w:val="00FE0CC4"/>
    <w:rsid w:val="00FE0EE6"/>
    <w:rsid w:val="00FE17CC"/>
    <w:rsid w:val="00FE2DB0"/>
    <w:rsid w:val="00FE3084"/>
    <w:rsid w:val="00FE3BC1"/>
    <w:rsid w:val="00FE42C1"/>
    <w:rsid w:val="00FE4C9A"/>
    <w:rsid w:val="00FE50BA"/>
    <w:rsid w:val="00FE50E5"/>
    <w:rsid w:val="00FF019C"/>
    <w:rsid w:val="00FF0523"/>
    <w:rsid w:val="00FF0C2F"/>
    <w:rsid w:val="00FF0D0E"/>
    <w:rsid w:val="00FF622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 fillcolor="#006e31" stroke="f">
      <v:fill color="#006e31"/>
      <v:stroke on="f"/>
      <v:shadow color="black" opacity="49151f" offset=".74833mm,.74833mm"/>
    </o:shapedefaults>
    <o:shapelayout v:ext="edit">
      <o:idmap v:ext="edit" data="2"/>
    </o:shapelayout>
  </w:shapeDefaults>
  <w:doNotEmbedSmartTags/>
  <w:decimalSymbol w:val=","/>
  <w:listSeparator w:val=";"/>
  <w14:docId w14:val="4E4F373C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ourier" w:eastAsia="Times New Roman" w:hAnsi="Courier" w:cs="Times New Roman"/>
        <w:lang w:val="pl-PL" w:eastAsia="de-DE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12269E"/>
    <w:rPr>
      <w:sz w:val="24"/>
      <w:szCs w:val="24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Sprechblasentext">
    <w:name w:val="Balloon Text"/>
    <w:basedOn w:val="Standard"/>
    <w:semiHidden/>
    <w:rsid w:val="00F0552B"/>
    <w:rPr>
      <w:rFonts w:ascii="Lucida Grande" w:hAnsi="Lucida Grande"/>
      <w:sz w:val="18"/>
      <w:szCs w:val="18"/>
    </w:rPr>
  </w:style>
  <w:style w:type="paragraph" w:styleId="Kopfzeile">
    <w:name w:val="header"/>
    <w:basedOn w:val="Standard"/>
    <w:rsid w:val="00583760"/>
    <w:pPr>
      <w:tabs>
        <w:tab w:val="center" w:pos="4536"/>
        <w:tab w:val="right" w:pos="9072"/>
      </w:tabs>
    </w:pPr>
  </w:style>
  <w:style w:type="paragraph" w:styleId="Fuzeile">
    <w:name w:val="footer"/>
    <w:basedOn w:val="Standard"/>
    <w:semiHidden/>
    <w:rsid w:val="00583760"/>
    <w:pPr>
      <w:tabs>
        <w:tab w:val="center" w:pos="4536"/>
        <w:tab w:val="right" w:pos="9072"/>
      </w:tabs>
    </w:pPr>
  </w:style>
  <w:style w:type="paragraph" w:customStyle="1" w:styleId="Noparagraphstyle">
    <w:name w:val="[No paragraph style]"/>
    <w:rsid w:val="00583760"/>
    <w:pPr>
      <w:widowControl w:val="0"/>
      <w:autoSpaceDE w:val="0"/>
      <w:autoSpaceDN w:val="0"/>
      <w:adjustRightInd w:val="0"/>
      <w:spacing w:line="288" w:lineRule="auto"/>
      <w:textAlignment w:val="center"/>
    </w:pPr>
    <w:rPr>
      <w:rFonts w:ascii="Times-Roman" w:hAnsi="Times-Roman"/>
      <w:color w:val="000000"/>
      <w:sz w:val="24"/>
      <w:szCs w:val="24"/>
    </w:rPr>
  </w:style>
  <w:style w:type="paragraph" w:styleId="StandardWeb">
    <w:name w:val="Normal (Web)"/>
    <w:basedOn w:val="Standard"/>
    <w:uiPriority w:val="99"/>
    <w:rsid w:val="00D909EB"/>
    <w:pPr>
      <w:spacing w:after="100" w:afterAutospacing="1"/>
    </w:pPr>
    <w:rPr>
      <w:rFonts w:ascii="Times New Roman" w:hAnsi="Times New Roman"/>
    </w:rPr>
  </w:style>
  <w:style w:type="table" w:customStyle="1" w:styleId="Tabellengitternetz">
    <w:name w:val="Tabellengitternetz"/>
    <w:basedOn w:val="NormaleTabelle"/>
    <w:rsid w:val="00831D65"/>
    <w:rPr>
      <w:rFonts w:ascii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Kommentarzeichen">
    <w:name w:val="annotation reference"/>
    <w:semiHidden/>
    <w:rsid w:val="005E2376"/>
    <w:rPr>
      <w:sz w:val="16"/>
      <w:szCs w:val="16"/>
    </w:rPr>
  </w:style>
  <w:style w:type="paragraph" w:styleId="Kommentartext">
    <w:name w:val="annotation text"/>
    <w:basedOn w:val="Standard"/>
    <w:link w:val="KommentartextZchn"/>
    <w:semiHidden/>
    <w:rsid w:val="005E2376"/>
    <w:rPr>
      <w:sz w:val="20"/>
      <w:szCs w:val="20"/>
    </w:rPr>
  </w:style>
  <w:style w:type="paragraph" w:styleId="Kommentarthema">
    <w:name w:val="annotation subject"/>
    <w:basedOn w:val="Kommentartext"/>
    <w:next w:val="Kommentartext"/>
    <w:semiHidden/>
    <w:rsid w:val="005E2376"/>
    <w:rPr>
      <w:b/>
      <w:bCs/>
    </w:rPr>
  </w:style>
  <w:style w:type="character" w:customStyle="1" w:styleId="A4">
    <w:name w:val="A4"/>
    <w:rsid w:val="002F53E9"/>
    <w:rPr>
      <w:rFonts w:cs="Helvetica"/>
      <w:color w:val="000000"/>
    </w:rPr>
  </w:style>
  <w:style w:type="character" w:styleId="Hyperlink">
    <w:name w:val="Hyperlink"/>
    <w:uiPriority w:val="99"/>
    <w:unhideWhenUsed/>
    <w:rsid w:val="00047CDD"/>
    <w:rPr>
      <w:color w:val="0000FF"/>
      <w:u w:val="single"/>
    </w:rPr>
  </w:style>
  <w:style w:type="character" w:styleId="BesuchterLink">
    <w:name w:val="FollowedHyperlink"/>
    <w:uiPriority w:val="99"/>
    <w:semiHidden/>
    <w:unhideWhenUsed/>
    <w:rsid w:val="005D4A16"/>
    <w:rPr>
      <w:color w:val="800080"/>
      <w:u w:val="single"/>
    </w:rPr>
  </w:style>
  <w:style w:type="character" w:styleId="Hervorhebung">
    <w:name w:val="Emphasis"/>
    <w:uiPriority w:val="20"/>
    <w:qFormat/>
    <w:rsid w:val="00706A1F"/>
    <w:rPr>
      <w:i/>
      <w:iCs/>
    </w:rPr>
  </w:style>
  <w:style w:type="character" w:customStyle="1" w:styleId="st">
    <w:name w:val="st"/>
    <w:rsid w:val="00706A1F"/>
  </w:style>
  <w:style w:type="paragraph" w:styleId="NurText">
    <w:name w:val="Plain Text"/>
    <w:basedOn w:val="Standard"/>
    <w:link w:val="NurTextZchn"/>
    <w:uiPriority w:val="99"/>
    <w:semiHidden/>
    <w:unhideWhenUsed/>
    <w:rsid w:val="00C24EF3"/>
    <w:rPr>
      <w:rFonts w:ascii="Calibri" w:eastAsiaTheme="minorHAnsi" w:hAnsi="Calibri"/>
      <w:sz w:val="22"/>
      <w:szCs w:val="22"/>
      <w:lang w:eastAsia="en-US"/>
    </w:rPr>
  </w:style>
  <w:style w:type="character" w:customStyle="1" w:styleId="NurTextZchn">
    <w:name w:val="Nur Text Zchn"/>
    <w:basedOn w:val="Absatz-Standardschriftart"/>
    <w:link w:val="NurText"/>
    <w:uiPriority w:val="99"/>
    <w:semiHidden/>
    <w:rsid w:val="00C24EF3"/>
    <w:rPr>
      <w:rFonts w:ascii="Calibri" w:eastAsiaTheme="minorHAnsi" w:hAnsi="Calibri"/>
      <w:sz w:val="22"/>
      <w:szCs w:val="22"/>
      <w:lang w:eastAsia="en-US"/>
    </w:rPr>
  </w:style>
  <w:style w:type="character" w:styleId="Fett">
    <w:name w:val="Strong"/>
    <w:basedOn w:val="Absatz-Standardschriftart"/>
    <w:uiPriority w:val="22"/>
    <w:qFormat/>
    <w:rsid w:val="00371B65"/>
    <w:rPr>
      <w:b/>
      <w:bCs/>
    </w:rPr>
  </w:style>
  <w:style w:type="character" w:customStyle="1" w:styleId="KommentartextZchn">
    <w:name w:val="Kommentartext Zchn"/>
    <w:basedOn w:val="Absatz-Standardschriftart"/>
    <w:link w:val="Kommentartext"/>
    <w:semiHidden/>
    <w:rsid w:val="0012269E"/>
  </w:style>
  <w:style w:type="paragraph" w:styleId="Listenabsatz">
    <w:name w:val="List Paragraph"/>
    <w:basedOn w:val="Standard"/>
    <w:uiPriority w:val="34"/>
    <w:qFormat/>
    <w:rsid w:val="008D1DD4"/>
    <w:pPr>
      <w:ind w:left="720"/>
      <w:contextualSpacing/>
    </w:pPr>
  </w:style>
  <w:style w:type="character" w:styleId="NichtaufgelsteErwhnung">
    <w:name w:val="Unresolved Mention"/>
    <w:basedOn w:val="Absatz-Standardschriftart"/>
    <w:uiPriority w:val="99"/>
    <w:semiHidden/>
    <w:unhideWhenUsed/>
    <w:rsid w:val="00D34808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85619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276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574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9874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0635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0546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051724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54694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68017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77304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2536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95861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3954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2009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06460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87989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566691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30395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64775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22280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93364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3493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925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36385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90492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6392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54317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587707">
              <w:marLeft w:val="300"/>
              <w:marRight w:val="30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44258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008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6538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77894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357489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86899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74641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28787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95777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1470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867559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74934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837965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6115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5455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33317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07943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81112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02898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4380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8007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1013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2490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2445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6612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41674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8510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881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1182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35390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723272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08376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35145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00651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0640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0260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272628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20504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8374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23008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87045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52958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00959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9534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07269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87693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5430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856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74586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75102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15694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693189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25460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41157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78968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29573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0809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57964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02225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170506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48452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1654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7955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4896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736955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75658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452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48335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5142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62465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22445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1224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30888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40573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1741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96274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44342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84254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37629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50564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70179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23088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60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784160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jpeg"/><Relationship Id="rId18" Type="http://schemas.openxmlformats.org/officeDocument/2006/relationships/hyperlink" Target="http://www.amazone.pl" TargetMode="External"/><Relationship Id="rId26" Type="http://schemas.openxmlformats.org/officeDocument/2006/relationships/image" Target="media/image13.jpeg"/><Relationship Id="rId21" Type="http://schemas.openxmlformats.org/officeDocument/2006/relationships/image" Target="cid:FB_70d43fd1-a841-4de4-bbaa-3e1f495f95d3.jpg" TargetMode="External"/><Relationship Id="rId34" Type="http://schemas.openxmlformats.org/officeDocument/2006/relationships/header" Target="header1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hyperlink" Target="https://www.youtube.com/user/amazonede" TargetMode="External"/><Relationship Id="rId33" Type="http://schemas.openxmlformats.org/officeDocument/2006/relationships/image" Target="cid:Xing1_e3730686-2953-47a9-9c47-dbaa518a9207.jpg" TargetMode="External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image" Target="media/image11.jpeg"/><Relationship Id="rId29" Type="http://schemas.openxmlformats.org/officeDocument/2006/relationships/image" Target="media/image14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cid:IG_efb650a7-31e4-4674-98db-f2d2d5c58dce.jpg" TargetMode="External"/><Relationship Id="rId32" Type="http://schemas.openxmlformats.org/officeDocument/2006/relationships/image" Target="media/image15.jpeg"/><Relationship Id="rId37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2.jpeg"/><Relationship Id="rId28" Type="http://schemas.openxmlformats.org/officeDocument/2006/relationships/hyperlink" Target="https://www.linkedin.com/company/amazone-group/" TargetMode="External"/><Relationship Id="rId36" Type="http://schemas.openxmlformats.org/officeDocument/2006/relationships/fontTable" Target="fontTable.xml"/><Relationship Id="rId10" Type="http://schemas.openxmlformats.org/officeDocument/2006/relationships/image" Target="media/image3.jpeg"/><Relationship Id="rId19" Type="http://schemas.openxmlformats.org/officeDocument/2006/relationships/hyperlink" Target="https://www.facebook.com/amazone.group" TargetMode="External"/><Relationship Id="rId31" Type="http://schemas.openxmlformats.org/officeDocument/2006/relationships/hyperlink" Target="https://www.xing.com/company/amazone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hyperlink" Target="https://instagram.com/amazone_group" TargetMode="External"/><Relationship Id="rId27" Type="http://schemas.openxmlformats.org/officeDocument/2006/relationships/image" Target="cid:YT_e9180d16-5a2b-4618-92e9-22a015f9cafb.jpg" TargetMode="External"/><Relationship Id="rId30" Type="http://schemas.openxmlformats.org/officeDocument/2006/relationships/image" Target="cid:LinkedIn_80de4e9c-c7a3-41e3-8e11-063f7eace13d.jpg" TargetMode="External"/><Relationship Id="rId35" Type="http://schemas.openxmlformats.org/officeDocument/2006/relationships/footer" Target="footer1.xml"/><Relationship Id="rId8" Type="http://schemas.openxmlformats.org/officeDocument/2006/relationships/image" Target="media/image1.jpeg"/><Relationship Id="rId3" Type="http://schemas.openxmlformats.org/officeDocument/2006/relationships/styles" Target="styles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100.png"/><Relationship Id="rId1" Type="http://schemas.openxmlformats.org/officeDocument/2006/relationships/image" Target="media/image16.png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FCD2687-8FC2-4169-89C9-7B91F333247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9</Pages>
  <Words>1035</Words>
  <Characters>6923</Characters>
  <Application>Microsoft Office Word</Application>
  <DocSecurity>0</DocSecurity>
  <Lines>57</Lines>
  <Paragraphs>15</Paragraphs>
  <ScaleCrop>false</ScaleCrop>
  <HeadingPairs>
    <vt:vector size="4" baseType="variant">
      <vt:variant>
        <vt:lpstr>Titel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2" baseType="lpstr">
      <vt:lpstr>GO for Future</vt:lpstr>
      <vt:lpstr>PI Amazone Jahresbericht 2008</vt:lpstr>
    </vt:vector>
  </TitlesOfParts>
  <Manager/>
  <Company/>
  <LinksUpToDate>false</LinksUpToDate>
  <CharactersWithSpaces>7943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GO for Future</dc:title>
  <dc:subject/>
  <dc:creator/>
  <cp:keywords/>
  <dc:description/>
  <cp:lastModifiedBy/>
  <cp:revision>1</cp:revision>
  <cp:lastPrinted>2010-02-24T09:10:00Z</cp:lastPrinted>
  <dcterms:created xsi:type="dcterms:W3CDTF">2025-08-18T10:30:00Z</dcterms:created>
  <dcterms:modified xsi:type="dcterms:W3CDTF">2025-09-02T11:54:00Z</dcterms:modified>
  <cp:category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NewReviewCycle">
    <vt:lpwstr/>
  </property>
  <property fmtid="{D5CDD505-2E9C-101B-9397-08002B2CF9AE}" pid="3" name="_AdHocReviewCycleID">
    <vt:i4>977551352</vt:i4>
  </property>
  <property fmtid="{D5CDD505-2E9C-101B-9397-08002B2CF9AE}" pid="4" name="_PreviousAdHocReviewCycleID">
    <vt:i4>533499960</vt:i4>
  </property>
  <property fmtid="{D5CDD505-2E9C-101B-9397-08002B2CF9AE}" pid="5" name="_ReviewingToolsShownOnce">
    <vt:lpwstr/>
  </property>
</Properties>
</file>