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A814F0B" w14:textId="77777777" w:rsidR="00CA3ABB" w:rsidRPr="00CA3ABB" w:rsidRDefault="00CA3ABB" w:rsidP="00CA3ABB">
      <w:pPr>
        <w:spacing w:line="360" w:lineRule="auto"/>
        <w:ind w:left="567" w:right="1695"/>
        <w:rPr>
          <w:rFonts w:ascii="Arial" w:hAnsi="Arial" w:cs="Arial"/>
          <w:b/>
          <w:bCs/>
          <w:sz w:val="28"/>
          <w:szCs w:val="28"/>
        </w:rPr>
      </w:pPr>
      <w:r>
        <w:rPr>
          <w:rFonts w:ascii="Arial" w:hAnsi="Arial"/>
          <w:b/>
          <w:sz w:val="28"/>
        </w:rPr>
        <w:t>Nowy siewnik punktowy Precea 7500-TCC</w:t>
      </w:r>
    </w:p>
    <w:p w14:paraId="42E6C956" w14:textId="77777777" w:rsidR="00CA3ABB" w:rsidRPr="00CA3ABB" w:rsidRDefault="00CA3ABB" w:rsidP="00CA3ABB">
      <w:pPr>
        <w:spacing w:line="360" w:lineRule="auto"/>
        <w:ind w:left="567" w:right="1695"/>
        <w:rPr>
          <w:rFonts w:ascii="Arial" w:hAnsi="Arial" w:cs="Arial"/>
          <w:b/>
          <w:bCs/>
        </w:rPr>
      </w:pPr>
      <w:r>
        <w:rPr>
          <w:rFonts w:ascii="Arial" w:hAnsi="Arial"/>
          <w:b/>
        </w:rPr>
        <w:t>Nowe wyposażenie: Przednie oczyszczacze gwiazdowe, ogumienie bliźniacze, FertiSpot</w:t>
      </w:r>
    </w:p>
    <w:p w14:paraId="77523A59" w14:textId="77777777" w:rsidR="00070765" w:rsidRDefault="00070765" w:rsidP="00330541">
      <w:pPr>
        <w:spacing w:line="360" w:lineRule="auto"/>
        <w:ind w:left="567" w:right="1695"/>
        <w:rPr>
          <w:rFonts w:ascii="Arial" w:hAnsi="Arial" w:cs="Arial"/>
        </w:rPr>
      </w:pPr>
    </w:p>
    <w:p w14:paraId="08EA2CC6" w14:textId="77777777" w:rsidR="00CA3ABB" w:rsidRPr="00CA3ABB" w:rsidRDefault="00CA3ABB" w:rsidP="00CA3ABB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Siewnik punktowy Precea 7500-TCC ze zbiornikiem nawozu z 3000 l i szerokością roboczą 7,5 m jest dostępny w dwóch różnych wersjach, podobnie jak Precea 6000-TCC o szerokości roboczej 6 m.</w:t>
      </w:r>
    </w:p>
    <w:p w14:paraId="1AC45F74" w14:textId="77777777" w:rsidR="00CA3ABB" w:rsidRPr="00CA3ABB" w:rsidRDefault="00CA3ABB" w:rsidP="00CA3ABB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7A8EAF77" w14:textId="77777777" w:rsidR="00CA3ABB" w:rsidRPr="00CA3ABB" w:rsidRDefault="00CA3ABB" w:rsidP="00CA3ABB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</w:rPr>
        <w:t>Centralny zbiornik nasion i zbiorniki na sekcjach</w:t>
      </w:r>
    </w:p>
    <w:p w14:paraId="4EEE6FA0" w14:textId="77777777" w:rsidR="00CA3ABB" w:rsidRPr="00CA3ABB" w:rsidRDefault="00CA3ABB" w:rsidP="00CA3ABB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Precea z centralnym zbiornikiem ziarna o pojemności 850 l i systemem centralnego podawania nasion Central Seed Supply (CSS) przechowuje nasiona w dużym zbiorniku i podaje je do poszczególnych sekcji wysiewających w zależności od potrzeb. Centralne napełnianie za pomocą worków BigBag i duża pojemność zbiornika sprawiają, że maszyna jest wydajnym narzędziem dla dużych gospodarstw rolnych i usługodawców na dużych obszarach.</w:t>
      </w:r>
    </w:p>
    <w:p w14:paraId="2C3D2FA8" w14:textId="77777777" w:rsidR="00CA3ABB" w:rsidRPr="00CA3ABB" w:rsidRDefault="00CA3ABB" w:rsidP="00CA3ABB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425A1467" w14:textId="77777777" w:rsidR="00CA3ABB" w:rsidRPr="00CA3ABB" w:rsidRDefault="00CA3ABB" w:rsidP="00CA3ABB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AMAZONE oferuje również siewnik Precea 7500-TCC ze zbiornikami ziarna na poszczególnych sekcjach wysiewających. Precea z 70-litrowymi zbiornikami ziarna na sekcjach jest idealnym rozwiązaniem dla małych powierzchni z częstymi zmianami materiału siewnego lub do przeprowadzania prób odmianowych.</w:t>
      </w:r>
    </w:p>
    <w:p w14:paraId="14CD7B21" w14:textId="77777777" w:rsidR="00CA3ABB" w:rsidRPr="00CA3ABB" w:rsidRDefault="00CA3ABB" w:rsidP="00CA3ABB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29F94DF2" w14:textId="77777777" w:rsidR="00CA3ABB" w:rsidRPr="00CA3ABB" w:rsidRDefault="00CA3ABB" w:rsidP="00CA3ABB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AMAZONE prezentuje teraz zaczepiane siewniki do kukurydzy z nowymi opcjami wyposażenia. Na sezon wiosenny maszyny Precea można zamawiać przednimi oczyszczaczami gwiazdowymi. Ten opcjonalnie dostępny osprzęt jest idealnym narzędziem do oczyszczania obszaru redlicy rozdzielającej z resztek słomy i materii organicznej, szczególnie w przypadku siewu w mulcz. </w:t>
      </w:r>
    </w:p>
    <w:p w14:paraId="5C301627" w14:textId="36CBA2E9" w:rsidR="00282D42" w:rsidRDefault="00282D42">
      <w:pPr>
        <w:rPr>
          <w:rFonts w:ascii="Arial" w:eastAsia="Arial" w:hAnsi="Arial" w:cs="Arial"/>
        </w:rPr>
      </w:pPr>
      <w:r>
        <w:rPr>
          <w:rFonts w:ascii="Arial" w:eastAsia="Arial" w:hAnsi="Arial" w:cs="Arial"/>
        </w:rPr>
        <w:br w:type="page"/>
      </w:r>
    </w:p>
    <w:p w14:paraId="3BCEBCD2" w14:textId="77777777" w:rsidR="00CA3ABB" w:rsidRPr="00CA3ABB" w:rsidRDefault="00CA3ABB" w:rsidP="00CA3ABB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</w:rPr>
        <w:lastRenderedPageBreak/>
        <w:t>Oczyszczacze gwiazdowe z szerokimi rolkami prowadzącymi</w:t>
      </w:r>
    </w:p>
    <w:p w14:paraId="052E984A" w14:textId="77777777" w:rsidR="00CA3ABB" w:rsidRPr="00CA3ABB" w:rsidRDefault="00CA3ABB" w:rsidP="00CA3ABB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AMAZONE oferuje teraz nowe, mocowane z przodu oczyszczacze gwiazdowe,regulowane ręcznie lub alternatywnie z regulacją pneumatyczną – przed redlicami do nawozu i nasion, aby materia organiczna nie była wciskana w horyzont wysiewu. Optymalizuje to efekt pracy i tworzy idealną redlinę wysiewu. Oczyszczacze gwiazdowe niezawodnie oczyszczają powierzchnię. Dzięki masie własnej i dużym, szerokim rolkom prowadzącym są one prowadzone niezawodnie w redlinie.</w:t>
      </w:r>
    </w:p>
    <w:p w14:paraId="6794F3BF" w14:textId="77777777" w:rsidR="00CA3ABB" w:rsidRPr="00CA3ABB" w:rsidRDefault="00CA3ABB" w:rsidP="00CA3ABB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5857CE50" w14:textId="77777777" w:rsidR="00CA3ABB" w:rsidRPr="00CA3ABB" w:rsidRDefault="00CA3ABB" w:rsidP="00CA3ABB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Regulacja wysokości osprzętu do oczyszczania jest dokonywana w wersji ręcznej za pomocą dostarczonego narzędzia i może zostać zablokowana za pomocą płyty z otworami.</w:t>
      </w:r>
    </w:p>
    <w:p w14:paraId="3B92AA6E" w14:textId="77777777" w:rsidR="00CA3ABB" w:rsidRPr="00CA3ABB" w:rsidRDefault="00CA3ABB" w:rsidP="00CA3ABB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04A10FDD" w14:textId="77777777" w:rsidR="00CA3ABB" w:rsidRPr="00CA3ABB" w:rsidRDefault="00CA3ABB" w:rsidP="00CA3ABB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Pneumatyczna wersja oczyszczaczy gwiazdowych może być regulowana centralnie na maszynie, a także dezaktywowana. Masa własna i pneumatyczny siłownik dociskowy zapewniają płynną pracę przy dużych prędkościach jazdy.</w:t>
      </w:r>
    </w:p>
    <w:p w14:paraId="31EA32DB" w14:textId="77777777" w:rsidR="00CA3ABB" w:rsidRPr="00CA3ABB" w:rsidRDefault="00CA3ABB" w:rsidP="00CA3ABB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00ADBD6D" w14:textId="77777777" w:rsidR="00CA3ABB" w:rsidRPr="00CA3ABB" w:rsidRDefault="00CA3ABB" w:rsidP="00CA3ABB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b/>
        </w:rPr>
        <w:t>Nowe ogumienie bliźniacze dla zaczepianych siewników Precea</w:t>
      </w:r>
    </w:p>
    <w:p w14:paraId="2448A51D" w14:textId="77777777" w:rsidR="00CA3ABB" w:rsidRPr="00CA3ABB" w:rsidRDefault="00CA3ABB" w:rsidP="00CA3ABB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Dla maszyn o węższych rozstawach rzędów tzn 45 cm i 50 cm AMAZONE oferuje w sezonie wiosennym 2025 zaczepiane siewniki punktowe z ogumieniem bliźniaczym.</w:t>
      </w:r>
    </w:p>
    <w:p w14:paraId="11F30AF4" w14:textId="77777777" w:rsidR="00CA3ABB" w:rsidRPr="00CA3ABB" w:rsidRDefault="00CA3ABB" w:rsidP="00CA3ABB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33F7E136" w14:textId="77777777" w:rsidR="00CA3ABB" w:rsidRPr="00CA3ABB" w:rsidRDefault="00CA3ABB" w:rsidP="00CA3ABB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Ogumienie bliźniacze umożliwia równomierne warunki wysiewu dla takich upraw jak rzepak, buraki czy soja przy mniejszych rozstawach rzędów. 4 opony o rozmiarze 270/95 R44 biegną dokładnie pomiędzy rzędami wysiewu. Zapobiega to zagęszczaniu gleby w rzędzie wysiewu.</w:t>
      </w:r>
    </w:p>
    <w:p w14:paraId="4787970A" w14:textId="74926809" w:rsidR="00282D42" w:rsidRDefault="00282D42">
      <w:pPr>
        <w:rPr>
          <w:rFonts w:ascii="Arial" w:eastAsia="Arial" w:hAnsi="Arial" w:cs="Arial"/>
        </w:rPr>
      </w:pPr>
      <w:r>
        <w:rPr>
          <w:rFonts w:ascii="Arial" w:eastAsia="Arial" w:hAnsi="Arial" w:cs="Arial"/>
        </w:rPr>
        <w:br w:type="page"/>
      </w:r>
    </w:p>
    <w:p w14:paraId="37BA4897" w14:textId="77777777" w:rsidR="00CA3ABB" w:rsidRPr="00CA3ABB" w:rsidRDefault="00CA3ABB" w:rsidP="00CA3ABB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b/>
        </w:rPr>
        <w:lastRenderedPageBreak/>
        <w:t>FertiSpot dla sprzężonej redlicy nawozowej</w:t>
      </w:r>
    </w:p>
    <w:p w14:paraId="007FA4F2" w14:textId="77777777" w:rsidR="00CA3ABB" w:rsidRPr="00CA3ABB" w:rsidRDefault="00CA3ABB" w:rsidP="00CA3ABB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Dzięki FertiSpot nawóz nadal może być umieszczany jako porcja bezpośrednio pod rośliną albo również jako porcja między ziarnami. AMAZONE oferuje teraz system porcjowania nawozu dla sprzężonej redlicy nawozowej i tym samym również dla zaczepianych typów produktu Precea.</w:t>
      </w:r>
    </w:p>
    <w:p w14:paraId="3BE79475" w14:textId="77777777" w:rsidR="00CA3ABB" w:rsidRPr="00CA3ABB" w:rsidRDefault="00CA3ABB" w:rsidP="00CA3ABB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3E371D5A" w14:textId="77777777" w:rsidR="00CA3ABB" w:rsidRPr="00CA3ABB" w:rsidRDefault="00CA3ABB" w:rsidP="00CA3ABB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Dzięki innowacyjnemu systemowi porcjowania nawozu można dokonać redukcji do 25% ilości nawozu wgłębnego. Jednocześnie jednak plony utrzymywane są na stabilnym poziomie. Skoncentrowana aplikacja nawozu bezpośrednio pod ziarno kukurydzy oznacza, że nawóz jest dostępny w całości. Pozwala to na zmniejszenie jego dawki.</w:t>
      </w:r>
    </w:p>
    <w:p w14:paraId="636DEA9F" w14:textId="77777777" w:rsidR="00CA3ABB" w:rsidRPr="00CA3ABB" w:rsidRDefault="00CA3ABB" w:rsidP="00CA3ABB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0ACEC94E" w14:textId="77777777" w:rsidR="00CA3ABB" w:rsidRPr="00CA3ABB" w:rsidRDefault="00CA3ABB" w:rsidP="00CA3ABB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Firma AMAZONE rozwinęła system tak, aby FertiSpot mógł być stosowany również na innych uprawach.</w:t>
      </w:r>
    </w:p>
    <w:p w14:paraId="3A0D6C42" w14:textId="77777777" w:rsidR="00CA3ABB" w:rsidRPr="00CA3ABB" w:rsidRDefault="00CA3ABB" w:rsidP="00CA3ABB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2FFEFF49" w14:textId="77777777" w:rsidR="00CA3ABB" w:rsidRPr="00CA3ABB" w:rsidRDefault="00CA3ABB" w:rsidP="00CA3ABB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System, który jest zintegrowany z oprogramowaniem ISOBUS, można łatwo regulować z kabiny ciągnika. Operator może wybrać tryb punktowy, tryb wielopunktowy lub aplikację pasmową.</w:t>
      </w:r>
    </w:p>
    <w:p w14:paraId="64946F28" w14:textId="77777777" w:rsidR="00CA3ABB" w:rsidRPr="00CA3ABB" w:rsidRDefault="00CA3ABB" w:rsidP="00CA3ABB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2D7930FE" w14:textId="77777777" w:rsidR="00CA3ABB" w:rsidRPr="00CA3ABB" w:rsidRDefault="00CA3ABB" w:rsidP="00CA3ABB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b/>
        </w:rPr>
        <w:t>FertiSpot – pod nasionami lub między nasionami</w:t>
      </w:r>
    </w:p>
    <w:p w14:paraId="1D59437D" w14:textId="77777777" w:rsidR="00CA3ABB" w:rsidRPr="00CA3ABB" w:rsidRDefault="00CA3ABB" w:rsidP="00CA3ABB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W przypadku stosowania w burakach aplikacja punktowa może mieć miejsce dokładnie pomiędzy nasionami uprawy. Zapobiega to spaleniu drobnych i delikatnych korzeni. FertiSpot nadaje się również do stosowania w rzepaku. W tak zwanej metodzie MultiSpot wiele małych porcji nawozu umieszcza się pod nasionami rzepaku.</w:t>
      </w:r>
    </w:p>
    <w:p w14:paraId="047EC344" w14:textId="08FC22D7" w:rsidR="00282D42" w:rsidRDefault="00282D42">
      <w:pPr>
        <w:rPr>
          <w:rFonts w:ascii="Arial" w:eastAsia="Arial" w:hAnsi="Arial" w:cs="Arial"/>
        </w:rPr>
      </w:pPr>
      <w:r>
        <w:rPr>
          <w:rFonts w:ascii="Arial" w:eastAsia="Arial" w:hAnsi="Arial" w:cs="Arial"/>
        </w:rPr>
        <w:br w:type="page"/>
      </w:r>
    </w:p>
    <w:p w14:paraId="0E15CBAB" w14:textId="77777777" w:rsidR="00CA3ABB" w:rsidRPr="00CA3ABB" w:rsidRDefault="00CA3ABB" w:rsidP="00CA3ABB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</w:rPr>
        <w:lastRenderedPageBreak/>
        <w:t>Jak działa FertiSpot?</w:t>
      </w:r>
    </w:p>
    <w:p w14:paraId="753308EE" w14:textId="65DBD41C" w:rsidR="00CA3ABB" w:rsidRPr="00CA3ABB" w:rsidRDefault="00CA3ABB" w:rsidP="00CA3ABB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b/>
        </w:rPr>
        <w:t>1.</w:t>
      </w:r>
      <w:r>
        <w:rPr>
          <w:rFonts w:ascii="Arial" w:hAnsi="Arial"/>
        </w:rPr>
        <w:t xml:space="preserve"> Nawóz dostaje się do komory dozowania w sposób ciągły od góry.</w:t>
      </w:r>
    </w:p>
    <w:p w14:paraId="41EA79F0" w14:textId="3D6531A7" w:rsidR="00CA3ABB" w:rsidRPr="00CA3ABB" w:rsidRDefault="00CA3ABB" w:rsidP="00CA3ABB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b/>
        </w:rPr>
        <w:t xml:space="preserve">2. </w:t>
      </w:r>
      <w:r>
        <w:rPr>
          <w:rFonts w:ascii="Arial" w:hAnsi="Arial"/>
        </w:rPr>
        <w:t>Szybkoobrotowy wirnik porcjujący jest napędzany własnym silnikiem elektrycznym i dopasowuje się do częstotliwości obrotów jednostki rozdzielającej ziarno. Podczas każdego obrotu wirnika granule nawozu są zbierane w porcje. Powstaje ich kompaktowa dawka.</w:t>
      </w:r>
    </w:p>
    <w:p w14:paraId="01A5979D" w14:textId="6E2EBAB1" w:rsidR="00F17946" w:rsidRDefault="00CA3ABB" w:rsidP="00CA3ABB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b/>
        </w:rPr>
        <w:t xml:space="preserve">3. </w:t>
      </w:r>
      <w:r>
        <w:rPr>
          <w:rFonts w:ascii="Arial" w:hAnsi="Arial"/>
        </w:rPr>
        <w:t>Porcja nawozu jest precyzyjnie umieszczana w glebie przez wylot komory porcjującej na odcinku wstrzeliwania równocześnie z umieszczaniem nasion.</w:t>
      </w:r>
    </w:p>
    <w:p w14:paraId="48DFFAA3" w14:textId="77777777" w:rsidR="00536576" w:rsidRDefault="00536576" w:rsidP="00536576">
      <w:pPr>
        <w:spacing w:after="120" w:line="360" w:lineRule="auto"/>
        <w:ind w:left="708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drawing>
          <wp:inline distT="0" distB="0" distL="0" distR="0" wp14:anchorId="17CAD432" wp14:editId="348F37B6">
            <wp:extent cx="4064000" cy="2346317"/>
            <wp:effectExtent l="0" t="0" r="0" b="0"/>
            <wp:docPr id="1012704176" name="Grafik 16" descr="Ein Bild, das Rad, Reifen, Spielzeug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2704176" name="Grafik 16" descr="Ein Bild, das Rad, Reifen, Spielzeug enthält.&#10;&#10;KI-generierte Inhalte können fehlerhaft sein."/>
                    <pic:cNvPicPr/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85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4400" cy="234654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39F0D37" w14:textId="77777777" w:rsidR="00536576" w:rsidRPr="00B17B14" w:rsidRDefault="00536576" w:rsidP="00536576">
      <w:pPr>
        <w:spacing w:after="120" w:line="360" w:lineRule="auto"/>
        <w:ind w:left="708" w:right="1695"/>
        <w:rPr>
          <w:rFonts w:ascii="Arial" w:eastAsia="Arial" w:hAnsi="Arial" w:cs="Arial"/>
        </w:rPr>
      </w:pPr>
      <w:r>
        <w:rPr>
          <w:rFonts w:ascii="Arial" w:hAnsi="Arial"/>
        </w:rPr>
        <w:t>Ilustracja redlicy nawozowej FerTeC twin HD ze zintegrowaną ochroną przed przeciążeniami i wyposażeniem FertiSpot</w:t>
      </w:r>
    </w:p>
    <w:p w14:paraId="195FF01F" w14:textId="38C3E17C" w:rsidR="00282D42" w:rsidRDefault="00282D42">
      <w:pPr>
        <w:rPr>
          <w:rFonts w:ascii="Arial" w:eastAsia="Arial" w:hAnsi="Arial" w:cs="Arial"/>
        </w:rPr>
      </w:pPr>
      <w:r>
        <w:rPr>
          <w:rFonts w:ascii="Arial" w:eastAsia="Arial" w:hAnsi="Arial" w:cs="Arial"/>
        </w:rPr>
        <w:br w:type="page"/>
      </w:r>
    </w:p>
    <w:p w14:paraId="56123F47" w14:textId="21D78BE6" w:rsidR="00532DA0" w:rsidRDefault="00532DA0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lastRenderedPageBreak/>
        <w:drawing>
          <wp:inline distT="0" distB="0" distL="0" distR="0" wp14:anchorId="651EB7D1" wp14:editId="667EAEC8">
            <wp:extent cx="2514600" cy="990600"/>
            <wp:effectExtent l="0" t="0" r="0" b="0"/>
            <wp:docPr id="337735261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7735261" name="Grafik 337735261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14600" cy="990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15EF01" w14:textId="2CB73AA8" w:rsidR="00CA3ABB" w:rsidRPr="00CA3ABB" w:rsidRDefault="00CA3ABB" w:rsidP="00CA3ABB">
      <w:pPr>
        <w:pStyle w:val="Listenabsatz"/>
        <w:numPr>
          <w:ilvl w:val="0"/>
          <w:numId w:val="45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>Nowy siewnik Precea 7500-TCC o szerokości roboczej 7,5 m dla większej wydajności</w:t>
      </w:r>
    </w:p>
    <w:p w14:paraId="327EC890" w14:textId="149A10DC" w:rsidR="00CA3ABB" w:rsidRPr="00CA3ABB" w:rsidRDefault="00CA3ABB" w:rsidP="00CA3ABB">
      <w:pPr>
        <w:pStyle w:val="Listenabsatz"/>
        <w:numPr>
          <w:ilvl w:val="0"/>
          <w:numId w:val="45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>Rozszerzenie opcji wyposażenia o oczyszczacze gwiazdowe, ogumienie bliźniacze i system FertiSpot dla zoptymalizowanych wyników pracy</w:t>
      </w:r>
    </w:p>
    <w:p w14:paraId="0DFDE4DF" w14:textId="1D560BCE" w:rsidR="00F17946" w:rsidRPr="00CA3ABB" w:rsidRDefault="00CA3ABB" w:rsidP="00CA3ABB">
      <w:pPr>
        <w:pStyle w:val="Listenabsatz"/>
        <w:numPr>
          <w:ilvl w:val="0"/>
          <w:numId w:val="45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>Efektywne nawożenie pod korzeń do punktowego siewu wielkopowierzchniowego możliwe dzięki systemowi FertiSpot zaczepianych siewników punktowych</w:t>
      </w:r>
    </w:p>
    <w:p w14:paraId="5E22CA05" w14:textId="77777777" w:rsidR="00F17946" w:rsidRDefault="00F17946" w:rsidP="00F17946">
      <w:pPr>
        <w:spacing w:after="120" w:line="360" w:lineRule="auto"/>
        <w:ind w:right="1695"/>
        <w:rPr>
          <w:rFonts w:ascii="Arial" w:eastAsia="Arial" w:hAnsi="Arial" w:cs="Arial"/>
        </w:rPr>
      </w:pPr>
    </w:p>
    <w:p w14:paraId="2A3F3D74" w14:textId="77777777" w:rsidR="00B17B14" w:rsidRDefault="00B17B14" w:rsidP="00F17946">
      <w:pPr>
        <w:spacing w:after="120" w:line="360" w:lineRule="auto"/>
        <w:ind w:right="1695"/>
        <w:rPr>
          <w:rFonts w:ascii="Arial" w:eastAsia="Arial" w:hAnsi="Arial" w:cs="Arial"/>
        </w:rPr>
      </w:pPr>
    </w:p>
    <w:p w14:paraId="4CD42E91" w14:textId="6EE3222D" w:rsidR="00B17B14" w:rsidRDefault="00B17B14" w:rsidP="00B17B14">
      <w:pPr>
        <w:spacing w:after="120" w:line="360" w:lineRule="auto"/>
        <w:ind w:left="708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drawing>
          <wp:inline distT="0" distB="0" distL="0" distR="0" wp14:anchorId="1AA2F915" wp14:editId="720AEC10">
            <wp:extent cx="3477600" cy="2880000"/>
            <wp:effectExtent l="0" t="0" r="2540" b="3175"/>
            <wp:docPr id="173876348" name="Grafi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876348" name="Grafik 173876348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776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5435FF" w14:textId="77777777" w:rsidR="00B17B14" w:rsidRDefault="00B17B14" w:rsidP="00B17B14">
      <w:pPr>
        <w:spacing w:after="120" w:line="360" w:lineRule="auto"/>
        <w:ind w:left="708" w:right="1695"/>
        <w:rPr>
          <w:rFonts w:ascii="Arial" w:eastAsia="Arial" w:hAnsi="Arial" w:cs="Arial"/>
        </w:rPr>
      </w:pPr>
      <w:r>
        <w:rPr>
          <w:rFonts w:ascii="Arial" w:hAnsi="Arial"/>
        </w:rPr>
        <w:t>Precea 7500-TCC z 10 redlicami PreTeC i szerokością roboczą 7,5 m</w:t>
      </w:r>
    </w:p>
    <w:p w14:paraId="65C4A331" w14:textId="77777777" w:rsidR="00D01EBE" w:rsidRDefault="00D01EBE" w:rsidP="00B17B14">
      <w:pPr>
        <w:spacing w:after="120" w:line="360" w:lineRule="auto"/>
        <w:ind w:left="708" w:right="1695"/>
        <w:rPr>
          <w:rFonts w:ascii="Arial" w:eastAsia="Arial" w:hAnsi="Arial" w:cs="Arial"/>
        </w:rPr>
      </w:pPr>
    </w:p>
    <w:p w14:paraId="245C0C25" w14:textId="77777777" w:rsidR="00D01EBE" w:rsidRDefault="00D01EBE" w:rsidP="00B17B14">
      <w:pPr>
        <w:spacing w:after="120" w:line="360" w:lineRule="auto"/>
        <w:ind w:left="708" w:right="1695"/>
        <w:rPr>
          <w:rFonts w:ascii="Arial" w:eastAsia="Arial" w:hAnsi="Arial" w:cs="Arial"/>
        </w:rPr>
      </w:pPr>
    </w:p>
    <w:p w14:paraId="1DF49AB7" w14:textId="2D589FAE" w:rsidR="00D01EBE" w:rsidRDefault="00D01EBE" w:rsidP="00B17B14">
      <w:pPr>
        <w:spacing w:after="120" w:line="360" w:lineRule="auto"/>
        <w:ind w:left="708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lastRenderedPageBreak/>
        <w:drawing>
          <wp:inline distT="0" distB="0" distL="0" distR="0" wp14:anchorId="3BF2B05A" wp14:editId="546A98B8">
            <wp:extent cx="1440000" cy="1440000"/>
            <wp:effectExtent l="0" t="0" r="0" b="0"/>
            <wp:docPr id="949382618" name="Grafi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9382618" name="Grafik 949382618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40000" cy="14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35764E" w14:textId="77777777" w:rsidR="00D01EBE" w:rsidRPr="00D01EBE" w:rsidRDefault="00D01EBE" w:rsidP="00D01EBE">
      <w:pPr>
        <w:spacing w:after="120" w:line="360" w:lineRule="auto"/>
        <w:ind w:left="708" w:right="1695"/>
        <w:rPr>
          <w:rFonts w:ascii="Arial" w:eastAsia="Arial" w:hAnsi="Arial" w:cs="Arial"/>
          <w:b/>
          <w:bCs/>
        </w:rPr>
      </w:pPr>
      <w:r>
        <w:rPr>
          <w:rFonts w:ascii="Arial" w:hAnsi="Arial"/>
        </w:rPr>
        <w:t xml:space="preserve">Film: </w:t>
      </w:r>
      <w:r>
        <w:rPr>
          <w:rFonts w:ascii="Arial" w:hAnsi="Arial"/>
        </w:rPr>
        <w:br/>
      </w:r>
      <w:r>
        <w:rPr>
          <w:rFonts w:ascii="Arial" w:hAnsi="Arial"/>
          <w:b/>
        </w:rPr>
        <w:t xml:space="preserve">www.amazone.net/yt-Precea-7500-TCC </w:t>
      </w:r>
    </w:p>
    <w:p w14:paraId="2DC188AB" w14:textId="77777777" w:rsidR="00D01EBE" w:rsidRPr="00B17B14" w:rsidRDefault="00D01EBE" w:rsidP="00B17B14">
      <w:pPr>
        <w:spacing w:after="120" w:line="360" w:lineRule="auto"/>
        <w:ind w:left="708" w:right="1695"/>
        <w:rPr>
          <w:rFonts w:ascii="Arial" w:eastAsia="Arial" w:hAnsi="Arial" w:cs="Arial"/>
        </w:rPr>
      </w:pPr>
    </w:p>
    <w:p w14:paraId="414F000D" w14:textId="77777777" w:rsidR="00B17B14" w:rsidRDefault="00B17B14" w:rsidP="00B17B14">
      <w:pPr>
        <w:spacing w:after="120" w:line="360" w:lineRule="auto"/>
        <w:ind w:left="708" w:right="1695"/>
        <w:rPr>
          <w:rFonts w:ascii="Arial" w:eastAsia="Arial" w:hAnsi="Arial" w:cs="Arial"/>
        </w:rPr>
      </w:pPr>
    </w:p>
    <w:p w14:paraId="767E4664" w14:textId="6E92B306" w:rsidR="00B17B14" w:rsidRDefault="00B17B14" w:rsidP="00B17B14">
      <w:pPr>
        <w:spacing w:after="120" w:line="360" w:lineRule="auto"/>
        <w:ind w:left="708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drawing>
          <wp:inline distT="0" distB="0" distL="0" distR="0" wp14:anchorId="0CEAD1A9" wp14:editId="04CE1BBE">
            <wp:extent cx="6120000" cy="2109600"/>
            <wp:effectExtent l="0" t="0" r="1905" b="0"/>
            <wp:docPr id="1642211366" name="Grafi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2211366" name="Grafik 1642211366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21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3FA867" w14:textId="77777777" w:rsidR="00B17B14" w:rsidRPr="00B17B14" w:rsidRDefault="00B17B14" w:rsidP="00B17B14">
      <w:pPr>
        <w:spacing w:after="120" w:line="360" w:lineRule="auto"/>
        <w:ind w:left="708" w:right="1695"/>
        <w:rPr>
          <w:rFonts w:ascii="Arial" w:eastAsia="Arial" w:hAnsi="Arial" w:cs="Arial"/>
        </w:rPr>
      </w:pPr>
      <w:r>
        <w:rPr>
          <w:rFonts w:ascii="Arial" w:hAnsi="Arial"/>
        </w:rPr>
        <w:t>Precea-TCC z zamontowanymi z przodu oczyszczaczami i gwiazdowymi i ogumieniem bliźniaczym</w:t>
      </w:r>
    </w:p>
    <w:p w14:paraId="49E3B70D" w14:textId="77777777" w:rsidR="00B17B14" w:rsidRDefault="00B17B14" w:rsidP="00B17B14">
      <w:pPr>
        <w:spacing w:after="120" w:line="360" w:lineRule="auto"/>
        <w:ind w:left="708" w:right="1695"/>
        <w:rPr>
          <w:rFonts w:ascii="Arial" w:eastAsia="Arial" w:hAnsi="Arial" w:cs="Arial"/>
        </w:rPr>
      </w:pPr>
    </w:p>
    <w:p w14:paraId="73060CD1" w14:textId="77777777" w:rsidR="00B17B14" w:rsidRDefault="00B17B14" w:rsidP="00B17B14">
      <w:pPr>
        <w:spacing w:after="120" w:line="360" w:lineRule="auto"/>
        <w:ind w:left="708" w:right="1695"/>
        <w:rPr>
          <w:rFonts w:ascii="Arial" w:eastAsia="Arial" w:hAnsi="Arial" w:cs="Arial"/>
        </w:rPr>
      </w:pPr>
    </w:p>
    <w:p w14:paraId="4A012D94" w14:textId="143EAAE6" w:rsidR="00B17B14" w:rsidRDefault="00B17B14" w:rsidP="00B17B14">
      <w:pPr>
        <w:spacing w:after="120" w:line="360" w:lineRule="auto"/>
        <w:ind w:left="708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lastRenderedPageBreak/>
        <w:drawing>
          <wp:inline distT="0" distB="0" distL="0" distR="0" wp14:anchorId="432EE40A" wp14:editId="36195491">
            <wp:extent cx="4064400" cy="2880000"/>
            <wp:effectExtent l="0" t="0" r="0" b="3175"/>
            <wp:docPr id="1267045186" name="Grafi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7045186" name="Grafik 1267045186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644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31993F" w14:textId="77777777" w:rsidR="00B17B14" w:rsidRPr="00B17B14" w:rsidRDefault="00B17B14" w:rsidP="00B17B14">
      <w:pPr>
        <w:spacing w:after="120" w:line="360" w:lineRule="auto"/>
        <w:ind w:left="708" w:right="1695"/>
        <w:rPr>
          <w:rFonts w:ascii="Arial" w:eastAsia="Arial" w:hAnsi="Arial" w:cs="Arial"/>
        </w:rPr>
      </w:pPr>
      <w:r>
        <w:rPr>
          <w:rFonts w:ascii="Arial" w:hAnsi="Arial"/>
        </w:rPr>
        <w:t>Przednie oczyszczacze gwiazdowe zapewniające starannie oczyszczoną redlinę wysiewu</w:t>
      </w:r>
    </w:p>
    <w:p w14:paraId="32B8F733" w14:textId="77777777" w:rsidR="00B17B14" w:rsidRDefault="00B17B14" w:rsidP="00B17B14">
      <w:pPr>
        <w:spacing w:after="120" w:line="360" w:lineRule="auto"/>
        <w:ind w:left="708" w:right="1695"/>
        <w:rPr>
          <w:rFonts w:ascii="Arial" w:eastAsia="Arial" w:hAnsi="Arial" w:cs="Arial"/>
        </w:rPr>
      </w:pPr>
    </w:p>
    <w:p w14:paraId="34966353" w14:textId="77777777" w:rsidR="00B17B14" w:rsidRDefault="00B17B14" w:rsidP="00B17B14">
      <w:pPr>
        <w:spacing w:after="120" w:line="360" w:lineRule="auto"/>
        <w:ind w:left="708" w:right="1695"/>
        <w:rPr>
          <w:rFonts w:ascii="Arial" w:eastAsia="Arial" w:hAnsi="Arial" w:cs="Arial"/>
        </w:rPr>
      </w:pPr>
    </w:p>
    <w:p w14:paraId="5FA2E1A1" w14:textId="2466DB36" w:rsidR="00B17B14" w:rsidRDefault="00B17B14" w:rsidP="00B17B14">
      <w:pPr>
        <w:spacing w:after="120" w:line="360" w:lineRule="auto"/>
        <w:ind w:left="708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drawing>
          <wp:inline distT="0" distB="0" distL="0" distR="0" wp14:anchorId="18F46616" wp14:editId="354513E7">
            <wp:extent cx="4064400" cy="2880000"/>
            <wp:effectExtent l="0" t="0" r="0" b="3175"/>
            <wp:docPr id="820882290" name="Grafik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0882290" name="Grafik 820882290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644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92311C" w14:textId="77777777" w:rsidR="00B17B14" w:rsidRPr="00B17B14" w:rsidRDefault="00B17B14" w:rsidP="00B17B14">
      <w:pPr>
        <w:spacing w:after="120" w:line="360" w:lineRule="auto"/>
        <w:ind w:left="708" w:right="1695"/>
        <w:rPr>
          <w:rFonts w:ascii="Arial" w:eastAsia="Arial" w:hAnsi="Arial" w:cs="Arial"/>
        </w:rPr>
      </w:pPr>
      <w:r>
        <w:rPr>
          <w:rFonts w:ascii="Arial" w:hAnsi="Arial"/>
        </w:rPr>
        <w:t>Oczyszczacze gwiazdowe mogą być podnoszone pneumatycznie</w:t>
      </w:r>
    </w:p>
    <w:p w14:paraId="71E62765" w14:textId="77777777" w:rsidR="00B17B14" w:rsidRDefault="00B17B14" w:rsidP="00B17B14">
      <w:pPr>
        <w:spacing w:after="120" w:line="360" w:lineRule="auto"/>
        <w:ind w:left="708" w:right="1695"/>
        <w:rPr>
          <w:rFonts w:ascii="Arial" w:eastAsia="Arial" w:hAnsi="Arial" w:cs="Arial"/>
        </w:rPr>
      </w:pPr>
    </w:p>
    <w:p w14:paraId="37B29BBD" w14:textId="77777777" w:rsidR="00B17B14" w:rsidRDefault="00B17B14" w:rsidP="00B17B14">
      <w:pPr>
        <w:spacing w:after="120" w:line="360" w:lineRule="auto"/>
        <w:ind w:left="708" w:right="1695"/>
        <w:rPr>
          <w:rFonts w:ascii="Arial" w:eastAsia="Arial" w:hAnsi="Arial" w:cs="Arial"/>
        </w:rPr>
      </w:pPr>
    </w:p>
    <w:p w14:paraId="4F50D150" w14:textId="2795EEF9" w:rsidR="00B17B14" w:rsidRDefault="00B17B14" w:rsidP="00B17B14">
      <w:pPr>
        <w:spacing w:after="120" w:line="360" w:lineRule="auto"/>
        <w:ind w:left="708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lastRenderedPageBreak/>
        <w:drawing>
          <wp:inline distT="0" distB="0" distL="0" distR="0" wp14:anchorId="3DFD7B35" wp14:editId="2492F81C">
            <wp:extent cx="4064400" cy="2880000"/>
            <wp:effectExtent l="0" t="0" r="0" b="3175"/>
            <wp:docPr id="2028872050" name="Grafik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8872050" name="Grafik 2028872050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644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BDA8AB" w14:textId="77777777" w:rsidR="00B17B14" w:rsidRPr="00B17B14" w:rsidRDefault="00B17B14" w:rsidP="00B17B14">
      <w:pPr>
        <w:spacing w:after="120" w:line="360" w:lineRule="auto"/>
        <w:ind w:left="708" w:right="1695"/>
        <w:rPr>
          <w:rFonts w:ascii="Arial" w:eastAsia="Arial" w:hAnsi="Arial" w:cs="Arial"/>
        </w:rPr>
      </w:pPr>
      <w:r>
        <w:rPr>
          <w:rFonts w:ascii="Arial" w:hAnsi="Arial"/>
        </w:rPr>
        <w:t>Precea z 12 rzędami i rozstawą rzędów 50 cm – ogumienie bliźniacze porusza się między sekcjami rozdzielającymi</w:t>
      </w:r>
    </w:p>
    <w:p w14:paraId="2631E337" w14:textId="77777777" w:rsidR="00B17B14" w:rsidRDefault="00B17B14" w:rsidP="00B17B14">
      <w:pPr>
        <w:spacing w:after="120" w:line="360" w:lineRule="auto"/>
        <w:ind w:left="708" w:right="1695"/>
        <w:rPr>
          <w:rFonts w:ascii="Arial" w:eastAsia="Arial" w:hAnsi="Arial" w:cs="Arial"/>
        </w:rPr>
      </w:pPr>
    </w:p>
    <w:p w14:paraId="56100254" w14:textId="77777777" w:rsidR="00B17B14" w:rsidRDefault="00B17B14" w:rsidP="00B17B14">
      <w:pPr>
        <w:spacing w:after="120" w:line="360" w:lineRule="auto"/>
        <w:ind w:left="708" w:right="1695"/>
        <w:rPr>
          <w:rFonts w:ascii="Arial" w:eastAsia="Arial" w:hAnsi="Arial" w:cs="Arial"/>
        </w:rPr>
      </w:pPr>
    </w:p>
    <w:p w14:paraId="58719AF2" w14:textId="77B5654A" w:rsidR="00B17B14" w:rsidRDefault="00B17B14" w:rsidP="00B17B14">
      <w:pPr>
        <w:spacing w:after="120" w:line="360" w:lineRule="auto"/>
        <w:ind w:left="708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drawing>
          <wp:inline distT="0" distB="0" distL="0" distR="0" wp14:anchorId="04FBAF5D" wp14:editId="4FC3C615">
            <wp:extent cx="4064400" cy="2880000"/>
            <wp:effectExtent l="0" t="0" r="0" b="3175"/>
            <wp:docPr id="1371331886" name="Grafik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1331886" name="Grafik 1371331886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644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43901B" w14:textId="77777777" w:rsidR="00B17B14" w:rsidRPr="00B17B14" w:rsidRDefault="00B17B14" w:rsidP="00B17B14">
      <w:pPr>
        <w:spacing w:after="120" w:line="360" w:lineRule="auto"/>
        <w:ind w:left="708" w:right="1695"/>
        <w:rPr>
          <w:rFonts w:ascii="Arial" w:eastAsia="Arial" w:hAnsi="Arial" w:cs="Arial"/>
        </w:rPr>
      </w:pPr>
      <w:r>
        <w:rPr>
          <w:rFonts w:ascii="Arial" w:hAnsi="Arial"/>
        </w:rPr>
        <w:t>MultiSpot: Aplikacja nawozu w wielu małych porcjach, np. w przypadku rzepaku</w:t>
      </w:r>
    </w:p>
    <w:p w14:paraId="7DBD0D73" w14:textId="02DE7684" w:rsidR="00282D42" w:rsidRDefault="00282D42">
      <w:pPr>
        <w:rPr>
          <w:rFonts w:ascii="Arial" w:eastAsia="Arial" w:hAnsi="Arial" w:cs="Arial"/>
        </w:rPr>
      </w:pPr>
      <w:r>
        <w:rPr>
          <w:rFonts w:ascii="Arial" w:eastAsia="Arial" w:hAnsi="Arial" w:cs="Arial"/>
        </w:rPr>
        <w:br w:type="page"/>
      </w:r>
    </w:p>
    <w:p w14:paraId="41B6ACF2" w14:textId="77777777" w:rsidR="00DC74EC" w:rsidRPr="00F4316E" w:rsidRDefault="00DC74EC" w:rsidP="00F17946">
      <w:pPr>
        <w:spacing w:after="120" w:line="360" w:lineRule="auto"/>
        <w:ind w:right="1695"/>
        <w:rPr>
          <w:rFonts w:ascii="Arial" w:eastAsia="Arial" w:hAnsi="Arial" w:cs="Arial"/>
        </w:rPr>
      </w:pPr>
    </w:p>
    <w:p w14:paraId="655F29AA" w14:textId="77777777" w:rsidR="00D34808" w:rsidRPr="00D27732" w:rsidRDefault="00D34808" w:rsidP="00D34808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color w:val="808080" w:themeColor="background1" w:themeShade="80"/>
          <w:sz w:val="20"/>
        </w:rPr>
        <w:t xml:space="preserve">Ilustracje, treść i dane techniczne są niezobowiązujące i mogą odbiegać od rzeczywistego wyposażenia. Stosuj się do obowiązujących na terenie danego kraju przepisów drogowych, włącznie z koniecznością uzyskania odpowiedniego zezwolenia. </w:t>
      </w:r>
    </w:p>
    <w:p w14:paraId="0FA09E64" w14:textId="77777777" w:rsidR="00F17946" w:rsidRDefault="00F17946" w:rsidP="00D34808">
      <w:pPr>
        <w:spacing w:after="120" w:line="360" w:lineRule="auto"/>
        <w:ind w:left="567" w:right="1695"/>
        <w:rPr>
          <w:rFonts w:ascii="Arial" w:hAnsi="Arial" w:cs="Arial"/>
          <w:bCs/>
        </w:rPr>
      </w:pPr>
    </w:p>
    <w:p w14:paraId="1DE457A1" w14:textId="77777777" w:rsidR="00D34808" w:rsidRPr="00D27732" w:rsidRDefault="00D34808" w:rsidP="00D34808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b/>
          <w:color w:val="808080" w:themeColor="background1" w:themeShade="80"/>
          <w:sz w:val="20"/>
        </w:rPr>
        <w:t>O FIRMIE AMAZONE</w:t>
      </w:r>
    </w:p>
    <w:p w14:paraId="2403294B" w14:textId="77777777" w:rsidR="00D34808" w:rsidRPr="00D34808" w:rsidRDefault="00D34808" w:rsidP="00D34808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color w:val="808080" w:themeColor="background1" w:themeShade="80"/>
          <w:sz w:val="20"/>
        </w:rPr>
        <w:t>Firma AMAZONEN-WERKE H. Dreyer SE &amp; Co. KG z siedzibą w Hasbergen-Gaste, 49205, Niemcy, produkuje maszyny rolnicze i komunalne. Zarządzana przez właścicieli firma zatrudnia ponad 2500 osób w dziewięciu różnych zakładach produkcyjnych. Asortyment maszyn rolniczych obejmuje urządzenia do uprawy gleby, siewniki, rozsiewacze nawozów, opryskiwacze polowe i pielniki. Z uwagi na swoje doświadczenie firma AMAZONE jest dziś specjalistą w rolnictwie w zakresie „inteligentnej uprawy roślin”. AMAZONE oferuje również wszechstronne maszyny komunalne do pielęgnacji parków i terenów zielonych oraz do zimowego utrzymania dróg.</w:t>
      </w:r>
    </w:p>
    <w:p w14:paraId="7BDC0B0A" w14:textId="2F29C0CA" w:rsidR="00924529" w:rsidRPr="00924529" w:rsidRDefault="00D34808" w:rsidP="00924529">
      <w:pPr>
        <w:tabs>
          <w:tab w:val="left" w:pos="3550"/>
        </w:tabs>
        <w:spacing w:line="360" w:lineRule="auto"/>
        <w:ind w:left="567" w:right="1128"/>
      </w:pPr>
      <w:r>
        <w:rPr>
          <w:rFonts w:ascii="Arial" w:hAnsi="Arial"/>
          <w:color w:val="808080" w:themeColor="background1" w:themeShade="80"/>
          <w:sz w:val="20"/>
        </w:rPr>
        <w:t>Więcej informacji: </w:t>
      </w:r>
      <w:hyperlink r:id="rId17" w:history="1">
        <w:r w:rsidR="00924529" w:rsidRPr="00352A69">
          <w:rPr>
            <w:rStyle w:val="Hyperlink"/>
            <w:rFonts w:ascii="Arial" w:hAnsi="Arial"/>
            <w:sz w:val="20"/>
          </w:rPr>
          <w:t>www.amazone.pl</w:t>
        </w:r>
      </w:hyperlink>
    </w:p>
    <w:p w14:paraId="252D2E94" w14:textId="728B1768" w:rsidR="00A46482" w:rsidRDefault="00D34808" w:rsidP="00D34808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noProof/>
          <w:color w:val="0563C1"/>
        </w:rPr>
        <w:drawing>
          <wp:inline distT="0" distB="0" distL="0" distR="0" wp14:anchorId="795D4C9D" wp14:editId="0AA07137">
            <wp:extent cx="241300" cy="241300"/>
            <wp:effectExtent l="0" t="0" r="6350" b="6350"/>
            <wp:docPr id="13" name="Grafik 13">
              <a:hlinkClick xmlns:a="http://schemas.openxmlformats.org/drawingml/2006/main" r:id="rId1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Grafik 13">
                      <a:hlinkClick r:id="rId1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9" r:link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43F25F33" wp14:editId="758857E2">
            <wp:extent cx="241300" cy="241300"/>
            <wp:effectExtent l="0" t="0" r="6350" b="6350"/>
            <wp:docPr id="12" name="Grafik 12">
              <a:hlinkClick xmlns:a="http://schemas.openxmlformats.org/drawingml/2006/main" r:id="rId2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Grafik 12">
                      <a:hlinkClick r:id="rId21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2" r:link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2571332D" wp14:editId="03B5EE6C">
            <wp:extent cx="241300" cy="241300"/>
            <wp:effectExtent l="0" t="0" r="6350" b="6350"/>
            <wp:docPr id="11" name="Grafik 11">
              <a:hlinkClick xmlns:a="http://schemas.openxmlformats.org/drawingml/2006/main" r:id="rId2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Grafik 11">
                      <a:hlinkClick r:id="rId2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5" r:link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5EC8EBED" wp14:editId="48DBDC06">
            <wp:extent cx="241300" cy="241300"/>
            <wp:effectExtent l="0" t="0" r="6350" b="6350"/>
            <wp:docPr id="10" name="Grafik 10">
              <a:hlinkClick xmlns:a="http://schemas.openxmlformats.org/drawingml/2006/main" r:id="rId2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Grafik 10">
                      <a:hlinkClick r:id="rId2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8" r:link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448A556B" wp14:editId="28B6B120">
            <wp:extent cx="241300" cy="241300"/>
            <wp:effectExtent l="0" t="0" r="6350" b="6350"/>
            <wp:docPr id="7" name="Grafik 7">
              <a:hlinkClick xmlns:a="http://schemas.openxmlformats.org/drawingml/2006/main" r:id="rId3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Grafik 7">
                      <a:hlinkClick r:id="rId3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1" r:link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</w:p>
    <w:sectPr w:rsidR="00A46482" w:rsidSect="007D56A1">
      <w:headerReference w:type="default" r:id="rId33"/>
      <w:footerReference w:type="default" r:id="rId34"/>
      <w:pgSz w:w="11901" w:h="16840" w:code="9"/>
      <w:pgMar w:top="1418" w:right="567" w:bottom="1560" w:left="567" w:header="1418" w:footer="985" w:gutter="0"/>
      <w:cols w:space="708"/>
      <w:noEndnote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8D98961" w14:textId="77777777" w:rsidR="001811CF" w:rsidRDefault="001811CF">
      <w:r>
        <w:separator/>
      </w:r>
    </w:p>
  </w:endnote>
  <w:endnote w:type="continuationSeparator" w:id="0">
    <w:p w14:paraId="78335E1B" w14:textId="77777777" w:rsidR="001811CF" w:rsidRDefault="001811C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">
    <w:altName w:val="Courier New"/>
    <w:panose1 w:val="02070409020205020404"/>
    <w:charset w:val="00"/>
    <w:family w:val="modern"/>
    <w:pitch w:val="fixed"/>
    <w:sig w:usb0="E0002AFF" w:usb1="C0007843" w:usb2="00000009" w:usb3="00000000" w:csb0="000001FF" w:csb1="00000000"/>
  </w:font>
  <w:font w:name="Lucida Grande">
    <w:charset w:val="00"/>
    <w:family w:val="swiss"/>
    <w:pitch w:val="variable"/>
    <w:sig w:usb0="E1000AEF" w:usb1="5000A1FF" w:usb2="00000000" w:usb3="00000000" w:csb0="000001BF" w:csb1="00000000"/>
  </w:font>
  <w:font w:name="Times-Roman">
    <w:altName w:val="Times New Roman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Helvetica">
    <w:panose1 w:val="020B0604020202020204"/>
    <w:charset w:val="00"/>
    <w:family w:val="swiss"/>
    <w:pitch w:val="variable"/>
    <w:sig w:usb0="00000007" w:usb1="00000000" w:usb2="00000000" w:usb3="00000000" w:csb0="00000093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D5A60ED" w14:textId="77777777" w:rsidR="005E0980" w:rsidRDefault="00147389" w:rsidP="00D211D5">
    <w:pPr>
      <w:pStyle w:val="Fuzeile"/>
      <w:tabs>
        <w:tab w:val="clear" w:pos="4536"/>
        <w:tab w:val="clear" w:pos="9072"/>
        <w:tab w:val="left" w:pos="3138"/>
      </w:tabs>
    </w:pPr>
    <w:r>
      <w:rPr>
        <w:noProof/>
      </w:rPr>
      <mc:AlternateContent>
        <mc:Choice Requires="wps">
          <w:drawing>
            <wp:anchor distT="0" distB="0" distL="114300" distR="114300" simplePos="0" relativeHeight="251660288" behindDoc="1" locked="0" layoutInCell="1" allowOverlap="1" wp14:anchorId="523A5323" wp14:editId="2294562F">
              <wp:simplePos x="0" y="0"/>
              <wp:positionH relativeFrom="column">
                <wp:posOffset>5292090</wp:posOffset>
              </wp:positionH>
              <wp:positionV relativeFrom="paragraph">
                <wp:posOffset>471805</wp:posOffset>
              </wp:positionV>
              <wp:extent cx="1600200" cy="179705"/>
              <wp:effectExtent l="0" t="0" r="0" b="10795"/>
              <wp:wrapNone/>
              <wp:docPr id="4" name="Text Box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00200" cy="1797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0F7BE6E8" w14:textId="77777777" w:rsidR="005E0980" w:rsidRPr="0093254A" w:rsidRDefault="005E0980" w:rsidP="006F7755">
                          <w:pPr>
                            <w:ind w:right="57"/>
                            <w:jc w:val="right"/>
                            <w:rPr>
                              <w:rFonts w:ascii="Arial" w:hAnsi="Arial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Strona 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PAGE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612E9F">
                            <w:rPr>
                              <w:rFonts w:ascii="Arial" w:hAnsi="Arial"/>
                              <w:sz w:val="20"/>
                            </w:rPr>
                            <w:t>7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 z 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NUMPAGES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612E9F">
                            <w:rPr>
                              <w:rFonts w:ascii="Arial" w:hAnsi="Arial"/>
                              <w:sz w:val="20"/>
                            </w:rPr>
                            <w:t>7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18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23A5323" id="_x0000_t202" coordsize="21600,21600" o:spt="202" path="m,l,21600r21600,l21600,xe">
              <v:stroke joinstyle="miter"/>
              <v:path gradientshapeok="t" o:connecttype="rect"/>
            </v:shapetype>
            <v:shape id="Text Box 9" o:spid="_x0000_s1028" type="#_x0000_t202" style="position:absolute;margin-left:416.7pt;margin-top:37.15pt;width:126pt;height:14.15pt;z-index:-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" filled="f" fillcolor="#006e31" stroked="f">
              <v:textbox inset="0,.5mm,0,0">
                <w:txbxContent>
                  <w:p w14:paraId="0F7BE6E8" w14:textId="77777777" w:rsidR="005E0980" w:rsidRPr="0093254A" w:rsidRDefault="005E0980" w:rsidP="006F7755">
                    <w:pPr>
                      <w:ind w:right="57"/>
                      <w:jc w:val="right"/>
                      <w:rPr>
                        <w:rFonts w:ascii="Arial" w:hAnsi="Arial"/>
                        <w:sz w:val="20"/>
                      </w:rPr>
                    </w:pPr>
                    <w:r>
                      <w:rPr>
                        <w:rFonts w:ascii="Arial" w:hAnsi="Arial"/>
                        <w:sz w:val="20"/>
                      </w:rPr>
                      <w:t xml:space="preserve">Strona 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begin"/>
                    </w:r>
                    <w:r w:rsidRPr="0093254A">
                      <w:rPr>
                        <w:rFonts w:ascii="Arial" w:hAnsi="Arial"/>
                        <w:sz w:val="20"/>
                      </w:rPr>
                      <w:instrText xml:space="preserve"> PAGE </w:instrTex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separate"/>
                    </w:r>
                    <w:r w:rsidR="00612E9F">
                      <w:rPr>
                        <w:rFonts w:ascii="Arial" w:hAnsi="Arial"/>
                        <w:sz w:val="20"/>
                      </w:rPr>
                      <w:t>7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end"/>
                    </w:r>
                    <w:r>
                      <w:rPr>
                        <w:rFonts w:ascii="Arial" w:hAnsi="Arial"/>
                        <w:sz w:val="20"/>
                      </w:rPr>
                      <w:t xml:space="preserve"> z 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begin"/>
                    </w:r>
                    <w:r w:rsidRPr="0093254A">
                      <w:rPr>
                        <w:rFonts w:ascii="Arial" w:hAnsi="Arial"/>
                        <w:sz w:val="20"/>
                      </w:rPr>
                      <w:instrText xml:space="preserve"> NUMPAGES </w:instrTex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separate"/>
                    </w:r>
                    <w:r w:rsidR="00612E9F">
                      <w:rPr>
                        <w:rFonts w:ascii="Arial" w:hAnsi="Arial"/>
                        <w:sz w:val="20"/>
                      </w:rPr>
                      <w:t>7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6192" behindDoc="1" locked="0" layoutInCell="1" allowOverlap="1" wp14:anchorId="2FBB1534" wp14:editId="37293459">
              <wp:simplePos x="0" y="0"/>
              <wp:positionH relativeFrom="column">
                <wp:posOffset>34290</wp:posOffset>
              </wp:positionH>
              <wp:positionV relativeFrom="paragraph">
                <wp:posOffset>436245</wp:posOffset>
              </wp:positionV>
              <wp:extent cx="6823710" cy="0"/>
              <wp:effectExtent l="15240" t="17145" r="9525" b="11430"/>
              <wp:wrapNone/>
              <wp:docPr id="3" name="Line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2371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018CAE80" id="Line 8" o:spid="_x0000_s1026" style="position:absolute;z-index:-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7pt,34.35pt" to="540pt,3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" strokecolor="#006e31" strokeweight="1.42pt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4144" behindDoc="1" locked="0" layoutInCell="1" allowOverlap="1" wp14:anchorId="42CA069C" wp14:editId="5B6C6510">
              <wp:simplePos x="0" y="0"/>
              <wp:positionH relativeFrom="column">
                <wp:posOffset>36195</wp:posOffset>
              </wp:positionH>
              <wp:positionV relativeFrom="paragraph">
                <wp:posOffset>-20955</wp:posOffset>
              </wp:positionV>
              <wp:extent cx="6840220" cy="0"/>
              <wp:effectExtent l="17145" t="17145" r="10160" b="11430"/>
              <wp:wrapNone/>
              <wp:docPr id="2" name="Line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4022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13639B51" id="Line 7" o:spid="_x0000_s1026" style="position:absolute;z-index:-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85pt,-1.65pt" to="541.45pt,-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" strokecolor="#006e31" strokeweight="1.42pt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1072" behindDoc="1" locked="0" layoutInCell="1" allowOverlap="1" wp14:anchorId="686E0135" wp14:editId="5F314BC2">
              <wp:simplePos x="0" y="0"/>
              <wp:positionH relativeFrom="column">
                <wp:posOffset>377190</wp:posOffset>
              </wp:positionH>
              <wp:positionV relativeFrom="paragraph">
                <wp:posOffset>-20955</wp:posOffset>
              </wp:positionV>
              <wp:extent cx="6480175" cy="431800"/>
              <wp:effectExtent l="0" t="0" r="635" b="0"/>
              <wp:wrapNone/>
              <wp:docPr id="1" name="Text 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480175" cy="431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421955CC" w14:textId="77777777" w:rsidR="005E0980" w:rsidRPr="0093254A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>AMAZONEN-WERKE H. DREYER SE &amp; Co. KG ∙ Am Amazonenwerk 9–13 ∙ D-49205 Hasbergen-Gaste, Niemcy</w:t>
                          </w:r>
                        </w:p>
                        <w:p w14:paraId="60FD3ABD" w14:textId="77777777" w:rsidR="005E0980" w:rsidRPr="0093254A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>Telefon +49 (0)5405 501-0 ∙ amazone@amazone.de</w:t>
                          </w:r>
                        </w:p>
                      </w:txbxContent>
                    </wps:txbx>
                    <wps:bodyPr rot="0" vert="horz" wrap="square" lIns="0" tIns="36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686E0135" id="Text Box 6" o:spid="_x0000_s1029" type="#_x0000_t202" style="position:absolute;margin-left:29.7pt;margin-top:-1.65pt;width:510.25pt;height:34pt;z-index:-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" filled="f" fillcolor="#006e31" stroked="f">
              <v:textbox inset="0,1mm,0,0">
                <w:txbxContent>
                  <w:p w14:paraId="421955CC" w14:textId="77777777" w:rsidR="005E0980" w:rsidRPr="0093254A" w:rsidRDefault="005E0980" w:rsidP="006F7755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</w:rPr>
                    </w:pPr>
                    <w:r>
                      <w:rPr>
                        <w:rFonts w:ascii="Arial" w:hAnsi="Arial"/>
                        <w:sz w:val="20"/>
                      </w:rPr>
                      <w:t>AMAZONEN-WERKE H. DREYER SE &amp; Co. KG ∙ Am Amazonenwerk 9–13 ∙ D-49205 Hasbergen-Gaste, Niemcy</w:t>
                    </w:r>
                  </w:p>
                  <w:p w14:paraId="60FD3ABD" w14:textId="77777777" w:rsidR="005E0980" w:rsidRPr="0093254A" w:rsidRDefault="005E0980" w:rsidP="006F7755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</w:rPr>
                    </w:pPr>
                    <w:r>
                      <w:rPr>
                        <w:rFonts w:ascii="Arial" w:hAnsi="Arial"/>
                        <w:sz w:val="20"/>
                      </w:rPr>
                      <w:t>Telefon +49 (0)5405 501-0 ∙ amazone@amazone.de</w:t>
                    </w: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2E3B67B" w14:textId="77777777" w:rsidR="001811CF" w:rsidRDefault="001811CF">
      <w:r>
        <w:separator/>
      </w:r>
    </w:p>
  </w:footnote>
  <w:footnote w:type="continuationSeparator" w:id="0">
    <w:p w14:paraId="162DB62A" w14:textId="77777777" w:rsidR="001811CF" w:rsidRDefault="001811C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E578A8A" w14:textId="77777777" w:rsidR="005E0980" w:rsidRDefault="00E81D17">
    <w:pPr>
      <w:pStyle w:val="Kopfzeile"/>
    </w:pPr>
    <w:r>
      <w:rPr>
        <w:noProof/>
      </w:rPr>
      <mc:AlternateContent>
        <mc:Choice Requires="wps">
          <w:drawing>
            <wp:anchor distT="0" distB="0" distL="114300" distR="114300" simplePos="0" relativeHeight="251668480" behindDoc="0" locked="0" layoutInCell="1" allowOverlap="1" wp14:anchorId="01B1977D" wp14:editId="150D4013">
              <wp:simplePos x="0" y="0"/>
              <wp:positionH relativeFrom="margin">
                <wp:align>right</wp:align>
              </wp:positionH>
              <wp:positionV relativeFrom="paragraph">
                <wp:posOffset>-682691</wp:posOffset>
              </wp:positionV>
              <wp:extent cx="3057195" cy="358444"/>
              <wp:effectExtent l="0" t="0" r="0" b="0"/>
              <wp:wrapNone/>
              <wp:docPr id="16" name="Rechteck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057195" cy="358444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013434D6" w14:textId="48F515AA" w:rsidR="00E81D17" w:rsidRPr="002804E4" w:rsidRDefault="002804E4" w:rsidP="00E81D17">
                          <w:pPr>
                            <w:pStyle w:val="StandardWeb"/>
                            <w:spacing w:after="0" w:afterAutospacing="0"/>
                            <w:jc w:val="right"/>
                            <w:rPr>
                              <w:b/>
                              <w:bCs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FFFFFF" w:themeColor="background1"/>
                              <w:sz w:val="18"/>
                            </w:rPr>
                            <w:t>GO for Future</w:t>
                          </w:r>
                        </w:p>
                      </w:txbxContent>
                    </wps:txbx>
                    <wps:bodyPr wrap="square" rtlCol="0" anchor="ctr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01B1977D" id="Rechteck 6" o:spid="_x0000_s1026" style="position:absolute;margin-left:189.5pt;margin-top:-53.75pt;width:240.7pt;height:28.2pt;z-index:251668480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" filled="f" stroked="f" strokeweight="2pt">
              <v:textbox>
                <w:txbxContent>
                  <w:p w14:paraId="013434D6" w14:textId="48F515AA" w:rsidR="00E81D17" w:rsidRPr="002804E4" w:rsidRDefault="002804E4" w:rsidP="00E81D17">
                    <w:pPr>
                      <w:pStyle w:val="StandardWeb"/>
                      <w:spacing w:after="0" w:afterAutospacing="0"/>
                      <w:jc w:val="right"/>
                      <w:rPr>
                        <w:b/>
                        <w:bCs/>
                        <w:color w:val="FFFFFF" w:themeColor="background1"/>
                        <w:sz w:val="18"/>
                        <w:szCs w:val="18"/>
                      </w:rPr>
                    </w:pPr>
                    <w:r>
                      <w:rPr>
                        <w:rFonts w:ascii="Arial" w:hAnsi="Arial"/>
                        <w:b/>
                        <w:color w:val="FFFFFF" w:themeColor="background1"/>
                        <w:sz w:val="18"/>
                      </w:rPr>
                      <w:t>GO for Future</w:t>
                    </w:r>
                  </w:p>
                </w:txbxContent>
              </v:textbox>
              <w10:wrap anchorx="margin"/>
            </v:rect>
          </w:pict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6432" behindDoc="0" locked="0" layoutInCell="1" allowOverlap="1" wp14:anchorId="385FCC15" wp14:editId="4E250E6E">
              <wp:simplePos x="0" y="0"/>
              <wp:positionH relativeFrom="column">
                <wp:posOffset>-136525</wp:posOffset>
              </wp:positionH>
              <wp:positionV relativeFrom="paragraph">
                <wp:posOffset>-697230</wp:posOffset>
              </wp:positionV>
              <wp:extent cx="2821940" cy="503555"/>
              <wp:effectExtent l="0" t="0" r="0" b="0"/>
              <wp:wrapNone/>
              <wp:docPr id="17" name="Gruppieren 8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 noChangeAspect="1"/>
                    </wpg:cNvGrpSpPr>
                    <wpg:grpSpPr>
                      <a:xfrm>
                        <a:off x="0" y="0"/>
                        <a:ext cx="2821940" cy="503555"/>
                        <a:chOff x="0" y="0"/>
                        <a:chExt cx="2571750" cy="460376"/>
                      </a:xfrm>
                    </wpg:grpSpPr>
                    <wps:wsp>
                      <wps:cNvPr id="21" name="Freeform 5"/>
                      <wps:cNvSpPr>
                        <a:spLocks/>
                      </wps:cNvSpPr>
                      <wps:spPr bwMode="auto">
                        <a:xfrm>
                          <a:off x="0" y="0"/>
                          <a:ext cx="2571750" cy="460376"/>
                        </a:xfrm>
                        <a:custGeom>
                          <a:avLst/>
                          <a:gdLst>
                            <a:gd name="T0" fmla="*/ 0 w 1620"/>
                            <a:gd name="T1" fmla="*/ 290 h 290"/>
                            <a:gd name="T2" fmla="*/ 0 w 1620"/>
                            <a:gd name="T3" fmla="*/ 0 h 290"/>
                            <a:gd name="T4" fmla="*/ 1620 w 1620"/>
                            <a:gd name="T5" fmla="*/ 0 h 290"/>
                            <a:gd name="T6" fmla="*/ 1461 w 1620"/>
                            <a:gd name="T7" fmla="*/ 287 h 290"/>
                            <a:gd name="T8" fmla="*/ 0 w 1620"/>
                            <a:gd name="T9" fmla="*/ 290 h 29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620" h="290">
                              <a:moveTo>
                                <a:pt x="0" y="290"/>
                              </a:moveTo>
                              <a:lnTo>
                                <a:pt x="0" y="0"/>
                              </a:lnTo>
                              <a:lnTo>
                                <a:pt x="1620" y="0"/>
                              </a:lnTo>
                              <a:lnTo>
                                <a:pt x="1461" y="287"/>
                              </a:lnTo>
                              <a:lnTo>
                                <a:pt x="0" y="29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69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pic:pic xmlns:pic="http://schemas.openxmlformats.org/drawingml/2006/picture">
                      <pic:nvPicPr>
                        <pic:cNvPr id="22" name="Grafik 22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94905" y="112080"/>
                          <a:ext cx="1639161" cy="228131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54241C8F" id="Gruppieren 8" o:spid="_x0000_s1026" style="position:absolute;margin-left:-10.75pt;margin-top:-54.9pt;width:222.2pt;height:39.65pt;z-index:251666432;mso-width-relative:margin;mso-height-relative:margin" coordsize="25717,46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">
              <o:lock v:ext="edit" aspectratio="t"/>
              <v:shape id="Freeform 5" o:spid="_x0000_s1027" style="position:absolute;width:25717;height:4603;visibility:visible;mso-wrap-style:square;v-text-anchor:top" coordsize="1620,2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sVkpMMA&#10;AADbAAAADwAAAGRycy9kb3ducmV2LnhtbESPQWsCMRSE74X+h/AKvdWsUkRXo6hQai0o2np/bJ6b&#10;xc3LkkR3++9NQfA4zMw3zHTe2VpcyYfKsYJ+LwNBXDhdcang9+fjbQQiRGSNtWNS8EcB5rPnpynm&#10;2rW8p+shliJBOOSowMTY5FKGwpDF0HMNcfJOzluMSfpSao9tgttaDrJsKC1WnBYMNrQyVJwPF6tg&#10;+TUefu7a781pUWbn7bsPZnsslHp96RYTEJG6+Ajf22utYNCH/y/pB8jZ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sVkpMMAAADbAAAADwAAAAAAAAAAAAAAAACYAgAAZHJzL2Rv&#10;d25yZXYueG1sUEsFBgAAAAAEAAQA9QAAAIgDAAAAAA==&#10;" path="m,290l,,1620,,1461,287,,290xe" fillcolor="#ff6900" stroked="f">
                <v:path arrowok="t" o:connecttype="custom" o:connectlocs="0,460376;0,0;2571750,0;2319338,455613;0,460376" o:connectangles="0,0,0,0,0"/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22" o:spid="_x0000_s1028" type="#_x0000_t75" style="position:absolute;left:2949;top:1120;width:16391;height:228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QnjqfFAAAA2wAAAA8AAABkcnMvZG93bnJldi54bWxEj0FrwkAUhO8F/8PyCr2IboxFJLqKSgv1&#10;GG1Bb4/sMwnNvg27W5P6691CweMwM98wy3VvGnEl52vLCibjBARxYXXNpYLP4/toDsIHZI2NZVLw&#10;Sx7Wq8HTEjNtO87pegiliBD2GSqoQmgzKX1RkUE/ti1x9C7WGQxRulJqh12Em0amSTKTBmuOCxW2&#10;tKuo+D78GAUnPdzml9vmdY77bvj1NsndebpV6uW53yxABOrDI/zf/tAK0hT+vsQfIFd3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UJ46nxQAAANsAAAAPAAAAAAAAAAAAAAAA&#10;AJ8CAABkcnMvZG93bnJldi54bWxQSwUGAAAAAAQABAD3AAAAkQMAAAAA&#10;">
                <v:imagedata r:id="rId2" o:title=""/>
                <v:path arrowok="t"/>
              </v:shape>
            </v:group>
          </w:pict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5408" behindDoc="0" locked="0" layoutInCell="1" allowOverlap="1" wp14:anchorId="7EA772C4" wp14:editId="78EABD1D">
              <wp:simplePos x="0" y="0"/>
              <wp:positionH relativeFrom="column">
                <wp:posOffset>2249872</wp:posOffset>
              </wp:positionH>
              <wp:positionV relativeFrom="paragraph">
                <wp:posOffset>-695401</wp:posOffset>
              </wp:positionV>
              <wp:extent cx="4710988" cy="372120"/>
              <wp:effectExtent l="0" t="0" r="0" b="8890"/>
              <wp:wrapNone/>
              <wp:docPr id="9" name="Gruppieren 1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 rot="10800000">
                        <a:off x="0" y="0"/>
                        <a:ext cx="4710988" cy="372120"/>
                        <a:chOff x="0" y="201646"/>
                        <a:chExt cx="7045663" cy="460540"/>
                      </a:xfrm>
                    </wpg:grpSpPr>
                    <wps:wsp>
                      <wps:cNvPr id="14" name="Rechteck 14"/>
                      <wps:cNvSpPr/>
                      <wps:spPr>
                        <a:xfrm>
                          <a:off x="0" y="201646"/>
                          <a:ext cx="769675" cy="460540"/>
                        </a:xfrm>
                        <a:prstGeom prst="rect">
                          <a:avLst/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  <wps:wsp>
                      <wps:cNvPr id="15" name="Parallelogramm 15"/>
                      <wps:cNvSpPr/>
                      <wps:spPr>
                        <a:xfrm>
                          <a:off x="204108" y="201646"/>
                          <a:ext cx="6841555" cy="460540"/>
                        </a:xfrm>
                        <a:prstGeom prst="parallelogram">
                          <a:avLst>
                            <a:gd name="adj" fmla="val 57413"/>
                          </a:avLst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07712687" id="Gruppieren 10" o:spid="_x0000_s1026" style="position:absolute;margin-left:177.15pt;margin-top:-54.75pt;width:370.95pt;height:29.3pt;rotation:180;z-index:251665408;mso-width-relative:margin;mso-height-relative:margin" coordorigin=",2016" coordsize="70456,46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">
              <v:rect id="Rechteck 14" o:spid="_x0000_s1027" style="position:absolute;top:2016;width:7696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fribsAA&#10;AADbAAAADwAAAGRycy9kb3ducmV2LnhtbERPTWvCQBC9F/wPywje6sYiQaOrBCHEa5MiHofsmASz&#10;syG7TeK/7xYKvc3jfc7xPJtOjDS41rKCzToCQVxZ3XKt4KvM3ncgnEfW2FkmBS9ycD4t3o6YaDvx&#10;J42Fr0UIYZeggsb7PpHSVQ0ZdGvbEwfuYQeDPsChlnrAKYSbTn5EUSwNthwaGuzp0lD1LL6Ngts9&#10;bXOf5WM57Th65tW+jG97pVbLOT2A8DT7f/Gf+6rD/C38/hIOkKc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qfribsAAAADbAAAADwAAAAAAAAAAAAAAAACYAgAAZHJzL2Rvd25y&#10;ZXYueG1sUEsFBgAAAAAEAAQA9QAAAIUDAAAAAA==&#10;" fillcolor="#397c34" stroked="f" strokeweight="2pt"/>
              <v:shapetype id="_x0000_t7" coordsize="21600,21600" o:spt="7" adj="5400" path="m@0,l,21600@1,21600,21600,xe">
                <v:stroke joinstyle="miter"/>
                <v:formulas>
                  <v:f eqn="val #0"/>
                  <v:f eqn="sum width 0 #0"/>
                  <v:f eqn="prod #0 1 2"/>
                  <v:f eqn="sum width 0 @2"/>
                  <v:f eqn="mid #0 width"/>
                  <v:f eqn="mid @1 0"/>
                  <v:f eqn="prod height width #0"/>
                  <v:f eqn="prod @6 1 2"/>
                  <v:f eqn="sum height 0 @7"/>
                  <v:f eqn="prod width 1 2"/>
                  <v:f eqn="sum #0 0 @9"/>
                  <v:f eqn="if @10 @8 0"/>
                  <v:f eqn="if @10 @7 height"/>
                </v:formulas>
                <v:path gradientshapeok="t" o:connecttype="custom" o:connectlocs="@4,0;10800,@11;@3,10800;@5,21600;10800,@12;@2,10800" textboxrect="1800,1800,19800,19800;8100,8100,13500,13500;10800,10800,10800,10800"/>
                <v:handles>
                  <v:h position="#0,topLeft" xrange="0,21600"/>
                </v:handles>
              </v:shapetype>
              <v:shape id="Parallelogramm 15" o:spid="_x0000_s1028" type="#_x0000_t7" style="position:absolute;left:2041;top:2016;width:68415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QeoVsIA&#10;AADbAAAADwAAAGRycy9kb3ducmV2LnhtbERPTWvCQBC9C/6HZYTemk2Fapu6CSIElV5s2h56G7PT&#10;JCQ7G7Krxn/fFQre5vE+Z5WNphNnGlxjWcFTFIMgLq1uuFLw9Zk/voBwHlljZ5kUXMlBlk4nK0y0&#10;vfAHnQtfiRDCLkEFtfd9IqUrazLoItsTB+7XDgZ9gEMl9YCXEG46OY/jhTTYcGiosadNTWVbnIyC&#10;42Hblt/0mu/3xbHND3JJP/Su1MNsXL+B8DT6u/jfvdNh/jPcfgkHyPQ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RB6hWwgAAANsAAAAPAAAAAAAAAAAAAAAAAJgCAABkcnMvZG93&#10;bnJldi54bWxQSwUGAAAAAAQABAD1AAAAhwMAAAAA&#10;" adj="835" fillcolor="#397c34" stroked="f" strokeweight="2pt"/>
            </v:group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3360" behindDoc="1" locked="0" layoutInCell="1" allowOverlap="1" wp14:anchorId="606601BC" wp14:editId="445D8168">
              <wp:simplePos x="0" y="0"/>
              <wp:positionH relativeFrom="column">
                <wp:posOffset>5158105</wp:posOffset>
              </wp:positionH>
              <wp:positionV relativeFrom="paragraph">
                <wp:posOffset>-500380</wp:posOffset>
              </wp:positionV>
              <wp:extent cx="1619885" cy="288290"/>
              <wp:effectExtent l="0" t="4445" r="3810" b="2540"/>
              <wp:wrapNone/>
              <wp:docPr id="5" name="Text 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19885" cy="2882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6722E496" w14:textId="77777777" w:rsidR="005E0980" w:rsidRPr="00583760" w:rsidRDefault="005E0980" w:rsidP="006F7755">
                          <w:pPr>
                            <w:ind w:left="142"/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  <w:t>Komunikat prasowy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06601BC" id="_x0000_t202" coordsize="21600,21600" o:spt="202" path="m,l,21600r21600,l21600,xe">
              <v:stroke joinstyle="miter"/>
              <v:path gradientshapeok="t" o:connecttype="rect"/>
            </v:shapetype>
            <v:shape id="Text Box 12" o:spid="_x0000_s1027" type="#_x0000_t202" style="position:absolute;margin-left:406.15pt;margin-top:-39.4pt;width:127.55pt;height:22.7pt;z-index:-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" filled="f" fillcolor="#006e31" stroked="f">
              <v:textbox inset="0,0,0,0">
                <w:txbxContent>
                  <w:p w14:paraId="6722E496" w14:textId="77777777" w:rsidR="005E0980" w:rsidRPr="00583760" w:rsidRDefault="005E0980" w:rsidP="006F7755">
                    <w:pPr>
                      <w:ind w:left="142"/>
                      <w:rPr>
                        <w:rFonts w:ascii="Arial" w:hAnsi="Arial"/>
                        <w:b/>
                        <w:color w:val="FFFFFF"/>
                        <w:sz w:val="26"/>
                      </w:rPr>
                    </w:pPr>
                    <w:r>
                      <w:rPr>
                        <w:rFonts w:ascii="Arial" w:hAnsi="Arial"/>
                        <w:b/>
                        <w:color w:val="FFFFFF"/>
                        <w:sz w:val="26"/>
                      </w:rPr>
                      <w:t>Komunikat prasowy</w:t>
                    </w:r>
                  </w:p>
                </w:txbxContent>
              </v:textbox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37D0752"/>
    <w:multiLevelType w:val="hybridMultilevel"/>
    <w:tmpl w:val="F9E200D4"/>
    <w:lvl w:ilvl="0" w:tplc="64B87E98">
      <w:start w:val="10"/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" w15:restartNumberingAfterBreak="0">
    <w:nsid w:val="03F04A12"/>
    <w:multiLevelType w:val="hybridMultilevel"/>
    <w:tmpl w:val="CD689C88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" w15:restartNumberingAfterBreak="0">
    <w:nsid w:val="044F6EF6"/>
    <w:multiLevelType w:val="hybridMultilevel"/>
    <w:tmpl w:val="4E882002"/>
    <w:lvl w:ilvl="0" w:tplc="0407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3" w15:restartNumberingAfterBreak="0">
    <w:nsid w:val="070D23D8"/>
    <w:multiLevelType w:val="hybridMultilevel"/>
    <w:tmpl w:val="89645620"/>
    <w:lvl w:ilvl="0" w:tplc="64B87E98">
      <w:start w:val="10"/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" w15:restartNumberingAfterBreak="0">
    <w:nsid w:val="0B8511F1"/>
    <w:multiLevelType w:val="hybridMultilevel"/>
    <w:tmpl w:val="E9CE2DC4"/>
    <w:lvl w:ilvl="0" w:tplc="64B87E98">
      <w:start w:val="10"/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" w15:restartNumberingAfterBreak="0">
    <w:nsid w:val="0EB27873"/>
    <w:multiLevelType w:val="hybridMultilevel"/>
    <w:tmpl w:val="53FECC68"/>
    <w:lvl w:ilvl="0" w:tplc="64B87E98">
      <w:start w:val="10"/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6" w15:restartNumberingAfterBreak="0">
    <w:nsid w:val="16C36898"/>
    <w:multiLevelType w:val="hybridMultilevel"/>
    <w:tmpl w:val="BABC483E"/>
    <w:lvl w:ilvl="0" w:tplc="59DA6BB0">
      <w:numFmt w:val="bullet"/>
      <w:lvlText w:val=""/>
      <w:lvlJc w:val="left"/>
      <w:pPr>
        <w:ind w:left="1068" w:hanging="360"/>
      </w:pPr>
      <w:rPr>
        <w:rFonts w:ascii="Symbol" w:eastAsia="Times New Roman" w:hAnsi="Symbol" w:cs="Segoe UI" w:hint="default"/>
      </w:rPr>
    </w:lvl>
    <w:lvl w:ilvl="1" w:tplc="0407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7" w15:restartNumberingAfterBreak="0">
    <w:nsid w:val="16F31361"/>
    <w:multiLevelType w:val="hybridMultilevel"/>
    <w:tmpl w:val="4DECE35E"/>
    <w:lvl w:ilvl="0" w:tplc="64B87E98">
      <w:start w:val="10"/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9E34999"/>
    <w:multiLevelType w:val="hybridMultilevel"/>
    <w:tmpl w:val="61DEE8DE"/>
    <w:lvl w:ilvl="0" w:tplc="1DFCADF0">
      <w:numFmt w:val="bullet"/>
      <w:lvlText w:val="•"/>
      <w:lvlJc w:val="left"/>
      <w:pPr>
        <w:ind w:left="1776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abstractNum w:abstractNumId="9" w15:restartNumberingAfterBreak="0">
    <w:nsid w:val="1C563E75"/>
    <w:multiLevelType w:val="hybridMultilevel"/>
    <w:tmpl w:val="A202A98C"/>
    <w:lvl w:ilvl="0" w:tplc="1DFCADF0">
      <w:numFmt w:val="bullet"/>
      <w:lvlText w:val="•"/>
      <w:lvlJc w:val="left"/>
      <w:pPr>
        <w:ind w:left="1776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abstractNum w:abstractNumId="10" w15:restartNumberingAfterBreak="0">
    <w:nsid w:val="1CBC0A3E"/>
    <w:multiLevelType w:val="hybridMultilevel"/>
    <w:tmpl w:val="1CEE58D6"/>
    <w:lvl w:ilvl="0" w:tplc="0407000D">
      <w:start w:val="1"/>
      <w:numFmt w:val="bullet"/>
      <w:lvlText w:val=""/>
      <w:lvlJc w:val="left"/>
      <w:pPr>
        <w:ind w:left="214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86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58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430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502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74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46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718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908" w:hanging="360"/>
      </w:pPr>
      <w:rPr>
        <w:rFonts w:ascii="Wingdings" w:hAnsi="Wingdings" w:hint="default"/>
      </w:rPr>
    </w:lvl>
  </w:abstractNum>
  <w:abstractNum w:abstractNumId="11" w15:restartNumberingAfterBreak="0">
    <w:nsid w:val="1CF22476"/>
    <w:multiLevelType w:val="hybridMultilevel"/>
    <w:tmpl w:val="DFE864E4"/>
    <w:lvl w:ilvl="0" w:tplc="1DFCADF0">
      <w:numFmt w:val="bullet"/>
      <w:lvlText w:val="•"/>
      <w:lvlJc w:val="left"/>
      <w:pPr>
        <w:ind w:left="1776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abstractNum w:abstractNumId="12" w15:restartNumberingAfterBreak="0">
    <w:nsid w:val="1D1F59FD"/>
    <w:multiLevelType w:val="hybridMultilevel"/>
    <w:tmpl w:val="3D48480C"/>
    <w:lvl w:ilvl="0" w:tplc="1DFCADF0">
      <w:start w:val="10"/>
      <w:numFmt w:val="bullet"/>
      <w:lvlText w:val="•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1E94385B"/>
    <w:multiLevelType w:val="hybridMultilevel"/>
    <w:tmpl w:val="2A0EDB54"/>
    <w:lvl w:ilvl="0" w:tplc="64B87E98">
      <w:start w:val="10"/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4" w15:restartNumberingAfterBreak="0">
    <w:nsid w:val="209B1961"/>
    <w:multiLevelType w:val="hybridMultilevel"/>
    <w:tmpl w:val="0930B836"/>
    <w:lvl w:ilvl="0" w:tplc="64B87E98">
      <w:start w:val="10"/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5" w15:restartNumberingAfterBreak="0">
    <w:nsid w:val="23065501"/>
    <w:multiLevelType w:val="hybridMultilevel"/>
    <w:tmpl w:val="9B50D760"/>
    <w:lvl w:ilvl="0" w:tplc="64B87E98">
      <w:start w:val="10"/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6" w15:restartNumberingAfterBreak="0">
    <w:nsid w:val="25131395"/>
    <w:multiLevelType w:val="hybridMultilevel"/>
    <w:tmpl w:val="3B685506"/>
    <w:lvl w:ilvl="0" w:tplc="1DFCADF0">
      <w:start w:val="10"/>
      <w:numFmt w:val="bullet"/>
      <w:lvlText w:val="•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26FB250A"/>
    <w:multiLevelType w:val="hybridMultilevel"/>
    <w:tmpl w:val="5DBA14D4"/>
    <w:lvl w:ilvl="0" w:tplc="1DFCADF0">
      <w:numFmt w:val="bullet"/>
      <w:lvlText w:val="•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28D77EAE"/>
    <w:multiLevelType w:val="hybridMultilevel"/>
    <w:tmpl w:val="45A0897E"/>
    <w:lvl w:ilvl="0" w:tplc="0407000D">
      <w:start w:val="1"/>
      <w:numFmt w:val="bullet"/>
      <w:lvlText w:val=""/>
      <w:lvlJc w:val="left"/>
      <w:pPr>
        <w:ind w:left="142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9" w15:restartNumberingAfterBreak="0">
    <w:nsid w:val="28F45CDE"/>
    <w:multiLevelType w:val="hybridMultilevel"/>
    <w:tmpl w:val="B7942940"/>
    <w:lvl w:ilvl="0" w:tplc="1DFCADF0">
      <w:start w:val="10"/>
      <w:numFmt w:val="bullet"/>
      <w:lvlText w:val="•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2AC03FCE"/>
    <w:multiLevelType w:val="hybridMultilevel"/>
    <w:tmpl w:val="12B4CA86"/>
    <w:lvl w:ilvl="0" w:tplc="1DFCADF0">
      <w:numFmt w:val="bullet"/>
      <w:lvlText w:val="•"/>
      <w:lvlJc w:val="left"/>
      <w:pPr>
        <w:ind w:left="1080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1" w15:restartNumberingAfterBreak="0">
    <w:nsid w:val="2DE86C60"/>
    <w:multiLevelType w:val="hybridMultilevel"/>
    <w:tmpl w:val="FA681C7C"/>
    <w:lvl w:ilvl="0" w:tplc="1DFCADF0">
      <w:numFmt w:val="bullet"/>
      <w:lvlText w:val="•"/>
      <w:lvlJc w:val="left"/>
      <w:pPr>
        <w:ind w:left="1080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2" w15:restartNumberingAfterBreak="0">
    <w:nsid w:val="2E664C4B"/>
    <w:multiLevelType w:val="hybridMultilevel"/>
    <w:tmpl w:val="F4CCF88C"/>
    <w:lvl w:ilvl="0" w:tplc="1DFCADF0">
      <w:start w:val="10"/>
      <w:numFmt w:val="bullet"/>
      <w:lvlText w:val="•"/>
      <w:lvlJc w:val="left"/>
      <w:pPr>
        <w:ind w:left="1776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abstractNum w:abstractNumId="23" w15:restartNumberingAfterBreak="0">
    <w:nsid w:val="35912DF6"/>
    <w:multiLevelType w:val="hybridMultilevel"/>
    <w:tmpl w:val="C1963CE6"/>
    <w:lvl w:ilvl="0" w:tplc="64B87E98">
      <w:start w:val="10"/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4" w15:restartNumberingAfterBreak="0">
    <w:nsid w:val="3DEB2206"/>
    <w:multiLevelType w:val="hybridMultilevel"/>
    <w:tmpl w:val="512EDA92"/>
    <w:lvl w:ilvl="0" w:tplc="A4A61F26">
      <w:start w:val="3"/>
      <w:numFmt w:val="bullet"/>
      <w:lvlText w:val=""/>
      <w:lvlJc w:val="left"/>
      <w:pPr>
        <w:ind w:left="720" w:hanging="360"/>
      </w:pPr>
      <w:rPr>
        <w:rFonts w:ascii="Wingdings" w:eastAsiaTheme="minorHAnsi" w:hAnsi="Wingdings" w:cstheme="minorBid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3F0A20DF"/>
    <w:multiLevelType w:val="hybridMultilevel"/>
    <w:tmpl w:val="C2ACD56A"/>
    <w:lvl w:ilvl="0" w:tplc="64B87E98">
      <w:start w:val="10"/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26" w15:restartNumberingAfterBreak="0">
    <w:nsid w:val="43153A72"/>
    <w:multiLevelType w:val="hybridMultilevel"/>
    <w:tmpl w:val="DFE85A0C"/>
    <w:lvl w:ilvl="0" w:tplc="383254B0"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7" w15:restartNumberingAfterBreak="0">
    <w:nsid w:val="4E8B71AC"/>
    <w:multiLevelType w:val="hybridMultilevel"/>
    <w:tmpl w:val="BE569C30"/>
    <w:lvl w:ilvl="0" w:tplc="1DFCADF0">
      <w:start w:val="10"/>
      <w:numFmt w:val="bullet"/>
      <w:lvlText w:val="•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4EFA030D"/>
    <w:multiLevelType w:val="hybridMultilevel"/>
    <w:tmpl w:val="30720222"/>
    <w:lvl w:ilvl="0" w:tplc="1DFCADF0">
      <w:start w:val="10"/>
      <w:numFmt w:val="bullet"/>
      <w:lvlText w:val="•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50BE599E"/>
    <w:multiLevelType w:val="hybridMultilevel"/>
    <w:tmpl w:val="B79C655C"/>
    <w:lvl w:ilvl="0" w:tplc="1DFCADF0">
      <w:numFmt w:val="bullet"/>
      <w:lvlText w:val="•"/>
      <w:lvlJc w:val="left"/>
      <w:pPr>
        <w:ind w:left="1776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abstractNum w:abstractNumId="30" w15:restartNumberingAfterBreak="0">
    <w:nsid w:val="52183675"/>
    <w:multiLevelType w:val="hybridMultilevel"/>
    <w:tmpl w:val="E288FA2A"/>
    <w:lvl w:ilvl="0" w:tplc="1DFCADF0">
      <w:numFmt w:val="bullet"/>
      <w:lvlText w:val="•"/>
      <w:lvlJc w:val="left"/>
      <w:pPr>
        <w:ind w:left="128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1" w15:restartNumberingAfterBreak="0">
    <w:nsid w:val="53BC262A"/>
    <w:multiLevelType w:val="hybridMultilevel"/>
    <w:tmpl w:val="DD22F8A8"/>
    <w:lvl w:ilvl="0" w:tplc="64B87E98">
      <w:start w:val="10"/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32" w15:restartNumberingAfterBreak="0">
    <w:nsid w:val="547F4BEA"/>
    <w:multiLevelType w:val="hybridMultilevel"/>
    <w:tmpl w:val="16BA3838"/>
    <w:lvl w:ilvl="0" w:tplc="1DFCADF0">
      <w:numFmt w:val="bullet"/>
      <w:lvlText w:val="•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5CF15DBD"/>
    <w:multiLevelType w:val="hybridMultilevel"/>
    <w:tmpl w:val="A9DAAF62"/>
    <w:lvl w:ilvl="0" w:tplc="1DFCADF0">
      <w:numFmt w:val="bullet"/>
      <w:lvlText w:val="•"/>
      <w:lvlJc w:val="left"/>
      <w:pPr>
        <w:ind w:left="128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4" w15:restartNumberingAfterBreak="0">
    <w:nsid w:val="5E9D0734"/>
    <w:multiLevelType w:val="hybridMultilevel"/>
    <w:tmpl w:val="F29CDF12"/>
    <w:lvl w:ilvl="0" w:tplc="64B87E98">
      <w:start w:val="10"/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5" w15:restartNumberingAfterBreak="0">
    <w:nsid w:val="5FB903FC"/>
    <w:multiLevelType w:val="hybridMultilevel"/>
    <w:tmpl w:val="2240426E"/>
    <w:lvl w:ilvl="0" w:tplc="04070001">
      <w:start w:val="1"/>
      <w:numFmt w:val="bullet"/>
      <w:lvlText w:val=""/>
      <w:lvlJc w:val="left"/>
      <w:pPr>
        <w:ind w:left="2214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934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654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4374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5094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814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534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7254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974" w:hanging="360"/>
      </w:pPr>
      <w:rPr>
        <w:rFonts w:ascii="Wingdings" w:hAnsi="Wingdings" w:hint="default"/>
      </w:rPr>
    </w:lvl>
  </w:abstractNum>
  <w:abstractNum w:abstractNumId="36" w15:restartNumberingAfterBreak="0">
    <w:nsid w:val="620E00FC"/>
    <w:multiLevelType w:val="hybridMultilevel"/>
    <w:tmpl w:val="D610E1E0"/>
    <w:lvl w:ilvl="0" w:tplc="1DFCADF0">
      <w:numFmt w:val="bullet"/>
      <w:lvlText w:val="•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6359293C"/>
    <w:multiLevelType w:val="hybridMultilevel"/>
    <w:tmpl w:val="84F672BA"/>
    <w:lvl w:ilvl="0" w:tplc="1DFCADF0">
      <w:numFmt w:val="bullet"/>
      <w:lvlText w:val="•"/>
      <w:lvlJc w:val="left"/>
      <w:pPr>
        <w:ind w:left="185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38" w15:restartNumberingAfterBreak="0">
    <w:nsid w:val="66F34E58"/>
    <w:multiLevelType w:val="hybridMultilevel"/>
    <w:tmpl w:val="748C796A"/>
    <w:lvl w:ilvl="0" w:tplc="383254B0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39" w15:restartNumberingAfterBreak="0">
    <w:nsid w:val="6DF3463D"/>
    <w:multiLevelType w:val="hybridMultilevel"/>
    <w:tmpl w:val="D0444AA2"/>
    <w:lvl w:ilvl="0" w:tplc="64B87E98">
      <w:start w:val="10"/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6E9F1442"/>
    <w:multiLevelType w:val="hybridMultilevel"/>
    <w:tmpl w:val="2568684A"/>
    <w:lvl w:ilvl="0" w:tplc="64B87E98">
      <w:start w:val="10"/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41" w15:restartNumberingAfterBreak="0">
    <w:nsid w:val="71B44591"/>
    <w:multiLevelType w:val="hybridMultilevel"/>
    <w:tmpl w:val="0DD4C068"/>
    <w:lvl w:ilvl="0" w:tplc="1DFCADF0">
      <w:numFmt w:val="bullet"/>
      <w:lvlText w:val="•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720E625C"/>
    <w:multiLevelType w:val="hybridMultilevel"/>
    <w:tmpl w:val="4800BE7A"/>
    <w:lvl w:ilvl="0" w:tplc="0407000F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43" w15:restartNumberingAfterBreak="0">
    <w:nsid w:val="7E6B2107"/>
    <w:multiLevelType w:val="hybridMultilevel"/>
    <w:tmpl w:val="84E25724"/>
    <w:lvl w:ilvl="0" w:tplc="1DFCADF0">
      <w:numFmt w:val="bullet"/>
      <w:lvlText w:val="•"/>
      <w:lvlJc w:val="left"/>
      <w:pPr>
        <w:ind w:left="1776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abstractNum w:abstractNumId="44" w15:restartNumberingAfterBreak="0">
    <w:nsid w:val="7E735C7D"/>
    <w:multiLevelType w:val="hybridMultilevel"/>
    <w:tmpl w:val="E19CBBE0"/>
    <w:lvl w:ilvl="0" w:tplc="64B87E98">
      <w:start w:val="10"/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num w:numId="1" w16cid:durableId="556358491">
    <w:abstractNumId w:val="24"/>
  </w:num>
  <w:num w:numId="2" w16cid:durableId="1510219160">
    <w:abstractNumId w:val="2"/>
  </w:num>
  <w:num w:numId="3" w16cid:durableId="613364659">
    <w:abstractNumId w:val="10"/>
  </w:num>
  <w:num w:numId="4" w16cid:durableId="1043675452">
    <w:abstractNumId w:val="18"/>
  </w:num>
  <w:num w:numId="5" w16cid:durableId="2011105495">
    <w:abstractNumId w:val="6"/>
  </w:num>
  <w:num w:numId="6" w16cid:durableId="494960578">
    <w:abstractNumId w:val="1"/>
  </w:num>
  <w:num w:numId="7" w16cid:durableId="2097939876">
    <w:abstractNumId w:val="38"/>
  </w:num>
  <w:num w:numId="8" w16cid:durableId="33434184">
    <w:abstractNumId w:val="26"/>
  </w:num>
  <w:num w:numId="9" w16cid:durableId="274018629">
    <w:abstractNumId w:val="35"/>
  </w:num>
  <w:num w:numId="10" w16cid:durableId="1622229493">
    <w:abstractNumId w:val="37"/>
  </w:num>
  <w:num w:numId="11" w16cid:durableId="280575959">
    <w:abstractNumId w:val="30"/>
  </w:num>
  <w:num w:numId="12" w16cid:durableId="169492611">
    <w:abstractNumId w:val="40"/>
  </w:num>
  <w:num w:numId="13" w16cid:durableId="711804392">
    <w:abstractNumId w:val="42"/>
  </w:num>
  <w:num w:numId="14" w16cid:durableId="614945063">
    <w:abstractNumId w:val="4"/>
  </w:num>
  <w:num w:numId="15" w16cid:durableId="787310930">
    <w:abstractNumId w:val="23"/>
  </w:num>
  <w:num w:numId="16" w16cid:durableId="1954821959">
    <w:abstractNumId w:val="25"/>
  </w:num>
  <w:num w:numId="17" w16cid:durableId="1429236192">
    <w:abstractNumId w:val="3"/>
  </w:num>
  <w:num w:numId="18" w16cid:durableId="801196723">
    <w:abstractNumId w:val="44"/>
  </w:num>
  <w:num w:numId="19" w16cid:durableId="595864091">
    <w:abstractNumId w:val="14"/>
  </w:num>
  <w:num w:numId="20" w16cid:durableId="2085832550">
    <w:abstractNumId w:val="34"/>
  </w:num>
  <w:num w:numId="21" w16cid:durableId="1235970655">
    <w:abstractNumId w:val="0"/>
  </w:num>
  <w:num w:numId="22" w16cid:durableId="454446071">
    <w:abstractNumId w:val="13"/>
  </w:num>
  <w:num w:numId="23" w16cid:durableId="1538158893">
    <w:abstractNumId w:val="5"/>
  </w:num>
  <w:num w:numId="24" w16cid:durableId="1042562684">
    <w:abstractNumId w:val="39"/>
  </w:num>
  <w:num w:numId="25" w16cid:durableId="952515695">
    <w:abstractNumId w:val="12"/>
  </w:num>
  <w:num w:numId="26" w16cid:durableId="741101877">
    <w:abstractNumId w:val="20"/>
  </w:num>
  <w:num w:numId="27" w16cid:durableId="1955868104">
    <w:abstractNumId w:val="11"/>
  </w:num>
  <w:num w:numId="28" w16cid:durableId="1288392759">
    <w:abstractNumId w:val="17"/>
  </w:num>
  <w:num w:numId="29" w16cid:durableId="1930917636">
    <w:abstractNumId w:val="16"/>
  </w:num>
  <w:num w:numId="30" w16cid:durableId="133837937">
    <w:abstractNumId w:val="8"/>
  </w:num>
  <w:num w:numId="31" w16cid:durableId="1949579619">
    <w:abstractNumId w:val="32"/>
  </w:num>
  <w:num w:numId="32" w16cid:durableId="2112696074">
    <w:abstractNumId w:val="27"/>
  </w:num>
  <w:num w:numId="33" w16cid:durableId="168763437">
    <w:abstractNumId w:val="9"/>
  </w:num>
  <w:num w:numId="34" w16cid:durableId="740366733">
    <w:abstractNumId w:val="36"/>
  </w:num>
  <w:num w:numId="35" w16cid:durableId="397358972">
    <w:abstractNumId w:val="19"/>
  </w:num>
  <w:num w:numId="36" w16cid:durableId="2060278956">
    <w:abstractNumId w:val="43"/>
  </w:num>
  <w:num w:numId="37" w16cid:durableId="1624076177">
    <w:abstractNumId w:val="33"/>
  </w:num>
  <w:num w:numId="38" w16cid:durableId="1617178793">
    <w:abstractNumId w:val="31"/>
  </w:num>
  <w:num w:numId="39" w16cid:durableId="1835024161">
    <w:abstractNumId w:val="15"/>
  </w:num>
  <w:num w:numId="40" w16cid:durableId="978071882">
    <w:abstractNumId w:val="7"/>
  </w:num>
  <w:num w:numId="41" w16cid:durableId="326906566">
    <w:abstractNumId w:val="28"/>
  </w:num>
  <w:num w:numId="42" w16cid:durableId="752749325">
    <w:abstractNumId w:val="21"/>
  </w:num>
  <w:num w:numId="43" w16cid:durableId="915671095">
    <w:abstractNumId w:val="29"/>
  </w:num>
  <w:num w:numId="44" w16cid:durableId="802966989">
    <w:abstractNumId w:val="41"/>
  </w:num>
  <w:num w:numId="45" w16cid:durableId="1361593064">
    <w:abstractNumId w:val="2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1"/>
  <w:removePersonalInformation/>
  <w:removeDateAndTime/>
  <w:embedSystemFonts/>
  <w:hideSpellingErrors/>
  <w:hideGrammaticalError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50" fillcolor="#006e31" stroke="f">
      <v:fill color="#006e31"/>
      <v:stroke on="f"/>
      <v:shadow color="black" opacity="49151f" offset=".74833mm,.74833mm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40BE0"/>
    <w:rsid w:val="000008BF"/>
    <w:rsid w:val="0000280B"/>
    <w:rsid w:val="00003E4F"/>
    <w:rsid w:val="0000400D"/>
    <w:rsid w:val="000047C6"/>
    <w:rsid w:val="000055DA"/>
    <w:rsid w:val="0000569A"/>
    <w:rsid w:val="00005750"/>
    <w:rsid w:val="000057B1"/>
    <w:rsid w:val="00005A76"/>
    <w:rsid w:val="00006782"/>
    <w:rsid w:val="00013C90"/>
    <w:rsid w:val="000148C6"/>
    <w:rsid w:val="00020A73"/>
    <w:rsid w:val="00022927"/>
    <w:rsid w:val="00022EA9"/>
    <w:rsid w:val="000247F3"/>
    <w:rsid w:val="00024BCC"/>
    <w:rsid w:val="00025378"/>
    <w:rsid w:val="00026025"/>
    <w:rsid w:val="000272A1"/>
    <w:rsid w:val="000272F0"/>
    <w:rsid w:val="0003063E"/>
    <w:rsid w:val="00030BB8"/>
    <w:rsid w:val="000312E9"/>
    <w:rsid w:val="00031552"/>
    <w:rsid w:val="000323B6"/>
    <w:rsid w:val="00033A08"/>
    <w:rsid w:val="00033B2B"/>
    <w:rsid w:val="00034A5D"/>
    <w:rsid w:val="0003624C"/>
    <w:rsid w:val="000379F2"/>
    <w:rsid w:val="000405EE"/>
    <w:rsid w:val="00041461"/>
    <w:rsid w:val="00042735"/>
    <w:rsid w:val="00042AFB"/>
    <w:rsid w:val="000432E0"/>
    <w:rsid w:val="00045886"/>
    <w:rsid w:val="00047CDD"/>
    <w:rsid w:val="000507C9"/>
    <w:rsid w:val="00052915"/>
    <w:rsid w:val="00053599"/>
    <w:rsid w:val="0005389A"/>
    <w:rsid w:val="00054904"/>
    <w:rsid w:val="000558D6"/>
    <w:rsid w:val="00056589"/>
    <w:rsid w:val="00057C80"/>
    <w:rsid w:val="00061F15"/>
    <w:rsid w:val="00062AD1"/>
    <w:rsid w:val="00062B82"/>
    <w:rsid w:val="00063402"/>
    <w:rsid w:val="00064C64"/>
    <w:rsid w:val="00065CAA"/>
    <w:rsid w:val="00066F1F"/>
    <w:rsid w:val="00070765"/>
    <w:rsid w:val="00072139"/>
    <w:rsid w:val="0007256B"/>
    <w:rsid w:val="00073DE2"/>
    <w:rsid w:val="00074193"/>
    <w:rsid w:val="0007594F"/>
    <w:rsid w:val="00080817"/>
    <w:rsid w:val="00084480"/>
    <w:rsid w:val="00084F0C"/>
    <w:rsid w:val="00085DC9"/>
    <w:rsid w:val="000938D4"/>
    <w:rsid w:val="0009438C"/>
    <w:rsid w:val="000944DD"/>
    <w:rsid w:val="00094B4F"/>
    <w:rsid w:val="00095B8B"/>
    <w:rsid w:val="00096E51"/>
    <w:rsid w:val="000A0836"/>
    <w:rsid w:val="000A0B90"/>
    <w:rsid w:val="000A1204"/>
    <w:rsid w:val="000A1774"/>
    <w:rsid w:val="000A1BD9"/>
    <w:rsid w:val="000A333D"/>
    <w:rsid w:val="000A3CE5"/>
    <w:rsid w:val="000A7336"/>
    <w:rsid w:val="000A73A3"/>
    <w:rsid w:val="000A7D09"/>
    <w:rsid w:val="000B0CEC"/>
    <w:rsid w:val="000B1D61"/>
    <w:rsid w:val="000B229C"/>
    <w:rsid w:val="000B240D"/>
    <w:rsid w:val="000B28FB"/>
    <w:rsid w:val="000B4818"/>
    <w:rsid w:val="000B52EE"/>
    <w:rsid w:val="000B539E"/>
    <w:rsid w:val="000B5F6D"/>
    <w:rsid w:val="000B6EBB"/>
    <w:rsid w:val="000B73FB"/>
    <w:rsid w:val="000B7C60"/>
    <w:rsid w:val="000C03B9"/>
    <w:rsid w:val="000C100B"/>
    <w:rsid w:val="000C13A8"/>
    <w:rsid w:val="000C3026"/>
    <w:rsid w:val="000C3A69"/>
    <w:rsid w:val="000C4227"/>
    <w:rsid w:val="000C4A7B"/>
    <w:rsid w:val="000C700B"/>
    <w:rsid w:val="000D04A4"/>
    <w:rsid w:val="000D07D1"/>
    <w:rsid w:val="000D0EF1"/>
    <w:rsid w:val="000D1FED"/>
    <w:rsid w:val="000D35C6"/>
    <w:rsid w:val="000D431B"/>
    <w:rsid w:val="000D6400"/>
    <w:rsid w:val="000D7D8C"/>
    <w:rsid w:val="000E0A5B"/>
    <w:rsid w:val="000E3570"/>
    <w:rsid w:val="000E45C0"/>
    <w:rsid w:val="000E771E"/>
    <w:rsid w:val="000F2EF4"/>
    <w:rsid w:val="000F451A"/>
    <w:rsid w:val="000F4BDC"/>
    <w:rsid w:val="000F6051"/>
    <w:rsid w:val="000F680B"/>
    <w:rsid w:val="00100047"/>
    <w:rsid w:val="0010274B"/>
    <w:rsid w:val="00103228"/>
    <w:rsid w:val="00103E69"/>
    <w:rsid w:val="0011025F"/>
    <w:rsid w:val="00110789"/>
    <w:rsid w:val="00110EAB"/>
    <w:rsid w:val="00112EDB"/>
    <w:rsid w:val="0011333E"/>
    <w:rsid w:val="00113932"/>
    <w:rsid w:val="00114367"/>
    <w:rsid w:val="00114719"/>
    <w:rsid w:val="0011495E"/>
    <w:rsid w:val="00114C20"/>
    <w:rsid w:val="00114F26"/>
    <w:rsid w:val="00121167"/>
    <w:rsid w:val="0012269E"/>
    <w:rsid w:val="001232BE"/>
    <w:rsid w:val="001238CB"/>
    <w:rsid w:val="00123BBE"/>
    <w:rsid w:val="0012682A"/>
    <w:rsid w:val="00126BDB"/>
    <w:rsid w:val="00126F6D"/>
    <w:rsid w:val="0012731C"/>
    <w:rsid w:val="00131235"/>
    <w:rsid w:val="00131E90"/>
    <w:rsid w:val="00134061"/>
    <w:rsid w:val="001351D0"/>
    <w:rsid w:val="00136F8F"/>
    <w:rsid w:val="001418C0"/>
    <w:rsid w:val="001433A0"/>
    <w:rsid w:val="001434B2"/>
    <w:rsid w:val="00143B0A"/>
    <w:rsid w:val="00143FD2"/>
    <w:rsid w:val="0014435F"/>
    <w:rsid w:val="00146749"/>
    <w:rsid w:val="00147389"/>
    <w:rsid w:val="001474C3"/>
    <w:rsid w:val="00147A4A"/>
    <w:rsid w:val="00147ECA"/>
    <w:rsid w:val="0015120B"/>
    <w:rsid w:val="00151C95"/>
    <w:rsid w:val="00152479"/>
    <w:rsid w:val="00152A75"/>
    <w:rsid w:val="00152ED1"/>
    <w:rsid w:val="00153352"/>
    <w:rsid w:val="00153DE1"/>
    <w:rsid w:val="001550D7"/>
    <w:rsid w:val="001550F6"/>
    <w:rsid w:val="001561EA"/>
    <w:rsid w:val="00157608"/>
    <w:rsid w:val="00157995"/>
    <w:rsid w:val="00161CDE"/>
    <w:rsid w:val="00162EFC"/>
    <w:rsid w:val="00164471"/>
    <w:rsid w:val="00165E49"/>
    <w:rsid w:val="00170B9E"/>
    <w:rsid w:val="0017285C"/>
    <w:rsid w:val="00173686"/>
    <w:rsid w:val="001742B4"/>
    <w:rsid w:val="00175B5E"/>
    <w:rsid w:val="001764F2"/>
    <w:rsid w:val="00177C1F"/>
    <w:rsid w:val="001811CF"/>
    <w:rsid w:val="00182044"/>
    <w:rsid w:val="00185E00"/>
    <w:rsid w:val="00187777"/>
    <w:rsid w:val="00187DF2"/>
    <w:rsid w:val="001926C2"/>
    <w:rsid w:val="00194AE4"/>
    <w:rsid w:val="0019571A"/>
    <w:rsid w:val="001A0746"/>
    <w:rsid w:val="001A09C4"/>
    <w:rsid w:val="001A3703"/>
    <w:rsid w:val="001A4CDA"/>
    <w:rsid w:val="001A588C"/>
    <w:rsid w:val="001A5E5D"/>
    <w:rsid w:val="001A6A59"/>
    <w:rsid w:val="001A7DC4"/>
    <w:rsid w:val="001B0125"/>
    <w:rsid w:val="001B0C18"/>
    <w:rsid w:val="001B45DF"/>
    <w:rsid w:val="001B6114"/>
    <w:rsid w:val="001B650D"/>
    <w:rsid w:val="001B6902"/>
    <w:rsid w:val="001C08A4"/>
    <w:rsid w:val="001C1208"/>
    <w:rsid w:val="001C136F"/>
    <w:rsid w:val="001C1376"/>
    <w:rsid w:val="001C241D"/>
    <w:rsid w:val="001C2C16"/>
    <w:rsid w:val="001C339B"/>
    <w:rsid w:val="001C3878"/>
    <w:rsid w:val="001C3BAA"/>
    <w:rsid w:val="001C4476"/>
    <w:rsid w:val="001C7171"/>
    <w:rsid w:val="001C79D7"/>
    <w:rsid w:val="001D37F0"/>
    <w:rsid w:val="001D6B80"/>
    <w:rsid w:val="001D6DAF"/>
    <w:rsid w:val="001E2675"/>
    <w:rsid w:val="001E27E7"/>
    <w:rsid w:val="001E4DC2"/>
    <w:rsid w:val="001E6EDA"/>
    <w:rsid w:val="001E7DCB"/>
    <w:rsid w:val="001F0C4B"/>
    <w:rsid w:val="001F10DE"/>
    <w:rsid w:val="001F2C8E"/>
    <w:rsid w:val="001F3AF7"/>
    <w:rsid w:val="001F4D94"/>
    <w:rsid w:val="001F60F7"/>
    <w:rsid w:val="001F6110"/>
    <w:rsid w:val="001F62AF"/>
    <w:rsid w:val="001F6A87"/>
    <w:rsid w:val="001F7776"/>
    <w:rsid w:val="00205632"/>
    <w:rsid w:val="00206595"/>
    <w:rsid w:val="0021075B"/>
    <w:rsid w:val="00210C1C"/>
    <w:rsid w:val="00211B27"/>
    <w:rsid w:val="00212120"/>
    <w:rsid w:val="00213DA5"/>
    <w:rsid w:val="00214B31"/>
    <w:rsid w:val="00216F89"/>
    <w:rsid w:val="0021724A"/>
    <w:rsid w:val="0021735D"/>
    <w:rsid w:val="00220557"/>
    <w:rsid w:val="002213AC"/>
    <w:rsid w:val="002223F7"/>
    <w:rsid w:val="00224778"/>
    <w:rsid w:val="002269B0"/>
    <w:rsid w:val="00231069"/>
    <w:rsid w:val="00232457"/>
    <w:rsid w:val="0023280D"/>
    <w:rsid w:val="00232BF5"/>
    <w:rsid w:val="002334CF"/>
    <w:rsid w:val="00233AA4"/>
    <w:rsid w:val="002356E7"/>
    <w:rsid w:val="002364EF"/>
    <w:rsid w:val="002376D9"/>
    <w:rsid w:val="00241217"/>
    <w:rsid w:val="002416D9"/>
    <w:rsid w:val="00242354"/>
    <w:rsid w:val="00242FD7"/>
    <w:rsid w:val="00243BBA"/>
    <w:rsid w:val="0024492B"/>
    <w:rsid w:val="00245360"/>
    <w:rsid w:val="00247E38"/>
    <w:rsid w:val="00253736"/>
    <w:rsid w:val="00253FE0"/>
    <w:rsid w:val="00255A4F"/>
    <w:rsid w:val="00255F3D"/>
    <w:rsid w:val="00256515"/>
    <w:rsid w:val="00256A84"/>
    <w:rsid w:val="0025701D"/>
    <w:rsid w:val="00260884"/>
    <w:rsid w:val="002613D7"/>
    <w:rsid w:val="00261B3B"/>
    <w:rsid w:val="00262805"/>
    <w:rsid w:val="00263D84"/>
    <w:rsid w:val="00265D6C"/>
    <w:rsid w:val="0026750E"/>
    <w:rsid w:val="0027155F"/>
    <w:rsid w:val="00272610"/>
    <w:rsid w:val="002749F8"/>
    <w:rsid w:val="0027763F"/>
    <w:rsid w:val="002804E4"/>
    <w:rsid w:val="00280DCF"/>
    <w:rsid w:val="00281B1F"/>
    <w:rsid w:val="002828C5"/>
    <w:rsid w:val="002829C0"/>
    <w:rsid w:val="00282A84"/>
    <w:rsid w:val="00282D42"/>
    <w:rsid w:val="0028387B"/>
    <w:rsid w:val="00286CAE"/>
    <w:rsid w:val="00286F63"/>
    <w:rsid w:val="002902E3"/>
    <w:rsid w:val="002906A8"/>
    <w:rsid w:val="00293D32"/>
    <w:rsid w:val="00293D96"/>
    <w:rsid w:val="002959B4"/>
    <w:rsid w:val="00295EFE"/>
    <w:rsid w:val="00297096"/>
    <w:rsid w:val="002A08F9"/>
    <w:rsid w:val="002A2D94"/>
    <w:rsid w:val="002A4ADB"/>
    <w:rsid w:val="002A62E9"/>
    <w:rsid w:val="002A65B1"/>
    <w:rsid w:val="002A71E4"/>
    <w:rsid w:val="002B48D1"/>
    <w:rsid w:val="002B600B"/>
    <w:rsid w:val="002B6601"/>
    <w:rsid w:val="002B6C23"/>
    <w:rsid w:val="002B7690"/>
    <w:rsid w:val="002B7843"/>
    <w:rsid w:val="002B7E60"/>
    <w:rsid w:val="002C1CA3"/>
    <w:rsid w:val="002C29BD"/>
    <w:rsid w:val="002C3B05"/>
    <w:rsid w:val="002C7462"/>
    <w:rsid w:val="002D3B27"/>
    <w:rsid w:val="002D3FE0"/>
    <w:rsid w:val="002D4245"/>
    <w:rsid w:val="002D4394"/>
    <w:rsid w:val="002D542A"/>
    <w:rsid w:val="002E0264"/>
    <w:rsid w:val="002E08E7"/>
    <w:rsid w:val="002E0F6F"/>
    <w:rsid w:val="002E2407"/>
    <w:rsid w:val="002E3450"/>
    <w:rsid w:val="002E3B81"/>
    <w:rsid w:val="002E3F40"/>
    <w:rsid w:val="002E5188"/>
    <w:rsid w:val="002E51C1"/>
    <w:rsid w:val="002E6708"/>
    <w:rsid w:val="002F0698"/>
    <w:rsid w:val="002F06C3"/>
    <w:rsid w:val="002F0C60"/>
    <w:rsid w:val="002F3F80"/>
    <w:rsid w:val="002F53E9"/>
    <w:rsid w:val="002F54BD"/>
    <w:rsid w:val="002F58F1"/>
    <w:rsid w:val="002F5B4F"/>
    <w:rsid w:val="002F6BC8"/>
    <w:rsid w:val="0030035B"/>
    <w:rsid w:val="00300C6C"/>
    <w:rsid w:val="00302020"/>
    <w:rsid w:val="00306834"/>
    <w:rsid w:val="00306BA2"/>
    <w:rsid w:val="0031078F"/>
    <w:rsid w:val="003123B7"/>
    <w:rsid w:val="00312BEF"/>
    <w:rsid w:val="003132FB"/>
    <w:rsid w:val="003156BE"/>
    <w:rsid w:val="00316911"/>
    <w:rsid w:val="003171E2"/>
    <w:rsid w:val="003203EE"/>
    <w:rsid w:val="00320F24"/>
    <w:rsid w:val="00321245"/>
    <w:rsid w:val="00322003"/>
    <w:rsid w:val="00324BAE"/>
    <w:rsid w:val="00330541"/>
    <w:rsid w:val="0033102D"/>
    <w:rsid w:val="003375ED"/>
    <w:rsid w:val="003400A3"/>
    <w:rsid w:val="003418E1"/>
    <w:rsid w:val="00343381"/>
    <w:rsid w:val="00343E6D"/>
    <w:rsid w:val="00344BE6"/>
    <w:rsid w:val="00344E30"/>
    <w:rsid w:val="00346826"/>
    <w:rsid w:val="00347783"/>
    <w:rsid w:val="00350B0F"/>
    <w:rsid w:val="00351F02"/>
    <w:rsid w:val="00353431"/>
    <w:rsid w:val="00353CEF"/>
    <w:rsid w:val="0035596C"/>
    <w:rsid w:val="00364C64"/>
    <w:rsid w:val="003657C8"/>
    <w:rsid w:val="00366CAA"/>
    <w:rsid w:val="003671CB"/>
    <w:rsid w:val="00370CBC"/>
    <w:rsid w:val="00371B65"/>
    <w:rsid w:val="00371C85"/>
    <w:rsid w:val="00375B0A"/>
    <w:rsid w:val="0038102A"/>
    <w:rsid w:val="00383B42"/>
    <w:rsid w:val="003852C1"/>
    <w:rsid w:val="00391D61"/>
    <w:rsid w:val="00393134"/>
    <w:rsid w:val="00394C3D"/>
    <w:rsid w:val="00395BAA"/>
    <w:rsid w:val="003A0758"/>
    <w:rsid w:val="003A0F8B"/>
    <w:rsid w:val="003A1DBE"/>
    <w:rsid w:val="003A3ADD"/>
    <w:rsid w:val="003A5336"/>
    <w:rsid w:val="003A62C5"/>
    <w:rsid w:val="003B01D3"/>
    <w:rsid w:val="003B05A5"/>
    <w:rsid w:val="003B1CDE"/>
    <w:rsid w:val="003B4998"/>
    <w:rsid w:val="003B4C18"/>
    <w:rsid w:val="003B6008"/>
    <w:rsid w:val="003C0AFD"/>
    <w:rsid w:val="003C18DD"/>
    <w:rsid w:val="003C19B9"/>
    <w:rsid w:val="003C2435"/>
    <w:rsid w:val="003C5BC0"/>
    <w:rsid w:val="003C7300"/>
    <w:rsid w:val="003C7CD8"/>
    <w:rsid w:val="003D009A"/>
    <w:rsid w:val="003D0306"/>
    <w:rsid w:val="003D039E"/>
    <w:rsid w:val="003D05D0"/>
    <w:rsid w:val="003D0990"/>
    <w:rsid w:val="003D0C0D"/>
    <w:rsid w:val="003D2241"/>
    <w:rsid w:val="003D41ED"/>
    <w:rsid w:val="003D5F22"/>
    <w:rsid w:val="003D729F"/>
    <w:rsid w:val="003D7A31"/>
    <w:rsid w:val="003E0137"/>
    <w:rsid w:val="003E041D"/>
    <w:rsid w:val="003E3496"/>
    <w:rsid w:val="003E77E7"/>
    <w:rsid w:val="003F0E72"/>
    <w:rsid w:val="003F0EE2"/>
    <w:rsid w:val="003F1171"/>
    <w:rsid w:val="003F1353"/>
    <w:rsid w:val="003F309D"/>
    <w:rsid w:val="003F3899"/>
    <w:rsid w:val="003F4774"/>
    <w:rsid w:val="003F501A"/>
    <w:rsid w:val="00401B17"/>
    <w:rsid w:val="00401E95"/>
    <w:rsid w:val="00403E33"/>
    <w:rsid w:val="0040433A"/>
    <w:rsid w:val="0040591D"/>
    <w:rsid w:val="004062FE"/>
    <w:rsid w:val="004079B9"/>
    <w:rsid w:val="00410006"/>
    <w:rsid w:val="00410130"/>
    <w:rsid w:val="00411277"/>
    <w:rsid w:val="00412D1B"/>
    <w:rsid w:val="0041306D"/>
    <w:rsid w:val="00413859"/>
    <w:rsid w:val="0041402A"/>
    <w:rsid w:val="004155DD"/>
    <w:rsid w:val="00415D98"/>
    <w:rsid w:val="00415F06"/>
    <w:rsid w:val="0041630E"/>
    <w:rsid w:val="00417474"/>
    <w:rsid w:val="0042193D"/>
    <w:rsid w:val="00421E8B"/>
    <w:rsid w:val="00425508"/>
    <w:rsid w:val="00434861"/>
    <w:rsid w:val="00435862"/>
    <w:rsid w:val="0043678E"/>
    <w:rsid w:val="004377F1"/>
    <w:rsid w:val="00437D02"/>
    <w:rsid w:val="00440B98"/>
    <w:rsid w:val="00441AFA"/>
    <w:rsid w:val="004428EA"/>
    <w:rsid w:val="00446E63"/>
    <w:rsid w:val="00447C09"/>
    <w:rsid w:val="004501EA"/>
    <w:rsid w:val="004503C7"/>
    <w:rsid w:val="0045366A"/>
    <w:rsid w:val="004538E0"/>
    <w:rsid w:val="00453E98"/>
    <w:rsid w:val="004554BE"/>
    <w:rsid w:val="00455758"/>
    <w:rsid w:val="004564A0"/>
    <w:rsid w:val="00460A83"/>
    <w:rsid w:val="004622AC"/>
    <w:rsid w:val="00463633"/>
    <w:rsid w:val="00463F14"/>
    <w:rsid w:val="004649C9"/>
    <w:rsid w:val="004658F3"/>
    <w:rsid w:val="00465E24"/>
    <w:rsid w:val="00466B08"/>
    <w:rsid w:val="00466D44"/>
    <w:rsid w:val="004671DD"/>
    <w:rsid w:val="0047021D"/>
    <w:rsid w:val="00471671"/>
    <w:rsid w:val="00471785"/>
    <w:rsid w:val="00472849"/>
    <w:rsid w:val="0047316B"/>
    <w:rsid w:val="00473C77"/>
    <w:rsid w:val="00473DB9"/>
    <w:rsid w:val="0047422F"/>
    <w:rsid w:val="00475931"/>
    <w:rsid w:val="00475946"/>
    <w:rsid w:val="004773C0"/>
    <w:rsid w:val="00482C7E"/>
    <w:rsid w:val="004841F0"/>
    <w:rsid w:val="00484219"/>
    <w:rsid w:val="00484610"/>
    <w:rsid w:val="00490CF7"/>
    <w:rsid w:val="00490EDF"/>
    <w:rsid w:val="00491596"/>
    <w:rsid w:val="00493B39"/>
    <w:rsid w:val="00496D50"/>
    <w:rsid w:val="0049763C"/>
    <w:rsid w:val="00497C62"/>
    <w:rsid w:val="004A0DBC"/>
    <w:rsid w:val="004A3910"/>
    <w:rsid w:val="004A3B66"/>
    <w:rsid w:val="004A42C0"/>
    <w:rsid w:val="004A6EEC"/>
    <w:rsid w:val="004A7915"/>
    <w:rsid w:val="004B04CD"/>
    <w:rsid w:val="004B2822"/>
    <w:rsid w:val="004B2A12"/>
    <w:rsid w:val="004B5CF7"/>
    <w:rsid w:val="004B6D3C"/>
    <w:rsid w:val="004B7F70"/>
    <w:rsid w:val="004C422B"/>
    <w:rsid w:val="004C549D"/>
    <w:rsid w:val="004C61E9"/>
    <w:rsid w:val="004C7E4E"/>
    <w:rsid w:val="004D0790"/>
    <w:rsid w:val="004D1DB1"/>
    <w:rsid w:val="004D45C7"/>
    <w:rsid w:val="004D4ED8"/>
    <w:rsid w:val="004D79A3"/>
    <w:rsid w:val="004E0912"/>
    <w:rsid w:val="004E161C"/>
    <w:rsid w:val="004E1697"/>
    <w:rsid w:val="004E1C85"/>
    <w:rsid w:val="004E4EE0"/>
    <w:rsid w:val="004E51A5"/>
    <w:rsid w:val="004F412A"/>
    <w:rsid w:val="004F50C0"/>
    <w:rsid w:val="004F601B"/>
    <w:rsid w:val="004F67FD"/>
    <w:rsid w:val="004F6911"/>
    <w:rsid w:val="004F6B58"/>
    <w:rsid w:val="0050164F"/>
    <w:rsid w:val="005028BE"/>
    <w:rsid w:val="0050395F"/>
    <w:rsid w:val="00503C63"/>
    <w:rsid w:val="00504514"/>
    <w:rsid w:val="00510A20"/>
    <w:rsid w:val="00510E7F"/>
    <w:rsid w:val="00510F64"/>
    <w:rsid w:val="0051442B"/>
    <w:rsid w:val="00515380"/>
    <w:rsid w:val="00517789"/>
    <w:rsid w:val="00521C0A"/>
    <w:rsid w:val="00522471"/>
    <w:rsid w:val="00522B57"/>
    <w:rsid w:val="005231C4"/>
    <w:rsid w:val="00523E82"/>
    <w:rsid w:val="00526D75"/>
    <w:rsid w:val="0052709A"/>
    <w:rsid w:val="00527A56"/>
    <w:rsid w:val="00530D82"/>
    <w:rsid w:val="00531F4D"/>
    <w:rsid w:val="00532DA0"/>
    <w:rsid w:val="00532E2E"/>
    <w:rsid w:val="00533B44"/>
    <w:rsid w:val="005344F3"/>
    <w:rsid w:val="00534972"/>
    <w:rsid w:val="00536562"/>
    <w:rsid w:val="00536576"/>
    <w:rsid w:val="00541DA3"/>
    <w:rsid w:val="005422D1"/>
    <w:rsid w:val="00542C76"/>
    <w:rsid w:val="00545223"/>
    <w:rsid w:val="00547C11"/>
    <w:rsid w:val="0055044D"/>
    <w:rsid w:val="00552A6F"/>
    <w:rsid w:val="005543C9"/>
    <w:rsid w:val="00554D0D"/>
    <w:rsid w:val="00555280"/>
    <w:rsid w:val="00556983"/>
    <w:rsid w:val="00556D16"/>
    <w:rsid w:val="00557A9A"/>
    <w:rsid w:val="00557C11"/>
    <w:rsid w:val="005606E2"/>
    <w:rsid w:val="005628F1"/>
    <w:rsid w:val="005640EC"/>
    <w:rsid w:val="00565E15"/>
    <w:rsid w:val="00571396"/>
    <w:rsid w:val="00571488"/>
    <w:rsid w:val="00571C13"/>
    <w:rsid w:val="00571D8C"/>
    <w:rsid w:val="005729F4"/>
    <w:rsid w:val="00572D00"/>
    <w:rsid w:val="00574F8C"/>
    <w:rsid w:val="005778C5"/>
    <w:rsid w:val="00577F08"/>
    <w:rsid w:val="00580534"/>
    <w:rsid w:val="00580557"/>
    <w:rsid w:val="00581AB9"/>
    <w:rsid w:val="005822E8"/>
    <w:rsid w:val="00582445"/>
    <w:rsid w:val="00582BD3"/>
    <w:rsid w:val="005836E5"/>
    <w:rsid w:val="0058582A"/>
    <w:rsid w:val="00586056"/>
    <w:rsid w:val="005866E2"/>
    <w:rsid w:val="00586FC0"/>
    <w:rsid w:val="005874E0"/>
    <w:rsid w:val="00595C48"/>
    <w:rsid w:val="00597574"/>
    <w:rsid w:val="00597F5F"/>
    <w:rsid w:val="005A008E"/>
    <w:rsid w:val="005A0202"/>
    <w:rsid w:val="005A0EF7"/>
    <w:rsid w:val="005A26F1"/>
    <w:rsid w:val="005A2977"/>
    <w:rsid w:val="005A3575"/>
    <w:rsid w:val="005A3F68"/>
    <w:rsid w:val="005A510B"/>
    <w:rsid w:val="005A5535"/>
    <w:rsid w:val="005A5606"/>
    <w:rsid w:val="005A5731"/>
    <w:rsid w:val="005A5A06"/>
    <w:rsid w:val="005A5FEF"/>
    <w:rsid w:val="005A7C7B"/>
    <w:rsid w:val="005A7DBD"/>
    <w:rsid w:val="005B0182"/>
    <w:rsid w:val="005B0BAD"/>
    <w:rsid w:val="005B4503"/>
    <w:rsid w:val="005B4965"/>
    <w:rsid w:val="005B6D0D"/>
    <w:rsid w:val="005B71B7"/>
    <w:rsid w:val="005C1D46"/>
    <w:rsid w:val="005C277B"/>
    <w:rsid w:val="005C2CD4"/>
    <w:rsid w:val="005C3063"/>
    <w:rsid w:val="005C3540"/>
    <w:rsid w:val="005C3E4D"/>
    <w:rsid w:val="005C6C0D"/>
    <w:rsid w:val="005C7656"/>
    <w:rsid w:val="005C7B15"/>
    <w:rsid w:val="005D05A4"/>
    <w:rsid w:val="005D1CAE"/>
    <w:rsid w:val="005D242F"/>
    <w:rsid w:val="005D4A16"/>
    <w:rsid w:val="005D5380"/>
    <w:rsid w:val="005D587C"/>
    <w:rsid w:val="005D5AB4"/>
    <w:rsid w:val="005D624B"/>
    <w:rsid w:val="005E0980"/>
    <w:rsid w:val="005E1500"/>
    <w:rsid w:val="005E2376"/>
    <w:rsid w:val="005E62F4"/>
    <w:rsid w:val="005E79F7"/>
    <w:rsid w:val="005F0AE3"/>
    <w:rsid w:val="005F0C40"/>
    <w:rsid w:val="005F16D2"/>
    <w:rsid w:val="005F18BD"/>
    <w:rsid w:val="005F6465"/>
    <w:rsid w:val="005F7267"/>
    <w:rsid w:val="00601972"/>
    <w:rsid w:val="00604D9C"/>
    <w:rsid w:val="00604DA3"/>
    <w:rsid w:val="006113A9"/>
    <w:rsid w:val="006123F0"/>
    <w:rsid w:val="00612E9F"/>
    <w:rsid w:val="00615634"/>
    <w:rsid w:val="006208D6"/>
    <w:rsid w:val="00620B88"/>
    <w:rsid w:val="00621088"/>
    <w:rsid w:val="006276C3"/>
    <w:rsid w:val="00627F1D"/>
    <w:rsid w:val="00630959"/>
    <w:rsid w:val="00630F4C"/>
    <w:rsid w:val="00631089"/>
    <w:rsid w:val="00632B65"/>
    <w:rsid w:val="00633078"/>
    <w:rsid w:val="006358EA"/>
    <w:rsid w:val="0063767A"/>
    <w:rsid w:val="0064037A"/>
    <w:rsid w:val="006407F3"/>
    <w:rsid w:val="0064180E"/>
    <w:rsid w:val="00641DBC"/>
    <w:rsid w:val="00643CBA"/>
    <w:rsid w:val="00644D00"/>
    <w:rsid w:val="0064542A"/>
    <w:rsid w:val="0064692D"/>
    <w:rsid w:val="006476AE"/>
    <w:rsid w:val="006504D5"/>
    <w:rsid w:val="0065335F"/>
    <w:rsid w:val="00653C7C"/>
    <w:rsid w:val="006540FC"/>
    <w:rsid w:val="006558D8"/>
    <w:rsid w:val="00655FC8"/>
    <w:rsid w:val="00656B40"/>
    <w:rsid w:val="00657E58"/>
    <w:rsid w:val="00660479"/>
    <w:rsid w:val="00660687"/>
    <w:rsid w:val="00660C65"/>
    <w:rsid w:val="00661694"/>
    <w:rsid w:val="00663FEC"/>
    <w:rsid w:val="0066441E"/>
    <w:rsid w:val="00664F29"/>
    <w:rsid w:val="00665E14"/>
    <w:rsid w:val="00667531"/>
    <w:rsid w:val="006676C1"/>
    <w:rsid w:val="00670462"/>
    <w:rsid w:val="00670B1E"/>
    <w:rsid w:val="0067189D"/>
    <w:rsid w:val="00672253"/>
    <w:rsid w:val="00672387"/>
    <w:rsid w:val="006725D6"/>
    <w:rsid w:val="00673AC6"/>
    <w:rsid w:val="00674639"/>
    <w:rsid w:val="006767D7"/>
    <w:rsid w:val="00677AC9"/>
    <w:rsid w:val="006803B9"/>
    <w:rsid w:val="00681310"/>
    <w:rsid w:val="00682DA3"/>
    <w:rsid w:val="00683B17"/>
    <w:rsid w:val="0069283F"/>
    <w:rsid w:val="00692B88"/>
    <w:rsid w:val="00692DA8"/>
    <w:rsid w:val="006940F6"/>
    <w:rsid w:val="00695C4D"/>
    <w:rsid w:val="0069613D"/>
    <w:rsid w:val="006978CD"/>
    <w:rsid w:val="006A0C55"/>
    <w:rsid w:val="006A28C0"/>
    <w:rsid w:val="006A3145"/>
    <w:rsid w:val="006A6622"/>
    <w:rsid w:val="006A6691"/>
    <w:rsid w:val="006A6B90"/>
    <w:rsid w:val="006A7523"/>
    <w:rsid w:val="006A7C72"/>
    <w:rsid w:val="006B0021"/>
    <w:rsid w:val="006B05AC"/>
    <w:rsid w:val="006B2B3F"/>
    <w:rsid w:val="006B6D05"/>
    <w:rsid w:val="006C12AF"/>
    <w:rsid w:val="006C341C"/>
    <w:rsid w:val="006D24A3"/>
    <w:rsid w:val="006D2A85"/>
    <w:rsid w:val="006D2F24"/>
    <w:rsid w:val="006D4215"/>
    <w:rsid w:val="006D5DE3"/>
    <w:rsid w:val="006D6692"/>
    <w:rsid w:val="006E21AA"/>
    <w:rsid w:val="006E33BB"/>
    <w:rsid w:val="006E3615"/>
    <w:rsid w:val="006E596F"/>
    <w:rsid w:val="006E6C7E"/>
    <w:rsid w:val="006E7669"/>
    <w:rsid w:val="006E7A0C"/>
    <w:rsid w:val="006F1451"/>
    <w:rsid w:val="006F1538"/>
    <w:rsid w:val="006F7755"/>
    <w:rsid w:val="006F7B0C"/>
    <w:rsid w:val="00700551"/>
    <w:rsid w:val="0070072F"/>
    <w:rsid w:val="007012B0"/>
    <w:rsid w:val="00701ABC"/>
    <w:rsid w:val="00705A53"/>
    <w:rsid w:val="00706A1F"/>
    <w:rsid w:val="00706C81"/>
    <w:rsid w:val="00714E6E"/>
    <w:rsid w:val="0071508C"/>
    <w:rsid w:val="0071613C"/>
    <w:rsid w:val="00717BA7"/>
    <w:rsid w:val="007208B2"/>
    <w:rsid w:val="00720CA7"/>
    <w:rsid w:val="00721BDA"/>
    <w:rsid w:val="0072351C"/>
    <w:rsid w:val="0072357C"/>
    <w:rsid w:val="0072408B"/>
    <w:rsid w:val="007256DF"/>
    <w:rsid w:val="00725A35"/>
    <w:rsid w:val="00726374"/>
    <w:rsid w:val="00730418"/>
    <w:rsid w:val="007324EA"/>
    <w:rsid w:val="00732B0E"/>
    <w:rsid w:val="0073306A"/>
    <w:rsid w:val="00733603"/>
    <w:rsid w:val="007347B9"/>
    <w:rsid w:val="00734F0A"/>
    <w:rsid w:val="007361CE"/>
    <w:rsid w:val="00737415"/>
    <w:rsid w:val="00741380"/>
    <w:rsid w:val="0074152E"/>
    <w:rsid w:val="00741FB2"/>
    <w:rsid w:val="00744A7E"/>
    <w:rsid w:val="00744D82"/>
    <w:rsid w:val="00750690"/>
    <w:rsid w:val="007510DD"/>
    <w:rsid w:val="007523C4"/>
    <w:rsid w:val="0075365E"/>
    <w:rsid w:val="00754A48"/>
    <w:rsid w:val="00756992"/>
    <w:rsid w:val="00757E8C"/>
    <w:rsid w:val="00760BD7"/>
    <w:rsid w:val="00760ECB"/>
    <w:rsid w:val="00761764"/>
    <w:rsid w:val="007671EC"/>
    <w:rsid w:val="00770F01"/>
    <w:rsid w:val="00771DA9"/>
    <w:rsid w:val="00776D54"/>
    <w:rsid w:val="00777E55"/>
    <w:rsid w:val="0078043A"/>
    <w:rsid w:val="007855C2"/>
    <w:rsid w:val="00790B9B"/>
    <w:rsid w:val="00792238"/>
    <w:rsid w:val="007944D9"/>
    <w:rsid w:val="007949E1"/>
    <w:rsid w:val="00797A3E"/>
    <w:rsid w:val="00797F03"/>
    <w:rsid w:val="007A02B8"/>
    <w:rsid w:val="007B0E04"/>
    <w:rsid w:val="007B149F"/>
    <w:rsid w:val="007B22BA"/>
    <w:rsid w:val="007B3245"/>
    <w:rsid w:val="007B3441"/>
    <w:rsid w:val="007B5A98"/>
    <w:rsid w:val="007C080C"/>
    <w:rsid w:val="007C2A54"/>
    <w:rsid w:val="007C48C4"/>
    <w:rsid w:val="007C5770"/>
    <w:rsid w:val="007C73D8"/>
    <w:rsid w:val="007C7D2A"/>
    <w:rsid w:val="007D0428"/>
    <w:rsid w:val="007D19B6"/>
    <w:rsid w:val="007D4553"/>
    <w:rsid w:val="007D56A1"/>
    <w:rsid w:val="007D69F3"/>
    <w:rsid w:val="007D6E77"/>
    <w:rsid w:val="007E04C6"/>
    <w:rsid w:val="007E0615"/>
    <w:rsid w:val="007E1B2B"/>
    <w:rsid w:val="007E751A"/>
    <w:rsid w:val="007E7614"/>
    <w:rsid w:val="007E7615"/>
    <w:rsid w:val="007F0C2A"/>
    <w:rsid w:val="007F1B2A"/>
    <w:rsid w:val="007F20CF"/>
    <w:rsid w:val="007F2947"/>
    <w:rsid w:val="007F6027"/>
    <w:rsid w:val="007F60DA"/>
    <w:rsid w:val="007F7695"/>
    <w:rsid w:val="0080288D"/>
    <w:rsid w:val="008059F7"/>
    <w:rsid w:val="008063E3"/>
    <w:rsid w:val="008069D3"/>
    <w:rsid w:val="00814E24"/>
    <w:rsid w:val="008173EB"/>
    <w:rsid w:val="00817CEB"/>
    <w:rsid w:val="0082106F"/>
    <w:rsid w:val="0082147D"/>
    <w:rsid w:val="00821D08"/>
    <w:rsid w:val="00822D04"/>
    <w:rsid w:val="00822F56"/>
    <w:rsid w:val="00824DEA"/>
    <w:rsid w:val="0082511D"/>
    <w:rsid w:val="00830167"/>
    <w:rsid w:val="00830780"/>
    <w:rsid w:val="00830B1B"/>
    <w:rsid w:val="00831BAB"/>
    <w:rsid w:val="00831D65"/>
    <w:rsid w:val="00831EAF"/>
    <w:rsid w:val="008327FF"/>
    <w:rsid w:val="0083418E"/>
    <w:rsid w:val="00834BED"/>
    <w:rsid w:val="00835080"/>
    <w:rsid w:val="008356AE"/>
    <w:rsid w:val="00841287"/>
    <w:rsid w:val="00841318"/>
    <w:rsid w:val="00841879"/>
    <w:rsid w:val="00842694"/>
    <w:rsid w:val="00842C5D"/>
    <w:rsid w:val="008437E6"/>
    <w:rsid w:val="00843D17"/>
    <w:rsid w:val="00844F2A"/>
    <w:rsid w:val="00845A2B"/>
    <w:rsid w:val="00845B96"/>
    <w:rsid w:val="008470D1"/>
    <w:rsid w:val="008507E9"/>
    <w:rsid w:val="0085082B"/>
    <w:rsid w:val="00852A0D"/>
    <w:rsid w:val="00855B27"/>
    <w:rsid w:val="008561B4"/>
    <w:rsid w:val="008564F5"/>
    <w:rsid w:val="008579CE"/>
    <w:rsid w:val="0086119A"/>
    <w:rsid w:val="00861E30"/>
    <w:rsid w:val="00864049"/>
    <w:rsid w:val="00864751"/>
    <w:rsid w:val="00865F30"/>
    <w:rsid w:val="0087172D"/>
    <w:rsid w:val="008718BA"/>
    <w:rsid w:val="00871C57"/>
    <w:rsid w:val="00871FC3"/>
    <w:rsid w:val="008739C9"/>
    <w:rsid w:val="00873EA7"/>
    <w:rsid w:val="008773C5"/>
    <w:rsid w:val="0088211C"/>
    <w:rsid w:val="00882549"/>
    <w:rsid w:val="00883D42"/>
    <w:rsid w:val="00884996"/>
    <w:rsid w:val="00885B7D"/>
    <w:rsid w:val="00887231"/>
    <w:rsid w:val="00887686"/>
    <w:rsid w:val="008879E5"/>
    <w:rsid w:val="008914EF"/>
    <w:rsid w:val="00891CD0"/>
    <w:rsid w:val="008921D5"/>
    <w:rsid w:val="00895458"/>
    <w:rsid w:val="00897C79"/>
    <w:rsid w:val="008A0983"/>
    <w:rsid w:val="008A0EE5"/>
    <w:rsid w:val="008A414C"/>
    <w:rsid w:val="008A7806"/>
    <w:rsid w:val="008A7EE2"/>
    <w:rsid w:val="008B2A4F"/>
    <w:rsid w:val="008B46CC"/>
    <w:rsid w:val="008B55FD"/>
    <w:rsid w:val="008B6364"/>
    <w:rsid w:val="008B6BF1"/>
    <w:rsid w:val="008B71F9"/>
    <w:rsid w:val="008B7980"/>
    <w:rsid w:val="008C0371"/>
    <w:rsid w:val="008C2317"/>
    <w:rsid w:val="008C3736"/>
    <w:rsid w:val="008C3A7A"/>
    <w:rsid w:val="008C50E7"/>
    <w:rsid w:val="008C5427"/>
    <w:rsid w:val="008C610C"/>
    <w:rsid w:val="008C6DC7"/>
    <w:rsid w:val="008D0F01"/>
    <w:rsid w:val="008D0FC4"/>
    <w:rsid w:val="008D1DD4"/>
    <w:rsid w:val="008D1E95"/>
    <w:rsid w:val="008D59C9"/>
    <w:rsid w:val="008D5CC5"/>
    <w:rsid w:val="008D67AA"/>
    <w:rsid w:val="008D7813"/>
    <w:rsid w:val="008E16F1"/>
    <w:rsid w:val="008E2078"/>
    <w:rsid w:val="008E26EA"/>
    <w:rsid w:val="008E416F"/>
    <w:rsid w:val="008E4FBE"/>
    <w:rsid w:val="008E4FE2"/>
    <w:rsid w:val="008E605B"/>
    <w:rsid w:val="008E7382"/>
    <w:rsid w:val="008F17E1"/>
    <w:rsid w:val="008F2038"/>
    <w:rsid w:val="008F3BCA"/>
    <w:rsid w:val="008F5D70"/>
    <w:rsid w:val="008F69BD"/>
    <w:rsid w:val="008F7B54"/>
    <w:rsid w:val="00903BD1"/>
    <w:rsid w:val="009056AA"/>
    <w:rsid w:val="00910A7E"/>
    <w:rsid w:val="00911D0D"/>
    <w:rsid w:val="00913866"/>
    <w:rsid w:val="0091391B"/>
    <w:rsid w:val="00913ABA"/>
    <w:rsid w:val="009150C8"/>
    <w:rsid w:val="00915DF6"/>
    <w:rsid w:val="00916BA8"/>
    <w:rsid w:val="00920552"/>
    <w:rsid w:val="00920AE8"/>
    <w:rsid w:val="00924529"/>
    <w:rsid w:val="0092470E"/>
    <w:rsid w:val="00927BD9"/>
    <w:rsid w:val="00930312"/>
    <w:rsid w:val="00930B64"/>
    <w:rsid w:val="0093254A"/>
    <w:rsid w:val="00932823"/>
    <w:rsid w:val="00934036"/>
    <w:rsid w:val="00936828"/>
    <w:rsid w:val="0093732C"/>
    <w:rsid w:val="00937D13"/>
    <w:rsid w:val="00940BE0"/>
    <w:rsid w:val="00941C52"/>
    <w:rsid w:val="00945661"/>
    <w:rsid w:val="00950621"/>
    <w:rsid w:val="00950EB4"/>
    <w:rsid w:val="0095138F"/>
    <w:rsid w:val="0095250D"/>
    <w:rsid w:val="009529E2"/>
    <w:rsid w:val="0095366E"/>
    <w:rsid w:val="00953945"/>
    <w:rsid w:val="00953E3B"/>
    <w:rsid w:val="00957108"/>
    <w:rsid w:val="00960265"/>
    <w:rsid w:val="0096108D"/>
    <w:rsid w:val="009613BE"/>
    <w:rsid w:val="00964E5C"/>
    <w:rsid w:val="009675BD"/>
    <w:rsid w:val="00970890"/>
    <w:rsid w:val="009725D6"/>
    <w:rsid w:val="00972808"/>
    <w:rsid w:val="00974341"/>
    <w:rsid w:val="00974FF7"/>
    <w:rsid w:val="00975FA5"/>
    <w:rsid w:val="0097646B"/>
    <w:rsid w:val="00976A01"/>
    <w:rsid w:val="00982DD1"/>
    <w:rsid w:val="0098571E"/>
    <w:rsid w:val="00986F49"/>
    <w:rsid w:val="00991C50"/>
    <w:rsid w:val="00991D62"/>
    <w:rsid w:val="00992CB8"/>
    <w:rsid w:val="00994FBF"/>
    <w:rsid w:val="00997972"/>
    <w:rsid w:val="009A0956"/>
    <w:rsid w:val="009A2C67"/>
    <w:rsid w:val="009A42FB"/>
    <w:rsid w:val="009A5723"/>
    <w:rsid w:val="009A5BC4"/>
    <w:rsid w:val="009A668A"/>
    <w:rsid w:val="009B28E5"/>
    <w:rsid w:val="009B2950"/>
    <w:rsid w:val="009B392B"/>
    <w:rsid w:val="009B4103"/>
    <w:rsid w:val="009C0A7D"/>
    <w:rsid w:val="009C0DF6"/>
    <w:rsid w:val="009C0FA3"/>
    <w:rsid w:val="009C1465"/>
    <w:rsid w:val="009C5247"/>
    <w:rsid w:val="009C5637"/>
    <w:rsid w:val="009C5D56"/>
    <w:rsid w:val="009C6B52"/>
    <w:rsid w:val="009C71A8"/>
    <w:rsid w:val="009C7BE0"/>
    <w:rsid w:val="009C7C6B"/>
    <w:rsid w:val="009D0FBB"/>
    <w:rsid w:val="009D3AE7"/>
    <w:rsid w:val="009D3C89"/>
    <w:rsid w:val="009D4023"/>
    <w:rsid w:val="009D58B2"/>
    <w:rsid w:val="009D5A7D"/>
    <w:rsid w:val="009E01A0"/>
    <w:rsid w:val="009E2A13"/>
    <w:rsid w:val="009E34EB"/>
    <w:rsid w:val="009E51DE"/>
    <w:rsid w:val="009E5473"/>
    <w:rsid w:val="009E55A0"/>
    <w:rsid w:val="009E5AB6"/>
    <w:rsid w:val="009E5D82"/>
    <w:rsid w:val="009E6F1F"/>
    <w:rsid w:val="009E7BED"/>
    <w:rsid w:val="009F1EB5"/>
    <w:rsid w:val="009F53B4"/>
    <w:rsid w:val="009F7CB2"/>
    <w:rsid w:val="00A004DD"/>
    <w:rsid w:val="00A01284"/>
    <w:rsid w:val="00A049A0"/>
    <w:rsid w:val="00A1027B"/>
    <w:rsid w:val="00A10512"/>
    <w:rsid w:val="00A13169"/>
    <w:rsid w:val="00A16777"/>
    <w:rsid w:val="00A16D39"/>
    <w:rsid w:val="00A22D78"/>
    <w:rsid w:val="00A25385"/>
    <w:rsid w:val="00A25D04"/>
    <w:rsid w:val="00A263F0"/>
    <w:rsid w:val="00A27032"/>
    <w:rsid w:val="00A32E99"/>
    <w:rsid w:val="00A33D2F"/>
    <w:rsid w:val="00A3477F"/>
    <w:rsid w:val="00A347A7"/>
    <w:rsid w:val="00A35234"/>
    <w:rsid w:val="00A35CB4"/>
    <w:rsid w:val="00A37241"/>
    <w:rsid w:val="00A37C9E"/>
    <w:rsid w:val="00A37DCC"/>
    <w:rsid w:val="00A4044D"/>
    <w:rsid w:val="00A45CC9"/>
    <w:rsid w:val="00A462E9"/>
    <w:rsid w:val="00A46482"/>
    <w:rsid w:val="00A476EC"/>
    <w:rsid w:val="00A47E31"/>
    <w:rsid w:val="00A50C6B"/>
    <w:rsid w:val="00A52AFA"/>
    <w:rsid w:val="00A52C38"/>
    <w:rsid w:val="00A54C97"/>
    <w:rsid w:val="00A55A28"/>
    <w:rsid w:val="00A57A2A"/>
    <w:rsid w:val="00A60193"/>
    <w:rsid w:val="00A62065"/>
    <w:rsid w:val="00A638A2"/>
    <w:rsid w:val="00A70034"/>
    <w:rsid w:val="00A74116"/>
    <w:rsid w:val="00A74C0A"/>
    <w:rsid w:val="00A765FC"/>
    <w:rsid w:val="00A774B8"/>
    <w:rsid w:val="00A7757F"/>
    <w:rsid w:val="00A77631"/>
    <w:rsid w:val="00A77B93"/>
    <w:rsid w:val="00A77D84"/>
    <w:rsid w:val="00A81BB0"/>
    <w:rsid w:val="00A826E4"/>
    <w:rsid w:val="00A83D7A"/>
    <w:rsid w:val="00A83EE4"/>
    <w:rsid w:val="00A8472A"/>
    <w:rsid w:val="00A84A1A"/>
    <w:rsid w:val="00A855CA"/>
    <w:rsid w:val="00A86AC0"/>
    <w:rsid w:val="00A87F91"/>
    <w:rsid w:val="00A90303"/>
    <w:rsid w:val="00A90440"/>
    <w:rsid w:val="00A90B2D"/>
    <w:rsid w:val="00A91153"/>
    <w:rsid w:val="00A914AA"/>
    <w:rsid w:val="00A93115"/>
    <w:rsid w:val="00A9375A"/>
    <w:rsid w:val="00A93922"/>
    <w:rsid w:val="00A94394"/>
    <w:rsid w:val="00A945EF"/>
    <w:rsid w:val="00A9566A"/>
    <w:rsid w:val="00AA1D65"/>
    <w:rsid w:val="00AA2ACC"/>
    <w:rsid w:val="00AA39EA"/>
    <w:rsid w:val="00AA3DD2"/>
    <w:rsid w:val="00AA41F8"/>
    <w:rsid w:val="00AA444E"/>
    <w:rsid w:val="00AA4A84"/>
    <w:rsid w:val="00AA4C35"/>
    <w:rsid w:val="00AA575F"/>
    <w:rsid w:val="00AA6FB0"/>
    <w:rsid w:val="00AB0145"/>
    <w:rsid w:val="00AB0C7F"/>
    <w:rsid w:val="00AB1899"/>
    <w:rsid w:val="00AB18CC"/>
    <w:rsid w:val="00AB24DC"/>
    <w:rsid w:val="00AB24F3"/>
    <w:rsid w:val="00AB458C"/>
    <w:rsid w:val="00AC04A2"/>
    <w:rsid w:val="00AC13F0"/>
    <w:rsid w:val="00AC1948"/>
    <w:rsid w:val="00AC2FEB"/>
    <w:rsid w:val="00AC4035"/>
    <w:rsid w:val="00AC4C25"/>
    <w:rsid w:val="00AC4FDA"/>
    <w:rsid w:val="00AC5950"/>
    <w:rsid w:val="00AC6EE2"/>
    <w:rsid w:val="00AC702A"/>
    <w:rsid w:val="00AD0821"/>
    <w:rsid w:val="00AD0A4E"/>
    <w:rsid w:val="00AD2461"/>
    <w:rsid w:val="00AD2EF5"/>
    <w:rsid w:val="00AD3A37"/>
    <w:rsid w:val="00AD4CFD"/>
    <w:rsid w:val="00AE1395"/>
    <w:rsid w:val="00AE1EBD"/>
    <w:rsid w:val="00AE2247"/>
    <w:rsid w:val="00AE2E57"/>
    <w:rsid w:val="00AE5352"/>
    <w:rsid w:val="00AE63B9"/>
    <w:rsid w:val="00AF0DDC"/>
    <w:rsid w:val="00AF26DC"/>
    <w:rsid w:val="00AF313B"/>
    <w:rsid w:val="00AF53BE"/>
    <w:rsid w:val="00AF55DB"/>
    <w:rsid w:val="00AF5BA8"/>
    <w:rsid w:val="00AF62BE"/>
    <w:rsid w:val="00AF640C"/>
    <w:rsid w:val="00AF7DDA"/>
    <w:rsid w:val="00B004CF"/>
    <w:rsid w:val="00B0163F"/>
    <w:rsid w:val="00B02CA2"/>
    <w:rsid w:val="00B04529"/>
    <w:rsid w:val="00B04F02"/>
    <w:rsid w:val="00B06453"/>
    <w:rsid w:val="00B067A9"/>
    <w:rsid w:val="00B117F2"/>
    <w:rsid w:val="00B12047"/>
    <w:rsid w:val="00B120E9"/>
    <w:rsid w:val="00B1395A"/>
    <w:rsid w:val="00B14395"/>
    <w:rsid w:val="00B15CE5"/>
    <w:rsid w:val="00B15EA3"/>
    <w:rsid w:val="00B17884"/>
    <w:rsid w:val="00B17B14"/>
    <w:rsid w:val="00B20461"/>
    <w:rsid w:val="00B2086D"/>
    <w:rsid w:val="00B21158"/>
    <w:rsid w:val="00B21209"/>
    <w:rsid w:val="00B232D0"/>
    <w:rsid w:val="00B240AC"/>
    <w:rsid w:val="00B311B3"/>
    <w:rsid w:val="00B31B44"/>
    <w:rsid w:val="00B3517D"/>
    <w:rsid w:val="00B35FD1"/>
    <w:rsid w:val="00B368C6"/>
    <w:rsid w:val="00B37914"/>
    <w:rsid w:val="00B37970"/>
    <w:rsid w:val="00B41606"/>
    <w:rsid w:val="00B420FB"/>
    <w:rsid w:val="00B4238B"/>
    <w:rsid w:val="00B4251D"/>
    <w:rsid w:val="00B42575"/>
    <w:rsid w:val="00B42696"/>
    <w:rsid w:val="00B4518B"/>
    <w:rsid w:val="00B4591D"/>
    <w:rsid w:val="00B5039E"/>
    <w:rsid w:val="00B512FF"/>
    <w:rsid w:val="00B52D56"/>
    <w:rsid w:val="00B53A39"/>
    <w:rsid w:val="00B53F34"/>
    <w:rsid w:val="00B5457B"/>
    <w:rsid w:val="00B562FA"/>
    <w:rsid w:val="00B57393"/>
    <w:rsid w:val="00B57FAB"/>
    <w:rsid w:val="00B61FD4"/>
    <w:rsid w:val="00B63392"/>
    <w:rsid w:val="00B638A5"/>
    <w:rsid w:val="00B64544"/>
    <w:rsid w:val="00B6709B"/>
    <w:rsid w:val="00B7141D"/>
    <w:rsid w:val="00B71767"/>
    <w:rsid w:val="00B7337D"/>
    <w:rsid w:val="00B74954"/>
    <w:rsid w:val="00B76870"/>
    <w:rsid w:val="00B76947"/>
    <w:rsid w:val="00B7791D"/>
    <w:rsid w:val="00B7793F"/>
    <w:rsid w:val="00B80DA2"/>
    <w:rsid w:val="00B81EDD"/>
    <w:rsid w:val="00B8297D"/>
    <w:rsid w:val="00B85A30"/>
    <w:rsid w:val="00B90251"/>
    <w:rsid w:val="00B92D20"/>
    <w:rsid w:val="00B93100"/>
    <w:rsid w:val="00B9476A"/>
    <w:rsid w:val="00B94B4C"/>
    <w:rsid w:val="00B97245"/>
    <w:rsid w:val="00BA1F6A"/>
    <w:rsid w:val="00BA4B47"/>
    <w:rsid w:val="00BA4D0F"/>
    <w:rsid w:val="00BA7C6D"/>
    <w:rsid w:val="00BB0614"/>
    <w:rsid w:val="00BB098E"/>
    <w:rsid w:val="00BC0CB9"/>
    <w:rsid w:val="00BC314C"/>
    <w:rsid w:val="00BC37A8"/>
    <w:rsid w:val="00BC42DF"/>
    <w:rsid w:val="00BC48BE"/>
    <w:rsid w:val="00BC5E03"/>
    <w:rsid w:val="00BC65EA"/>
    <w:rsid w:val="00BC6DBA"/>
    <w:rsid w:val="00BC70A4"/>
    <w:rsid w:val="00BC7197"/>
    <w:rsid w:val="00BC7244"/>
    <w:rsid w:val="00BD002C"/>
    <w:rsid w:val="00BD02A8"/>
    <w:rsid w:val="00BD04D0"/>
    <w:rsid w:val="00BD1CB0"/>
    <w:rsid w:val="00BE075A"/>
    <w:rsid w:val="00BE3794"/>
    <w:rsid w:val="00BE4277"/>
    <w:rsid w:val="00BE6083"/>
    <w:rsid w:val="00BE6196"/>
    <w:rsid w:val="00BF024B"/>
    <w:rsid w:val="00BF053F"/>
    <w:rsid w:val="00BF0BE2"/>
    <w:rsid w:val="00BF2C99"/>
    <w:rsid w:val="00BF3159"/>
    <w:rsid w:val="00BF51CE"/>
    <w:rsid w:val="00BF791B"/>
    <w:rsid w:val="00C0251B"/>
    <w:rsid w:val="00C02FDC"/>
    <w:rsid w:val="00C03699"/>
    <w:rsid w:val="00C03BD8"/>
    <w:rsid w:val="00C05B74"/>
    <w:rsid w:val="00C0668B"/>
    <w:rsid w:val="00C1069D"/>
    <w:rsid w:val="00C1481C"/>
    <w:rsid w:val="00C2029F"/>
    <w:rsid w:val="00C20F17"/>
    <w:rsid w:val="00C20FFC"/>
    <w:rsid w:val="00C211C3"/>
    <w:rsid w:val="00C222D4"/>
    <w:rsid w:val="00C22A46"/>
    <w:rsid w:val="00C24EF3"/>
    <w:rsid w:val="00C25580"/>
    <w:rsid w:val="00C26C45"/>
    <w:rsid w:val="00C319C6"/>
    <w:rsid w:val="00C31CBA"/>
    <w:rsid w:val="00C32EA5"/>
    <w:rsid w:val="00C33E5C"/>
    <w:rsid w:val="00C3459B"/>
    <w:rsid w:val="00C36C13"/>
    <w:rsid w:val="00C372C7"/>
    <w:rsid w:val="00C37BD5"/>
    <w:rsid w:val="00C42AC0"/>
    <w:rsid w:val="00C43705"/>
    <w:rsid w:val="00C448D9"/>
    <w:rsid w:val="00C44ECA"/>
    <w:rsid w:val="00C451A2"/>
    <w:rsid w:val="00C45CCE"/>
    <w:rsid w:val="00C47CCD"/>
    <w:rsid w:val="00C51513"/>
    <w:rsid w:val="00C534AE"/>
    <w:rsid w:val="00C561D5"/>
    <w:rsid w:val="00C56D21"/>
    <w:rsid w:val="00C611FC"/>
    <w:rsid w:val="00C61E9A"/>
    <w:rsid w:val="00C62ECB"/>
    <w:rsid w:val="00C64A9E"/>
    <w:rsid w:val="00C656ED"/>
    <w:rsid w:val="00C668B4"/>
    <w:rsid w:val="00C7076D"/>
    <w:rsid w:val="00C712F0"/>
    <w:rsid w:val="00C72C05"/>
    <w:rsid w:val="00C7576D"/>
    <w:rsid w:val="00C847DC"/>
    <w:rsid w:val="00C8492D"/>
    <w:rsid w:val="00C85243"/>
    <w:rsid w:val="00C91AD5"/>
    <w:rsid w:val="00C921AC"/>
    <w:rsid w:val="00C95132"/>
    <w:rsid w:val="00C96874"/>
    <w:rsid w:val="00CA018E"/>
    <w:rsid w:val="00CA0A3F"/>
    <w:rsid w:val="00CA1297"/>
    <w:rsid w:val="00CA1443"/>
    <w:rsid w:val="00CA2160"/>
    <w:rsid w:val="00CA2E2A"/>
    <w:rsid w:val="00CA3ABB"/>
    <w:rsid w:val="00CA5846"/>
    <w:rsid w:val="00CA5C81"/>
    <w:rsid w:val="00CA5DD9"/>
    <w:rsid w:val="00CA5DE1"/>
    <w:rsid w:val="00CB3961"/>
    <w:rsid w:val="00CB4725"/>
    <w:rsid w:val="00CB5517"/>
    <w:rsid w:val="00CB5585"/>
    <w:rsid w:val="00CB5586"/>
    <w:rsid w:val="00CB6619"/>
    <w:rsid w:val="00CB6909"/>
    <w:rsid w:val="00CB701C"/>
    <w:rsid w:val="00CB7278"/>
    <w:rsid w:val="00CC126C"/>
    <w:rsid w:val="00CC2FD8"/>
    <w:rsid w:val="00CC66D1"/>
    <w:rsid w:val="00CD1CC7"/>
    <w:rsid w:val="00CD53D2"/>
    <w:rsid w:val="00CD7020"/>
    <w:rsid w:val="00CD7C8B"/>
    <w:rsid w:val="00CE20C9"/>
    <w:rsid w:val="00CE264E"/>
    <w:rsid w:val="00CE491E"/>
    <w:rsid w:val="00CE6430"/>
    <w:rsid w:val="00CE6A41"/>
    <w:rsid w:val="00CE70E4"/>
    <w:rsid w:val="00CF0A71"/>
    <w:rsid w:val="00CF0CB0"/>
    <w:rsid w:val="00CF3AD0"/>
    <w:rsid w:val="00CF3FBF"/>
    <w:rsid w:val="00CF4B64"/>
    <w:rsid w:val="00D01EBE"/>
    <w:rsid w:val="00D03153"/>
    <w:rsid w:val="00D039F9"/>
    <w:rsid w:val="00D04276"/>
    <w:rsid w:val="00D04711"/>
    <w:rsid w:val="00D05560"/>
    <w:rsid w:val="00D060BF"/>
    <w:rsid w:val="00D10DE2"/>
    <w:rsid w:val="00D11FA7"/>
    <w:rsid w:val="00D13205"/>
    <w:rsid w:val="00D1416A"/>
    <w:rsid w:val="00D15263"/>
    <w:rsid w:val="00D20825"/>
    <w:rsid w:val="00D20839"/>
    <w:rsid w:val="00D211D5"/>
    <w:rsid w:val="00D22DD8"/>
    <w:rsid w:val="00D24F19"/>
    <w:rsid w:val="00D266B0"/>
    <w:rsid w:val="00D30748"/>
    <w:rsid w:val="00D3166A"/>
    <w:rsid w:val="00D3212E"/>
    <w:rsid w:val="00D3251C"/>
    <w:rsid w:val="00D33FAE"/>
    <w:rsid w:val="00D34808"/>
    <w:rsid w:val="00D34974"/>
    <w:rsid w:val="00D359BD"/>
    <w:rsid w:val="00D35A62"/>
    <w:rsid w:val="00D37FAC"/>
    <w:rsid w:val="00D41EA9"/>
    <w:rsid w:val="00D431D0"/>
    <w:rsid w:val="00D46166"/>
    <w:rsid w:val="00D46DCA"/>
    <w:rsid w:val="00D47C69"/>
    <w:rsid w:val="00D51EA2"/>
    <w:rsid w:val="00D5204B"/>
    <w:rsid w:val="00D52ABC"/>
    <w:rsid w:val="00D62B7C"/>
    <w:rsid w:val="00D62FE8"/>
    <w:rsid w:val="00D63365"/>
    <w:rsid w:val="00D667C2"/>
    <w:rsid w:val="00D706D6"/>
    <w:rsid w:val="00D71C9B"/>
    <w:rsid w:val="00D72F44"/>
    <w:rsid w:val="00D779E0"/>
    <w:rsid w:val="00D8077E"/>
    <w:rsid w:val="00D81F2C"/>
    <w:rsid w:val="00D829C8"/>
    <w:rsid w:val="00D83715"/>
    <w:rsid w:val="00D83CEC"/>
    <w:rsid w:val="00D83DCE"/>
    <w:rsid w:val="00D84C86"/>
    <w:rsid w:val="00D85976"/>
    <w:rsid w:val="00D85CDD"/>
    <w:rsid w:val="00D86892"/>
    <w:rsid w:val="00D909EB"/>
    <w:rsid w:val="00D90D6B"/>
    <w:rsid w:val="00D93ED6"/>
    <w:rsid w:val="00D95FC6"/>
    <w:rsid w:val="00D970DE"/>
    <w:rsid w:val="00D97B95"/>
    <w:rsid w:val="00DA0B36"/>
    <w:rsid w:val="00DA315C"/>
    <w:rsid w:val="00DA7C37"/>
    <w:rsid w:val="00DB096A"/>
    <w:rsid w:val="00DB0C78"/>
    <w:rsid w:val="00DB62AD"/>
    <w:rsid w:val="00DB7084"/>
    <w:rsid w:val="00DB79E1"/>
    <w:rsid w:val="00DB7CD1"/>
    <w:rsid w:val="00DC076C"/>
    <w:rsid w:val="00DC0D9B"/>
    <w:rsid w:val="00DC25ED"/>
    <w:rsid w:val="00DC29C3"/>
    <w:rsid w:val="00DC31C3"/>
    <w:rsid w:val="00DC3B01"/>
    <w:rsid w:val="00DC4412"/>
    <w:rsid w:val="00DC53E0"/>
    <w:rsid w:val="00DC5EE7"/>
    <w:rsid w:val="00DC736D"/>
    <w:rsid w:val="00DC74EC"/>
    <w:rsid w:val="00DD0A86"/>
    <w:rsid w:val="00DD366B"/>
    <w:rsid w:val="00DD394E"/>
    <w:rsid w:val="00DD430B"/>
    <w:rsid w:val="00DD482B"/>
    <w:rsid w:val="00DD6BE1"/>
    <w:rsid w:val="00DD7B4E"/>
    <w:rsid w:val="00DD7E7A"/>
    <w:rsid w:val="00DE1111"/>
    <w:rsid w:val="00DE1C65"/>
    <w:rsid w:val="00DE3D21"/>
    <w:rsid w:val="00DE694E"/>
    <w:rsid w:val="00DF0755"/>
    <w:rsid w:val="00DF202A"/>
    <w:rsid w:val="00DF2331"/>
    <w:rsid w:val="00DF4349"/>
    <w:rsid w:val="00DF4EAC"/>
    <w:rsid w:val="00DF5631"/>
    <w:rsid w:val="00DF5A84"/>
    <w:rsid w:val="00DF6639"/>
    <w:rsid w:val="00DF7498"/>
    <w:rsid w:val="00DF7522"/>
    <w:rsid w:val="00E00430"/>
    <w:rsid w:val="00E01FD6"/>
    <w:rsid w:val="00E02C03"/>
    <w:rsid w:val="00E02DA7"/>
    <w:rsid w:val="00E0456D"/>
    <w:rsid w:val="00E12CE4"/>
    <w:rsid w:val="00E12DCB"/>
    <w:rsid w:val="00E14A21"/>
    <w:rsid w:val="00E210CD"/>
    <w:rsid w:val="00E2251E"/>
    <w:rsid w:val="00E236C2"/>
    <w:rsid w:val="00E247DB"/>
    <w:rsid w:val="00E25D8E"/>
    <w:rsid w:val="00E260F9"/>
    <w:rsid w:val="00E27DFB"/>
    <w:rsid w:val="00E30156"/>
    <w:rsid w:val="00E32A90"/>
    <w:rsid w:val="00E32E07"/>
    <w:rsid w:val="00E33527"/>
    <w:rsid w:val="00E353FA"/>
    <w:rsid w:val="00E371A2"/>
    <w:rsid w:val="00E4238C"/>
    <w:rsid w:val="00E42B8E"/>
    <w:rsid w:val="00E42F21"/>
    <w:rsid w:val="00E43F32"/>
    <w:rsid w:val="00E44961"/>
    <w:rsid w:val="00E46F37"/>
    <w:rsid w:val="00E4772D"/>
    <w:rsid w:val="00E503DA"/>
    <w:rsid w:val="00E50CD8"/>
    <w:rsid w:val="00E5382C"/>
    <w:rsid w:val="00E53991"/>
    <w:rsid w:val="00E547F7"/>
    <w:rsid w:val="00E54C4B"/>
    <w:rsid w:val="00E60959"/>
    <w:rsid w:val="00E609E8"/>
    <w:rsid w:val="00E62546"/>
    <w:rsid w:val="00E63E0B"/>
    <w:rsid w:val="00E64735"/>
    <w:rsid w:val="00E6564F"/>
    <w:rsid w:val="00E66546"/>
    <w:rsid w:val="00E66804"/>
    <w:rsid w:val="00E66DBE"/>
    <w:rsid w:val="00E67FE5"/>
    <w:rsid w:val="00E7188A"/>
    <w:rsid w:val="00E73697"/>
    <w:rsid w:val="00E73FE0"/>
    <w:rsid w:val="00E76908"/>
    <w:rsid w:val="00E76AB5"/>
    <w:rsid w:val="00E76ABA"/>
    <w:rsid w:val="00E76DDD"/>
    <w:rsid w:val="00E77E76"/>
    <w:rsid w:val="00E81D17"/>
    <w:rsid w:val="00E828CD"/>
    <w:rsid w:val="00E82B25"/>
    <w:rsid w:val="00E84116"/>
    <w:rsid w:val="00E869C9"/>
    <w:rsid w:val="00E934C0"/>
    <w:rsid w:val="00E940B2"/>
    <w:rsid w:val="00E9487C"/>
    <w:rsid w:val="00E953F2"/>
    <w:rsid w:val="00E96CF4"/>
    <w:rsid w:val="00E97658"/>
    <w:rsid w:val="00EA00A7"/>
    <w:rsid w:val="00EA0CD0"/>
    <w:rsid w:val="00EA1C8E"/>
    <w:rsid w:val="00EA63A7"/>
    <w:rsid w:val="00EA6DCE"/>
    <w:rsid w:val="00EA76FC"/>
    <w:rsid w:val="00EB27C5"/>
    <w:rsid w:val="00EB49A8"/>
    <w:rsid w:val="00EC1F4D"/>
    <w:rsid w:val="00EC21BE"/>
    <w:rsid w:val="00EC38EB"/>
    <w:rsid w:val="00EC635D"/>
    <w:rsid w:val="00EC648D"/>
    <w:rsid w:val="00EC6551"/>
    <w:rsid w:val="00ED00C4"/>
    <w:rsid w:val="00ED1240"/>
    <w:rsid w:val="00ED13CA"/>
    <w:rsid w:val="00ED14F1"/>
    <w:rsid w:val="00ED4605"/>
    <w:rsid w:val="00EE0AD5"/>
    <w:rsid w:val="00EE253D"/>
    <w:rsid w:val="00EE2691"/>
    <w:rsid w:val="00EE37EF"/>
    <w:rsid w:val="00EE5530"/>
    <w:rsid w:val="00EF0CC3"/>
    <w:rsid w:val="00EF33C1"/>
    <w:rsid w:val="00EF3A76"/>
    <w:rsid w:val="00EF442C"/>
    <w:rsid w:val="00EF46F1"/>
    <w:rsid w:val="00F0011A"/>
    <w:rsid w:val="00F00425"/>
    <w:rsid w:val="00F04AA9"/>
    <w:rsid w:val="00F04BE9"/>
    <w:rsid w:val="00F05CA3"/>
    <w:rsid w:val="00F1038F"/>
    <w:rsid w:val="00F11CCD"/>
    <w:rsid w:val="00F13A14"/>
    <w:rsid w:val="00F15443"/>
    <w:rsid w:val="00F15B68"/>
    <w:rsid w:val="00F16A78"/>
    <w:rsid w:val="00F170DD"/>
    <w:rsid w:val="00F17918"/>
    <w:rsid w:val="00F17946"/>
    <w:rsid w:val="00F214BC"/>
    <w:rsid w:val="00F23D17"/>
    <w:rsid w:val="00F254AC"/>
    <w:rsid w:val="00F2696A"/>
    <w:rsid w:val="00F3206D"/>
    <w:rsid w:val="00F3365D"/>
    <w:rsid w:val="00F34074"/>
    <w:rsid w:val="00F35B89"/>
    <w:rsid w:val="00F36BC3"/>
    <w:rsid w:val="00F374F7"/>
    <w:rsid w:val="00F40A18"/>
    <w:rsid w:val="00F42F23"/>
    <w:rsid w:val="00F43119"/>
    <w:rsid w:val="00F4316E"/>
    <w:rsid w:val="00F43E3C"/>
    <w:rsid w:val="00F452A2"/>
    <w:rsid w:val="00F4628B"/>
    <w:rsid w:val="00F502F1"/>
    <w:rsid w:val="00F50A75"/>
    <w:rsid w:val="00F53B5D"/>
    <w:rsid w:val="00F54237"/>
    <w:rsid w:val="00F5519B"/>
    <w:rsid w:val="00F552DB"/>
    <w:rsid w:val="00F57E88"/>
    <w:rsid w:val="00F57F74"/>
    <w:rsid w:val="00F605B6"/>
    <w:rsid w:val="00F61632"/>
    <w:rsid w:val="00F6206B"/>
    <w:rsid w:val="00F657A8"/>
    <w:rsid w:val="00F65A62"/>
    <w:rsid w:val="00F670F6"/>
    <w:rsid w:val="00F6774C"/>
    <w:rsid w:val="00F71206"/>
    <w:rsid w:val="00F7525F"/>
    <w:rsid w:val="00F8079B"/>
    <w:rsid w:val="00F80BC2"/>
    <w:rsid w:val="00F80F29"/>
    <w:rsid w:val="00F8399A"/>
    <w:rsid w:val="00F923C5"/>
    <w:rsid w:val="00F93065"/>
    <w:rsid w:val="00F93DB3"/>
    <w:rsid w:val="00F94A25"/>
    <w:rsid w:val="00F96279"/>
    <w:rsid w:val="00F968EE"/>
    <w:rsid w:val="00F9691A"/>
    <w:rsid w:val="00FA0A20"/>
    <w:rsid w:val="00FA19B2"/>
    <w:rsid w:val="00FA7542"/>
    <w:rsid w:val="00FA75B7"/>
    <w:rsid w:val="00FB05BB"/>
    <w:rsid w:val="00FB1A11"/>
    <w:rsid w:val="00FB330E"/>
    <w:rsid w:val="00FB38CE"/>
    <w:rsid w:val="00FB4C88"/>
    <w:rsid w:val="00FB55E1"/>
    <w:rsid w:val="00FB5C7B"/>
    <w:rsid w:val="00FB62E1"/>
    <w:rsid w:val="00FB6F9E"/>
    <w:rsid w:val="00FB7341"/>
    <w:rsid w:val="00FC0133"/>
    <w:rsid w:val="00FC043A"/>
    <w:rsid w:val="00FC0DBD"/>
    <w:rsid w:val="00FC6A49"/>
    <w:rsid w:val="00FD06E8"/>
    <w:rsid w:val="00FD2295"/>
    <w:rsid w:val="00FD2924"/>
    <w:rsid w:val="00FD42A7"/>
    <w:rsid w:val="00FD4B0C"/>
    <w:rsid w:val="00FD4DEC"/>
    <w:rsid w:val="00FD5E44"/>
    <w:rsid w:val="00FD6188"/>
    <w:rsid w:val="00FD6C59"/>
    <w:rsid w:val="00FD6EE5"/>
    <w:rsid w:val="00FD7A01"/>
    <w:rsid w:val="00FE0CC4"/>
    <w:rsid w:val="00FE0EE6"/>
    <w:rsid w:val="00FE17CC"/>
    <w:rsid w:val="00FE2DB0"/>
    <w:rsid w:val="00FE3084"/>
    <w:rsid w:val="00FE3BC1"/>
    <w:rsid w:val="00FE42C1"/>
    <w:rsid w:val="00FE4C9A"/>
    <w:rsid w:val="00FE50BA"/>
    <w:rsid w:val="00FE50E5"/>
    <w:rsid w:val="00FF019C"/>
    <w:rsid w:val="00FF0523"/>
    <w:rsid w:val="00FF0C2F"/>
    <w:rsid w:val="00FF0D0E"/>
    <w:rsid w:val="00FF62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 fillcolor="#006e31" stroke="f">
      <v:fill color="#006e31"/>
      <v:stroke on="f"/>
      <v:shadow color="black" opacity="49151f" offset=".74833mm,.74833mm"/>
    </o:shapedefaults>
    <o:shapelayout v:ext="edit">
      <o:idmap v:ext="edit" data="2"/>
    </o:shapelayout>
  </w:shapeDefaults>
  <w:doNotEmbedSmartTags/>
  <w:decimalSymbol w:val=","/>
  <w:listSeparator w:val=";"/>
  <w14:docId w14:val="4E4F373C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ourier" w:eastAsia="Times New Roman" w:hAnsi="Courier" w:cs="Times New Roman"/>
        <w:lang w:val="pl-PL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12269E"/>
    <w:rPr>
      <w:sz w:val="24"/>
      <w:szCs w:val="24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semiHidden/>
    <w:rsid w:val="00F0552B"/>
    <w:rPr>
      <w:rFonts w:ascii="Lucida Grande" w:hAnsi="Lucida Grande"/>
      <w:sz w:val="18"/>
      <w:szCs w:val="18"/>
    </w:rPr>
  </w:style>
  <w:style w:type="paragraph" w:styleId="Kopfzeile">
    <w:name w:val="header"/>
    <w:basedOn w:val="Standard"/>
    <w:rsid w:val="00583760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semiHidden/>
    <w:rsid w:val="00583760"/>
    <w:pPr>
      <w:tabs>
        <w:tab w:val="center" w:pos="4536"/>
        <w:tab w:val="right" w:pos="9072"/>
      </w:tabs>
    </w:pPr>
  </w:style>
  <w:style w:type="paragraph" w:customStyle="1" w:styleId="Noparagraphstyle">
    <w:name w:val="[No paragraph style]"/>
    <w:rsid w:val="00583760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Times-Roman" w:hAnsi="Times-Roman"/>
      <w:color w:val="000000"/>
      <w:sz w:val="24"/>
      <w:szCs w:val="24"/>
    </w:rPr>
  </w:style>
  <w:style w:type="paragraph" w:styleId="StandardWeb">
    <w:name w:val="Normal (Web)"/>
    <w:basedOn w:val="Standard"/>
    <w:uiPriority w:val="99"/>
    <w:rsid w:val="00D909EB"/>
    <w:pPr>
      <w:spacing w:after="100" w:afterAutospacing="1"/>
    </w:pPr>
    <w:rPr>
      <w:rFonts w:ascii="Times New Roman" w:hAnsi="Times New Roman"/>
    </w:rPr>
  </w:style>
  <w:style w:type="table" w:customStyle="1" w:styleId="Tabellengitternetz">
    <w:name w:val="Tabellengitternetz"/>
    <w:basedOn w:val="NormaleTabelle"/>
    <w:rsid w:val="00831D65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ommentarzeichen">
    <w:name w:val="annotation reference"/>
    <w:semiHidden/>
    <w:rsid w:val="005E2376"/>
    <w:rPr>
      <w:sz w:val="16"/>
      <w:szCs w:val="16"/>
    </w:rPr>
  </w:style>
  <w:style w:type="paragraph" w:styleId="Kommentartext">
    <w:name w:val="annotation text"/>
    <w:basedOn w:val="Standard"/>
    <w:link w:val="KommentartextZchn"/>
    <w:semiHidden/>
    <w:rsid w:val="005E2376"/>
    <w:rPr>
      <w:sz w:val="20"/>
      <w:szCs w:val="20"/>
    </w:rPr>
  </w:style>
  <w:style w:type="paragraph" w:styleId="Kommentarthema">
    <w:name w:val="annotation subject"/>
    <w:basedOn w:val="Kommentartext"/>
    <w:next w:val="Kommentartext"/>
    <w:semiHidden/>
    <w:rsid w:val="005E2376"/>
    <w:rPr>
      <w:b/>
      <w:bCs/>
    </w:rPr>
  </w:style>
  <w:style w:type="character" w:customStyle="1" w:styleId="A4">
    <w:name w:val="A4"/>
    <w:rsid w:val="002F53E9"/>
    <w:rPr>
      <w:rFonts w:cs="Helvetica"/>
      <w:color w:val="000000"/>
    </w:rPr>
  </w:style>
  <w:style w:type="character" w:styleId="Hyperlink">
    <w:name w:val="Hyperlink"/>
    <w:uiPriority w:val="99"/>
    <w:unhideWhenUsed/>
    <w:rsid w:val="00047CDD"/>
    <w:rPr>
      <w:color w:val="0000FF"/>
      <w:u w:val="single"/>
    </w:rPr>
  </w:style>
  <w:style w:type="character" w:styleId="BesuchterLink">
    <w:name w:val="FollowedHyperlink"/>
    <w:uiPriority w:val="99"/>
    <w:semiHidden/>
    <w:unhideWhenUsed/>
    <w:rsid w:val="005D4A16"/>
    <w:rPr>
      <w:color w:val="800080"/>
      <w:u w:val="single"/>
    </w:rPr>
  </w:style>
  <w:style w:type="character" w:styleId="Hervorhebung">
    <w:name w:val="Emphasis"/>
    <w:uiPriority w:val="20"/>
    <w:qFormat/>
    <w:rsid w:val="00706A1F"/>
    <w:rPr>
      <w:i/>
      <w:iCs/>
    </w:rPr>
  </w:style>
  <w:style w:type="character" w:customStyle="1" w:styleId="st">
    <w:name w:val="st"/>
    <w:rsid w:val="00706A1F"/>
  </w:style>
  <w:style w:type="paragraph" w:styleId="NurText">
    <w:name w:val="Plain Text"/>
    <w:basedOn w:val="Standard"/>
    <w:link w:val="NurTextZchn"/>
    <w:uiPriority w:val="99"/>
    <w:semiHidden/>
    <w:unhideWhenUsed/>
    <w:rsid w:val="00C24EF3"/>
    <w:rPr>
      <w:rFonts w:ascii="Calibri" w:eastAsiaTheme="minorHAnsi" w:hAnsi="Calibri"/>
      <w:sz w:val="22"/>
      <w:szCs w:val="22"/>
      <w:lang w:eastAsia="en-US"/>
    </w:rPr>
  </w:style>
  <w:style w:type="character" w:customStyle="1" w:styleId="NurTextZchn">
    <w:name w:val="Nur Text Zchn"/>
    <w:basedOn w:val="Absatz-Standardschriftart"/>
    <w:link w:val="NurText"/>
    <w:uiPriority w:val="99"/>
    <w:semiHidden/>
    <w:rsid w:val="00C24EF3"/>
    <w:rPr>
      <w:rFonts w:ascii="Calibri" w:eastAsiaTheme="minorHAnsi" w:hAnsi="Calibri"/>
      <w:sz w:val="22"/>
      <w:szCs w:val="22"/>
      <w:lang w:eastAsia="en-US"/>
    </w:rPr>
  </w:style>
  <w:style w:type="character" w:styleId="Fett">
    <w:name w:val="Strong"/>
    <w:basedOn w:val="Absatz-Standardschriftart"/>
    <w:uiPriority w:val="22"/>
    <w:qFormat/>
    <w:rsid w:val="00371B65"/>
    <w:rPr>
      <w:b/>
      <w:bCs/>
    </w:rPr>
  </w:style>
  <w:style w:type="character" w:customStyle="1" w:styleId="KommentartextZchn">
    <w:name w:val="Kommentartext Zchn"/>
    <w:basedOn w:val="Absatz-Standardschriftart"/>
    <w:link w:val="Kommentartext"/>
    <w:semiHidden/>
    <w:rsid w:val="0012269E"/>
  </w:style>
  <w:style w:type="paragraph" w:styleId="Listenabsatz">
    <w:name w:val="List Paragraph"/>
    <w:basedOn w:val="Standard"/>
    <w:uiPriority w:val="34"/>
    <w:qFormat/>
    <w:rsid w:val="008D1DD4"/>
    <w:pPr>
      <w:ind w:left="720"/>
      <w:contextualSpacing/>
    </w:pPr>
  </w:style>
  <w:style w:type="character" w:styleId="NichtaufgelsteErwhnung">
    <w:name w:val="Unresolved Mention"/>
    <w:basedOn w:val="Absatz-Standardschriftart"/>
    <w:uiPriority w:val="99"/>
    <w:semiHidden/>
    <w:unhideWhenUsed/>
    <w:rsid w:val="00D34808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561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276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74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87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0635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546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5172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54694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6801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730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253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95861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954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009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06460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87989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66691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30395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4775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228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93364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3493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92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6385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90492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392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5431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87707">
              <w:marLeft w:val="300"/>
              <w:marRight w:val="30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44258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008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538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789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57489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86899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7464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8787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9577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470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6755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7493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37965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115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455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333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0794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8111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02898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4380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8007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013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2490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24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6612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41674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510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881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1182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3539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2327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083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3514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0651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0640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0260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7262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0504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837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0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704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295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0095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9534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07269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87693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5430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856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458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7510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1569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93189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546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4115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896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29573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80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5796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0222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7050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48452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654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7955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4896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36955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75658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452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8335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142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246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22445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1224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0888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4057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741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9627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4342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8425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3762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50564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70179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2308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60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8416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hyperlink" Target="https://www.facebook.com/amazone.group" TargetMode="External"/><Relationship Id="rId26" Type="http://schemas.openxmlformats.org/officeDocument/2006/relationships/image" Target="cid:YT_e9180d16-5a2b-4618-92e9-22a015f9cafb.jpg" TargetMode="External"/><Relationship Id="rId3" Type="http://schemas.openxmlformats.org/officeDocument/2006/relationships/styles" Target="styles.xml"/><Relationship Id="rId21" Type="http://schemas.openxmlformats.org/officeDocument/2006/relationships/hyperlink" Target="https://instagram.com/amazone_group" TargetMode="External"/><Relationship Id="rId34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hyperlink" Target="http://www.amazone.pl" TargetMode="External"/><Relationship Id="rId25" Type="http://schemas.openxmlformats.org/officeDocument/2006/relationships/image" Target="media/image12.jpeg"/><Relationship Id="rId33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cid:FB_70d43fd1-a841-4de4-bbaa-3e1f495f95d3.jpg" TargetMode="External"/><Relationship Id="rId29" Type="http://schemas.openxmlformats.org/officeDocument/2006/relationships/image" Target="cid:LinkedIn_80de4e9c-c7a3-41e3-8e11-063f7eace13d.jpg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hyperlink" Target="https://www.youtube.com/user/amazonede" TargetMode="External"/><Relationship Id="rId32" Type="http://schemas.openxmlformats.org/officeDocument/2006/relationships/image" Target="cid:Xing1_e3730686-2953-47a9-9c47-dbaa518a9207.jpg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cid:IG_efb650a7-31e4-4674-98db-f2d2d5c58dce.jpg" TargetMode="External"/><Relationship Id="rId28" Type="http://schemas.openxmlformats.org/officeDocument/2006/relationships/image" Target="media/image13.jpeg"/><Relationship Id="rId36" Type="http://schemas.openxmlformats.org/officeDocument/2006/relationships/theme" Target="theme/theme1.xml"/><Relationship Id="rId10" Type="http://schemas.openxmlformats.org/officeDocument/2006/relationships/image" Target="media/image3.jpeg"/><Relationship Id="rId19" Type="http://schemas.openxmlformats.org/officeDocument/2006/relationships/image" Target="media/image10.jpeg"/><Relationship Id="rId31" Type="http://schemas.openxmlformats.org/officeDocument/2006/relationships/image" Target="media/image14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1.jpeg"/><Relationship Id="rId27" Type="http://schemas.openxmlformats.org/officeDocument/2006/relationships/hyperlink" Target="https://www.linkedin.com/company/amazone-group/" TargetMode="External"/><Relationship Id="rId30" Type="http://schemas.openxmlformats.org/officeDocument/2006/relationships/hyperlink" Target="https://www.xing.com/company/amazone" TargetMode="External"/><Relationship Id="rId35" Type="http://schemas.openxmlformats.org/officeDocument/2006/relationships/fontTable" Target="fontTable.xml"/><Relationship Id="rId8" Type="http://schemas.openxmlformats.org/officeDocument/2006/relationships/image" Target="media/image1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100.png"/><Relationship Id="rId1" Type="http://schemas.openxmlformats.org/officeDocument/2006/relationships/image" Target="media/image15.pn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FCD2687-8FC2-4169-89C9-7B91F333247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9</Pages>
  <Words>842</Words>
  <Characters>5727</Characters>
  <Application>Microsoft Office Word</Application>
  <DocSecurity>0</DocSecurity>
  <Lines>47</Lines>
  <Paragraphs>13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>GO for Future</vt:lpstr>
      <vt:lpstr>PI Amazone Jahresbericht 2008</vt:lpstr>
    </vt:vector>
  </TitlesOfParts>
  <Manager/>
  <Company/>
  <LinksUpToDate>false</LinksUpToDate>
  <CharactersWithSpaces>6556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GO for Future</dc:title>
  <dc:subject/>
  <dc:creator/>
  <cp:keywords/>
  <dc:description/>
  <cp:lastModifiedBy/>
  <cp:revision>1</cp:revision>
  <cp:lastPrinted>2010-02-24T09:10:00Z</cp:lastPrinted>
  <dcterms:created xsi:type="dcterms:W3CDTF">2025-08-18T10:50:00Z</dcterms:created>
  <dcterms:modified xsi:type="dcterms:W3CDTF">2025-09-02T12:13:00Z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</Properties>
</file>