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3436B" w14:textId="77777777" w:rsidR="00ED4605" w:rsidRPr="00ED4605" w:rsidRDefault="00ED4605" w:rsidP="00ED4605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Nowa kompaktowa brona talerzowa Catros</w:t>
      </w:r>
      <w:r>
        <w:rPr>
          <w:rFonts w:ascii="Arial" w:hAnsi="Arial"/>
          <w:b/>
          <w:sz w:val="28"/>
          <w:vertAlign w:val="superscript"/>
        </w:rPr>
        <w:t>+</w:t>
      </w:r>
      <w:r>
        <w:rPr>
          <w:rFonts w:ascii="Arial" w:hAnsi="Arial"/>
          <w:b/>
          <w:sz w:val="28"/>
        </w:rPr>
        <w:t xml:space="preserve"> 12003-2TX</w:t>
      </w:r>
    </w:p>
    <w:p w14:paraId="681FC1BA" w14:textId="77777777" w:rsidR="00ED4605" w:rsidRPr="00ED4605" w:rsidRDefault="00ED4605" w:rsidP="00ED4605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Integracja podwozia TX przez nowy 5-częściowy mechanizm składania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24B8BDD3" w14:textId="7E31B7DA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prezentuje nową generację brony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o szerokościach roboczych 12 m i 12,25 m. Ten innowacyjny nowy projekt charakteryzuje się nową koncepcją podwozia i koncepcją składania, a także szeroką gamą nowych wariantów wyposażenia. Na szczególną uwagę zasługuje szerszy wybór typów talerzy i wałów oraz rozszerzone pole talerzy do zastosowania w systemach kontroli ruchu maszyn rolniczych.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zapewnia ogromną wydajność przy niskim zapotrzebowaniu na siłę pociągową, dzięki czemu idealnie nadaje się dla dużych gospodarstw i usługodawców.</w:t>
      </w:r>
    </w:p>
    <w:p w14:paraId="5E571FD7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6D734A" w14:textId="7E5A77C4" w:rsidR="00ED4605" w:rsidRPr="00ED4605" w:rsidRDefault="00423C0E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</w:t>
      </w:r>
      <w:r w:rsidR="00ED4605">
        <w:rPr>
          <w:rFonts w:ascii="Arial" w:hAnsi="Arial"/>
          <w:b/>
        </w:rPr>
        <w:t>pecjalista w zakresie płytkiej uprawy gleby</w:t>
      </w:r>
    </w:p>
    <w:p w14:paraId="34ECC536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 specjalizuje się w szybkiej, płytkiej i intensywnej uprawie gleby. Idealnie nadaje się do zerwania ścierniska w celu przerwania kapilarności i stworzenia podłoża do kiełkowania dla samosiewów zbóż. Szczególnie w bardzo suchych regionach bardzo płytka uprawa i przerwanie kapilarności są ważne dla zatrzymania wilgoci w glebie. Catros jest również idealny do drugiego zerwania ścierniska, przyorania poplonów i nawozów oraz do uprawy przedsiewnej. Dzięki szerokiemu zakresowi zastosowań maszyna może być używana uniwersalnie przez cały rok.</w:t>
      </w:r>
    </w:p>
    <w:p w14:paraId="7A566E99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DDD672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Nowa koncepcja podwozia i składania</w:t>
      </w:r>
    </w:p>
    <w:p w14:paraId="3978BEC9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charakteryzuje się nowym 5-częściowym mechanizmem składania, który umożliwia integrację podwozia TX. Wewnętrzne podwozie TX oferuje doskonałe właściwości jezdne na drodze dzięki dużym oponom. Z opcjonalnym pneumatycznym układem hamulcowym można uzyskać homologację do 40 km/h. </w:t>
      </w:r>
    </w:p>
    <w:p w14:paraId="683C0A05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2595C53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Opcjonalnie dostępna jest elektryczna skrzynka przełączników ComfortClick pozwalająca na szybkie i łatwe przełączanie między pozycją transportową a pozycją roboczą. Umożliwia ona wygodne przełączanie z kabiny. Jeszcze bardziej zwiększa to komfort jazdy i wydajność w przypadku zmiany pól. </w:t>
      </w:r>
    </w:p>
    <w:p w14:paraId="1937B552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33C41D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Na poprzeczniaku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skręca na wałach. W tym celu pole talerzy maszyny jest szybko i łatwo podnoszone z ziemi za pomocą dyszla hydraulicznego. W rezultacie maszyna pracuje bardzo stabilnie i płynnie, co umożliwia łagodny skręt maszyny nawet na nierównych poprzeczniakach.</w:t>
      </w:r>
    </w:p>
    <w:p w14:paraId="21F73E4A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1D67BD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Duży wybór narzędzi</w:t>
      </w:r>
    </w:p>
    <w:p w14:paraId="742182BE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 jest standardowo wyposażony w talerze o średnicy 510 mm, które są dostępne w wersji gładkiej, drobno ząbkowanej oraz grubo ząbkowanej i nadają się do głębokości roboczej od 5 do 14 cm. Dla nowej brony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jest teraz opcjonalnie dostępny również talerz X-Cutter o średnicy 480 mm, idealny do bardzo płytkiej i powierzchniowej obróbki na głębokości roboczej 2-8 cm. Talerz X-Cutter imponuje intensywnym rozdrabnianiem i mieszaniem gleby przy niewielkiej głębokości roboczej. Talerze są indywidualnie mocowane i zabezpieczone przed przeciążeniem za pomocą gumowych elementów. Niewymagające konserwacji łożyska talerzy Catros ze ślizgowym pierścieniem uszczelniającym zapewniają wysoki poziom niezawodności działania. Talerze rozmieszczone w kształcie litery V zapewniają równomierne mieszanie gleby i optymalne wyniki pracy na całej szerokości roboczej.</w:t>
      </w:r>
    </w:p>
    <w:p w14:paraId="44A19EFF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5D6CBD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System Smart Frame</w:t>
      </w:r>
    </w:p>
    <w:p w14:paraId="262148CE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System Smart Frame umożliwia w pełni hydrauliczną regulację głębokości roboczej talerzy, wygodnie z kabiny, bez konieczności ręcznej regulacji ramy. Kopiowanie głębokości zapewniają przednie koła podporowe i wał tylny. Dzięki temu system zapewnia maksymalny komfort pracy operatora i umożliwia elastyczną regulację głębokości roboczej w zależności od warunków </w:t>
      </w:r>
      <w:r>
        <w:rPr>
          <w:rFonts w:ascii="Arial" w:hAnsi="Arial"/>
        </w:rPr>
        <w:lastRenderedPageBreak/>
        <w:t xml:space="preserve">glebowych. System ten oferuje korzyści szczególnie na glebach wilgotnych i zwięzłych z dużą ilością materii organicznej. Przy zwiększaniu głębokości pracy, talerze są odchylane od ramy i wału uprawowego. Zwiększa to odległość między talerzami a ramą główną oraz wałem. Pozwala to na znaczne powiększenie przejścia wewnątrz maszyny, dzięki czemu materia organiczna może zostać łatwo wmieszana nawet w najtrudniejszych warunkach. </w:t>
      </w:r>
    </w:p>
    <w:p w14:paraId="65F2DEE0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15D21A0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Talerz krawędziowy o regulowanej wysokości zapewnia optymalne połączenie przejazdów. Gospodarstwom pracującym w systemie kontroli ruchu maszyn rolniczych, AMAZONE oferuje opcjonalnie dla Catrosa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poszerzone pole talerzy o szerokości roboczej 12,25 m.</w:t>
      </w:r>
    </w:p>
    <w:p w14:paraId="5CDFC054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E2421E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ContourFrame</w:t>
      </w:r>
    </w:p>
    <w:p w14:paraId="190F2615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ContourFrame umożliwia indywidualne kopiowanie poszczególnych segmentów w pagórkowatym terenie. Dzięki nowemu 5-częściowemu podziałowi segmentów uzyskuje się jeszcze lepsze dostosowanie do terenu. Segmenty mają możliwość ruchu w górę i w dół, co umożliwia obróbkę całej powierzchni nawet w przypadku bardzo pofałdowanych konturów terenu. Segmenty, które są wstępnie napięte za pomocą akumulatorów hydraulicznych, pracują równomiernie i są aktywnie dociskane, aby niezawodnie pracować na twardych glebach.</w:t>
      </w:r>
    </w:p>
    <w:p w14:paraId="7534BB68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068570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Optymalne zagęszczanie</w:t>
      </w:r>
    </w:p>
    <w:p w14:paraId="7A88D194" w14:textId="6FB19528" w:rsidR="00F4316E" w:rsidRDefault="00ED4605" w:rsidP="00423C0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Łącznie dostępnych jest 5 różnych wałów do zagęszczania gleby w różnych warunkach terenowych. Obok prostych wałów, takich jak wał rurowy SW 600, klinowy wał pierścieniowy z profilem Matrix KWM 600 i KWM 650 oraz wał dyskowy DW 600, AMAZONE oferuje teraz podwójny wał DUW 580 pro o profilu U. DUW 580 pro nadaje się szczególnie do bardzo lekkich gleb. </w:t>
      </w:r>
    </w:p>
    <w:p w14:paraId="30819898" w14:textId="627A27BB" w:rsidR="004C6C45" w:rsidRDefault="004C6C45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0B0D5" w14:textId="39D633A5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System Smart Frame do prostej i w pełni hydraulicznej regulacji głębokości roboczej</w:t>
      </w:r>
    </w:p>
    <w:p w14:paraId="663C7F91" w14:textId="75FF1C8A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ContourFrame dla optymalnego dostosowania do konturów nawet w pagórkowatym terenie</w:t>
      </w:r>
    </w:p>
    <w:p w14:paraId="39F6D39D" w14:textId="56F6BED6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Koncepcja 5-częściowej ramy dla lepszego dostosowania do konturów</w:t>
      </w:r>
    </w:p>
    <w:p w14:paraId="4D210421" w14:textId="5303F660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Opcjonalne pole talerzy do użytku w systemach kontroli ruchu maszyn rolniczych</w:t>
      </w:r>
    </w:p>
    <w:p w14:paraId="06A83484" w14:textId="5A0FAA86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X-Cutter do minimalnej uprawy gleby na głębokości roboczej od 2 cm</w:t>
      </w:r>
    </w:p>
    <w:p w14:paraId="76561D53" w14:textId="25EAD507" w:rsidR="00532DA0" w:rsidRPr="00532DA0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Podwójny wał DUW 580 pro o profilu U zapewniający bardzo dobre zagęszczanie i niezawodność działania na bardzo lekkich glebach</w:t>
      </w:r>
    </w:p>
    <w:p w14:paraId="5C6EE04B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AE267A" w14:textId="77777777" w:rsidR="00423C0E" w:rsidRDefault="00423C0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EB977D" w14:textId="77777777" w:rsidR="00423C0E" w:rsidRDefault="00423C0E" w:rsidP="00423C0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36D2C95" wp14:editId="59ECCE07">
            <wp:extent cx="1440000" cy="1440000"/>
            <wp:effectExtent l="0" t="0" r="0" b="0"/>
            <wp:docPr id="691898211" name="Grafik 14" descr="Ein Bild, das Muster, Quadrat, Symmetrie, Kuns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898211" name="Grafik 14" descr="Ein Bild, das Muster, Quadrat, Symmetrie, Kunst enthält.&#10;&#10;KI-generierte Inhalte können fehlerhaft sein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F64DD" w14:textId="77777777" w:rsidR="00423C0E" w:rsidRPr="009731BB" w:rsidRDefault="00423C0E" w:rsidP="00423C0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Film: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www.amazone.net/yt-Catros</w:t>
      </w:r>
      <w:r>
        <w:rPr>
          <w:rFonts w:ascii="Arial" w:hAnsi="Arial"/>
          <w:b/>
          <w:vertAlign w:val="superscript"/>
        </w:rPr>
        <w:t>+</w:t>
      </w:r>
      <w:r>
        <w:rPr>
          <w:rFonts w:ascii="Arial" w:hAnsi="Arial"/>
          <w:b/>
        </w:rPr>
        <w:t>-12003-2TX</w:t>
      </w:r>
    </w:p>
    <w:p w14:paraId="19DD87DB" w14:textId="77777777" w:rsidR="0000400D" w:rsidRDefault="0000400D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7EDF5C" w14:textId="52F96FB9" w:rsidR="00D34808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63FF050" wp14:editId="482ABF56">
            <wp:extent cx="4059936" cy="3362266"/>
            <wp:effectExtent l="0" t="0" r="0" b="0"/>
            <wp:docPr id="1595389171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389171" name="Grafik 159538917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9936" cy="3362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85AFC" w14:textId="77777777" w:rsidR="009731BB" w:rsidRPr="009731BB" w:rsidRDefault="009731BB" w:rsidP="009731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Maksymalna wydajność dzięki szerokości roboczej 12 m i prędkości roboczej do 18 km/h.</w:t>
      </w:r>
    </w:p>
    <w:p w14:paraId="403C168C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C280CE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D53DA7E" w14:textId="77B3DD8B" w:rsidR="00975522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A470891" wp14:editId="05020DB6">
            <wp:extent cx="4064400" cy="2880000"/>
            <wp:effectExtent l="0" t="0" r="0" b="3175"/>
            <wp:docPr id="986066186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066186" name="Grafik 98606618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DE5EF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z podwójnym wałem DUW 580 pro o profilu U</w:t>
      </w:r>
    </w:p>
    <w:p w14:paraId="242C240F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31AB85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98E7CF" w14:textId="297DBC98" w:rsidR="00975522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7B8D2E8" wp14:editId="26EA4912">
            <wp:extent cx="6120000" cy="2109600"/>
            <wp:effectExtent l="0" t="0" r="1905" b="0"/>
            <wp:docPr id="1065121353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121353" name="Grafik 106512135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B27CC" w14:textId="2AFB1BD0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A7878F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Dzięki ContourFrame Catros optymalnie dostosowuje się do gleby nawet w pofałdowanym terenie</w:t>
      </w:r>
    </w:p>
    <w:p w14:paraId="7D032CD8" w14:textId="77777777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0B1AEC2" w14:textId="77777777" w:rsidR="00710F42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2022E4" w14:textId="77777777" w:rsidR="00423C0E" w:rsidRDefault="00423C0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978901" w14:textId="77777777" w:rsidR="00975522" w:rsidRPr="00F4316E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485A3083" w14:textId="7C632F0A" w:rsidR="004C6C45" w:rsidRPr="004C6C45" w:rsidRDefault="00D34808" w:rsidP="004C6C45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13" w:history="1">
        <w:r w:rsidR="004C6C45" w:rsidRPr="008C61C4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0B512B2F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443AF90D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02C51BD2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5D0FDC7B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09FBB195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29"/>
      <w:footerReference w:type="default" r:id="rId3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E5F040" w14:textId="77777777" w:rsidR="00BB2215" w:rsidRDefault="00BB2215">
      <w:r>
        <w:separator/>
      </w:r>
    </w:p>
  </w:endnote>
  <w:endnote w:type="continuationSeparator" w:id="0">
    <w:p w14:paraId="2EC4C95D" w14:textId="77777777" w:rsidR="00BB2215" w:rsidRDefault="00BB22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5EEB58" w14:textId="77777777" w:rsidR="00BB2215" w:rsidRDefault="00BB2215">
      <w:r>
        <w:separator/>
      </w:r>
    </w:p>
  </w:footnote>
  <w:footnote w:type="continuationSeparator" w:id="0">
    <w:p w14:paraId="7D053E7B" w14:textId="77777777" w:rsidR="00BB2215" w:rsidRDefault="00BB22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8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5"/>
  </w:num>
  <w:num w:numId="2" w16cid:durableId="1510219160">
    <w:abstractNumId w:val="1"/>
  </w:num>
  <w:num w:numId="3" w16cid:durableId="613364659">
    <w:abstractNumId w:val="3"/>
  </w:num>
  <w:num w:numId="4" w16cid:durableId="1043675452">
    <w:abstractNumId w:val="4"/>
  </w:num>
  <w:num w:numId="5" w16cid:durableId="2011105495">
    <w:abstractNumId w:val="2"/>
  </w:num>
  <w:num w:numId="6" w16cid:durableId="494960578">
    <w:abstractNumId w:val="0"/>
  </w:num>
  <w:num w:numId="7" w16cid:durableId="2097939876">
    <w:abstractNumId w:val="9"/>
  </w:num>
  <w:num w:numId="8" w16cid:durableId="33434184">
    <w:abstractNumId w:val="6"/>
  </w:num>
  <w:num w:numId="9" w16cid:durableId="274018629">
    <w:abstractNumId w:val="7"/>
  </w:num>
  <w:num w:numId="10" w16cid:durableId="162222949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4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5CCF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C0E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6C45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0F42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322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31BB"/>
    <w:rsid w:val="00974341"/>
    <w:rsid w:val="00974FF7"/>
    <w:rsid w:val="00975522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2215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D4A97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92C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  <w15:docId w15:val="{646D2D91-D399-418B-8A3F-BA1C978EA3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pl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897</Words>
  <Characters>5919</Characters>
  <Application>Microsoft Office Word</Application>
  <DocSecurity>4</DocSecurity>
  <Lines>49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6803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>Berelsmann Nadine</dc:creator>
  <cp:keywords/>
  <dc:description/>
  <cp:lastModifiedBy>Berelsmann Nadine</cp:lastModifiedBy>
  <cp:revision>2</cp:revision>
  <cp:lastPrinted>2010-02-24T09:10:00Z</cp:lastPrinted>
  <dcterms:created xsi:type="dcterms:W3CDTF">2025-09-08T10:32:00Z</dcterms:created>
  <dcterms:modified xsi:type="dcterms:W3CDTF">2025-09-08T10:32:00Z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