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35A0BD9" w14:textId="77777777" w:rsidR="005C66A1" w:rsidRPr="005C66A1" w:rsidRDefault="005C66A1" w:rsidP="005C66A1">
      <w:pPr>
        <w:spacing w:line="360" w:lineRule="auto"/>
        <w:ind w:left="567" w:right="1695"/>
        <w:rPr>
          <w:rFonts w:ascii="Arial" w:hAnsi="Arial" w:cs="Arial"/>
          <w:b/>
          <w:bCs/>
          <w:sz w:val="28"/>
          <w:szCs w:val="28"/>
          <w:lang w:val="hu-HU"/>
        </w:rPr>
      </w:pPr>
      <w:r w:rsidRPr="005C66A1">
        <w:rPr>
          <w:rFonts w:ascii="Arial" w:hAnsi="Arial" w:cs="Arial"/>
          <w:b/>
          <w:bCs/>
          <w:sz w:val="28"/>
          <w:szCs w:val="28"/>
          <w:lang w:val="hu-HU"/>
        </w:rPr>
        <w:t>TopCut 5000-2 és 6000-2 függesztett kombinált aprítóhenger</w:t>
      </w:r>
    </w:p>
    <w:p w14:paraId="6CDEE739" w14:textId="77777777" w:rsidR="005C66A1" w:rsidRPr="005C66A1" w:rsidRDefault="005C66A1" w:rsidP="005C66A1">
      <w:pPr>
        <w:spacing w:line="360" w:lineRule="auto"/>
        <w:ind w:left="567" w:right="1695"/>
        <w:rPr>
          <w:rFonts w:ascii="Arial" w:hAnsi="Arial" w:cs="Arial"/>
          <w:b/>
          <w:bCs/>
          <w:lang w:val="hu-HU"/>
        </w:rPr>
      </w:pPr>
      <w:r w:rsidRPr="005C66A1">
        <w:rPr>
          <w:rFonts w:ascii="Arial" w:hAnsi="Arial" w:cs="Arial"/>
          <w:b/>
          <w:bCs/>
          <w:lang w:val="hu-HU"/>
        </w:rPr>
        <w:t>Egész évben univerzálisan használható</w:t>
      </w:r>
    </w:p>
    <w:p w14:paraId="77523A59" w14:textId="77777777" w:rsidR="00070765" w:rsidRPr="005C66A1" w:rsidRDefault="00070765" w:rsidP="00330541">
      <w:pPr>
        <w:spacing w:line="360" w:lineRule="auto"/>
        <w:ind w:left="567" w:right="1695"/>
        <w:rPr>
          <w:rFonts w:ascii="Arial" w:hAnsi="Arial" w:cs="Arial"/>
          <w:lang w:val="hu-HU"/>
        </w:rPr>
      </w:pPr>
    </w:p>
    <w:p w14:paraId="4E97EC74" w14:textId="77777777" w:rsidR="005C66A1" w:rsidRPr="005C66A1" w:rsidRDefault="005C66A1" w:rsidP="005C66A1">
      <w:pPr>
        <w:spacing w:after="120" w:line="360" w:lineRule="auto"/>
        <w:ind w:left="567" w:right="1695"/>
        <w:rPr>
          <w:rFonts w:ascii="Arial" w:eastAsia="Arial" w:hAnsi="Arial" w:cs="Arial"/>
          <w:b/>
          <w:bCs/>
          <w:lang w:val="hu-HU"/>
        </w:rPr>
      </w:pPr>
      <w:r w:rsidRPr="005C66A1">
        <w:rPr>
          <w:rFonts w:ascii="Arial" w:eastAsia="Arial" w:hAnsi="Arial" w:cs="Arial"/>
          <w:b/>
          <w:bCs/>
          <w:lang w:val="hu-HU"/>
        </w:rPr>
        <w:t xml:space="preserve">Különlegesen sekély talajművelés </w:t>
      </w:r>
    </w:p>
    <w:p w14:paraId="3556FE93" w14:textId="7075479A" w:rsidR="005C66A1" w:rsidRPr="005C66A1" w:rsidRDefault="005C66A1" w:rsidP="005C66A1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  <w:r w:rsidRPr="005C66A1">
        <w:rPr>
          <w:rFonts w:ascii="Arial" w:eastAsia="Arial" w:hAnsi="Arial" w:cs="Arial"/>
          <w:lang w:val="hu-HU"/>
        </w:rPr>
        <w:t>A talajművelés egyre fontosabbá válik a szántóföldi gazdálkodásban, különösen az aszály, a rezisztencia és a növényvédő szerek használatának csökkentésére vonatkozó követelmények miatt. Ebben kulcsszerepet kap a tarlóhántásnál és a köztes termények kezelésénél alkalmazott különlegesen sekély talajművelés.</w:t>
      </w:r>
      <w:r w:rsidR="000C32AE" w:rsidRPr="000C32AE">
        <w:rPr>
          <w:rFonts w:ascii="Arial" w:eastAsia="Arial" w:hAnsi="Arial" w:cs="Arial"/>
          <w:lang w:val="hu-HU"/>
        </w:rPr>
        <w:t xml:space="preserve"> </w:t>
      </w:r>
      <w:r w:rsidR="000C32AE" w:rsidRPr="005C66A1">
        <w:rPr>
          <w:rFonts w:ascii="Arial" w:eastAsia="Arial" w:hAnsi="Arial" w:cs="Arial"/>
          <w:lang w:val="hu-HU"/>
        </w:rPr>
        <w:t>A szántóföldi növénytermesztés egyre növekvő igényeinek kielégítésére az AMAZONE a TopCut 12000-2T után most bemutatja a TopCut 5000-2 és 6000-2 modelleket 5 m és 6 m munkaszélességgel.</w:t>
      </w:r>
    </w:p>
    <w:p w14:paraId="65711E79" w14:textId="77777777" w:rsidR="005C66A1" w:rsidRPr="005C66A1" w:rsidRDefault="005C66A1" w:rsidP="005C66A1">
      <w:pPr>
        <w:spacing w:after="120" w:line="360" w:lineRule="auto"/>
        <w:ind w:left="567" w:right="1695"/>
        <w:rPr>
          <w:rFonts w:ascii="Arial" w:eastAsia="Arial" w:hAnsi="Arial" w:cs="Arial"/>
          <w:b/>
          <w:bCs/>
          <w:lang w:val="hu-HU"/>
        </w:rPr>
      </w:pPr>
    </w:p>
    <w:p w14:paraId="3FAAF654" w14:textId="77777777" w:rsidR="005C66A1" w:rsidRPr="005C66A1" w:rsidRDefault="005C66A1" w:rsidP="005C66A1">
      <w:pPr>
        <w:spacing w:after="120" w:line="360" w:lineRule="auto"/>
        <w:ind w:left="567" w:right="1695"/>
        <w:rPr>
          <w:rFonts w:ascii="Arial" w:eastAsia="Arial" w:hAnsi="Arial" w:cs="Arial"/>
          <w:b/>
          <w:bCs/>
          <w:lang w:val="hu-HU"/>
        </w:rPr>
      </w:pPr>
      <w:r w:rsidRPr="005C66A1">
        <w:rPr>
          <w:rFonts w:ascii="Arial" w:eastAsia="Arial" w:hAnsi="Arial" w:cs="Arial"/>
          <w:b/>
          <w:bCs/>
          <w:lang w:val="hu-HU"/>
        </w:rPr>
        <w:t>Optimális csírázási feltételek</w:t>
      </w:r>
    </w:p>
    <w:p w14:paraId="1CB8BD59" w14:textId="77777777" w:rsidR="005C66A1" w:rsidRPr="005C66A1" w:rsidRDefault="005C66A1" w:rsidP="005C66A1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  <w:r w:rsidRPr="005C66A1">
        <w:rPr>
          <w:rFonts w:ascii="Arial" w:eastAsia="Arial" w:hAnsi="Arial" w:cs="Arial"/>
          <w:lang w:val="hu-HU"/>
        </w:rPr>
        <w:t>Az első tarlóhántásnak ideális magágyat kell létrehoznia az árvakelésű gabona és a gyommagvak keléséhez. Ez lehetővé teszi, hogy a nemkívánatos növények közvetlenül a tarlóhántás után kikeljenek, és a második művelési menetben mechanikusan leküzdhetők legyenek. Az optimális csírázási feltételeket biztosító, különlegesen sekély művelés rendkívül fontos, különösen az árvakelésű repce, valamint a parlagi ecsetpázsit és széltippan miatt problémás területeken. A magvaknak nem szabad túl mélyre kerülniük a talajban, hogy ne tudjanak magnyugalomba kerülni. Ez a fajta mechanikus gyomirtás jelentősen csökkentheti a szükséges növényvédő szerek mennyiségét.</w:t>
      </w:r>
    </w:p>
    <w:p w14:paraId="7644C816" w14:textId="77777777" w:rsidR="005C66A1" w:rsidRPr="005C66A1" w:rsidRDefault="005C66A1" w:rsidP="005C66A1">
      <w:pPr>
        <w:spacing w:after="120" w:line="360" w:lineRule="auto"/>
        <w:ind w:left="567" w:right="1695"/>
        <w:rPr>
          <w:rFonts w:ascii="Arial" w:eastAsia="Arial" w:hAnsi="Arial" w:cs="Arial"/>
          <w:b/>
          <w:bCs/>
          <w:lang w:val="hu-HU"/>
        </w:rPr>
      </w:pPr>
    </w:p>
    <w:p w14:paraId="47BCDC24" w14:textId="77777777" w:rsidR="005C66A1" w:rsidRPr="005C66A1" w:rsidRDefault="005C66A1" w:rsidP="005C66A1">
      <w:pPr>
        <w:spacing w:after="120" w:line="360" w:lineRule="auto"/>
        <w:ind w:left="567" w:right="1695"/>
        <w:rPr>
          <w:rFonts w:ascii="Arial" w:eastAsia="Arial" w:hAnsi="Arial" w:cs="Arial"/>
          <w:b/>
          <w:bCs/>
          <w:lang w:val="hu-HU"/>
        </w:rPr>
      </w:pPr>
      <w:r w:rsidRPr="005C66A1">
        <w:rPr>
          <w:rFonts w:ascii="Arial" w:eastAsia="Arial" w:hAnsi="Arial" w:cs="Arial"/>
          <w:b/>
          <w:bCs/>
          <w:lang w:val="hu-HU"/>
        </w:rPr>
        <w:t>Szerves anyagok bomlása</w:t>
      </w:r>
    </w:p>
    <w:p w14:paraId="33563D5A" w14:textId="77777777" w:rsidR="005C66A1" w:rsidRPr="005C66A1" w:rsidRDefault="005C66A1" w:rsidP="005C66A1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  <w:r w:rsidRPr="005C66A1">
        <w:rPr>
          <w:rFonts w:ascii="Arial" w:eastAsia="Arial" w:hAnsi="Arial" w:cs="Arial"/>
          <w:lang w:val="hu-HU"/>
        </w:rPr>
        <w:t>A szerves anyagok jó bomlása alapvető fontosságú a talajhigiénia szempontjából. A szerves anyagok intenzív rostokra bontás és felaprítása felgyorsítja a mikroorganizmusok és a talajlakó szervezetek által végzett lebontást. Ez csökkenti a gombabetegségek és kártevők terjedését, és javítja a növényi maradványokból származó tápanyagok hozzáférhetőségét.</w:t>
      </w:r>
    </w:p>
    <w:p w14:paraId="0E7C6B3B" w14:textId="5E48D8B4" w:rsidR="00A441AB" w:rsidRDefault="00A441AB">
      <w:pPr>
        <w:rPr>
          <w:rFonts w:ascii="Arial" w:eastAsia="Arial" w:hAnsi="Arial" w:cs="Arial"/>
          <w:b/>
          <w:bCs/>
          <w:lang w:val="hu-HU"/>
        </w:rPr>
      </w:pPr>
    </w:p>
    <w:p w14:paraId="562A7F7D" w14:textId="77777777" w:rsidR="005C66A1" w:rsidRPr="005C66A1" w:rsidRDefault="005C66A1" w:rsidP="005C66A1">
      <w:pPr>
        <w:spacing w:after="120" w:line="360" w:lineRule="auto"/>
        <w:ind w:left="567" w:right="1695"/>
        <w:rPr>
          <w:rFonts w:ascii="Arial" w:eastAsia="Arial" w:hAnsi="Arial" w:cs="Arial"/>
          <w:b/>
          <w:bCs/>
          <w:lang w:val="hu-HU"/>
        </w:rPr>
      </w:pPr>
      <w:r w:rsidRPr="005C66A1">
        <w:rPr>
          <w:rFonts w:ascii="Arial" w:eastAsia="Arial" w:hAnsi="Arial" w:cs="Arial"/>
          <w:b/>
          <w:bCs/>
          <w:lang w:val="hu-HU"/>
        </w:rPr>
        <w:t>Vízmegtartás</w:t>
      </w:r>
    </w:p>
    <w:p w14:paraId="3769BC12" w14:textId="77777777" w:rsidR="005C66A1" w:rsidRPr="005C66A1" w:rsidRDefault="005C66A1" w:rsidP="005C66A1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  <w:r w:rsidRPr="005C66A1">
        <w:rPr>
          <w:rFonts w:ascii="Arial" w:eastAsia="Arial" w:hAnsi="Arial" w:cs="Arial"/>
          <w:lang w:val="hu-HU"/>
        </w:rPr>
        <w:t xml:space="preserve">Ahogy fokozódik a nyári szárazság úgy lesz egyre fontosabb a párolgás csökkentése. A különlegesen sekély művelésnek köszönhetően a kapillárisok csak a felső rétegben szakadnak meg. Az alsóbb talajszerkezet műveletlen marad, ezért eső esetén gyorsabban fel tudja venni a nedvességet. Fontos továbbá a szalma vagy a szerves anyag egyenletes eloszlatása a területen. Az egyenletes szalmatakaró megtartja a nedvességet a talajban, és száraz években szigetelőrétegként szolgál. </w:t>
      </w:r>
    </w:p>
    <w:p w14:paraId="6E60DA53" w14:textId="77777777" w:rsidR="005C66A1" w:rsidRPr="005C66A1" w:rsidRDefault="005C66A1" w:rsidP="005C66A1">
      <w:pPr>
        <w:spacing w:after="120" w:line="360" w:lineRule="auto"/>
        <w:ind w:left="567" w:right="1695"/>
        <w:rPr>
          <w:rFonts w:ascii="Arial" w:eastAsia="Arial" w:hAnsi="Arial" w:cs="Arial"/>
          <w:b/>
          <w:bCs/>
          <w:lang w:val="hu-HU"/>
        </w:rPr>
      </w:pPr>
    </w:p>
    <w:p w14:paraId="14A48F8D" w14:textId="77777777" w:rsidR="005C66A1" w:rsidRPr="005C66A1" w:rsidRDefault="005C66A1" w:rsidP="005C66A1">
      <w:pPr>
        <w:spacing w:after="120" w:line="360" w:lineRule="auto"/>
        <w:ind w:left="567" w:right="1695"/>
        <w:rPr>
          <w:rFonts w:ascii="Arial" w:eastAsia="Arial" w:hAnsi="Arial" w:cs="Arial"/>
          <w:b/>
          <w:bCs/>
          <w:lang w:val="hu-HU"/>
        </w:rPr>
      </w:pPr>
      <w:r w:rsidRPr="005C66A1">
        <w:rPr>
          <w:rFonts w:ascii="Arial" w:eastAsia="Arial" w:hAnsi="Arial" w:cs="Arial"/>
          <w:b/>
          <w:bCs/>
          <w:lang w:val="hu-HU"/>
        </w:rPr>
        <w:t>TopCut 5000-2 és 6000-2 függesztett kombinált aprítóhenger</w:t>
      </w:r>
    </w:p>
    <w:p w14:paraId="0823CF32" w14:textId="6D6248DB" w:rsidR="005C66A1" w:rsidRPr="005C66A1" w:rsidRDefault="005C66A1" w:rsidP="005C66A1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  <w:r w:rsidRPr="005C66A1">
        <w:rPr>
          <w:rFonts w:ascii="Arial" w:eastAsia="Arial" w:hAnsi="Arial" w:cs="Arial"/>
          <w:lang w:val="hu-HU"/>
        </w:rPr>
        <w:t>Ez a ráépített gép a fő művelőeszközből és 2 egymás mögött futó késhengerből áll, és opcionálisan háromsoros pálcás boronával is felszerelhető. A rövidtárcsákról ismert késhengerek alkalmasak a hosszú növényi maradványok, például repce-, napraforgó- vagy köztes termények intenzív aprítására. A késhengerek intenzíven feldarabolják és rostokra szedik a növényi maradványokat, ami jelentősen felgyorsítja a lebomlási folyamatot. Ezenkívül a 0-2 cm-es sekély talajművelés ellenére a késhengerek megfelelően finom talajszerkezetet hoznak létre az optimális magágyhoz, ami elősegíti a gyommagvak és az árvakelésű gabona csírázását. A dupla késhenger magágykészítésre és látszólagos magágy előkészítésre is használható. A nagy kerületi sebesség kiváló rögtörési hatékonyságot eredményez.</w:t>
      </w:r>
    </w:p>
    <w:p w14:paraId="60D062C4" w14:textId="77777777" w:rsidR="005C66A1" w:rsidRPr="005C66A1" w:rsidRDefault="005C66A1" w:rsidP="005C66A1">
      <w:pPr>
        <w:spacing w:after="120" w:line="360" w:lineRule="auto"/>
        <w:ind w:left="567" w:right="1695"/>
        <w:rPr>
          <w:rFonts w:ascii="Arial" w:eastAsia="Arial" w:hAnsi="Arial" w:cs="Arial"/>
          <w:b/>
          <w:bCs/>
          <w:lang w:val="hu-HU"/>
        </w:rPr>
      </w:pPr>
    </w:p>
    <w:p w14:paraId="3569DC7C" w14:textId="77777777" w:rsidR="005C66A1" w:rsidRPr="005C66A1" w:rsidRDefault="005C66A1" w:rsidP="005C66A1">
      <w:pPr>
        <w:spacing w:after="120" w:line="360" w:lineRule="auto"/>
        <w:ind w:left="567" w:right="1695"/>
        <w:rPr>
          <w:rFonts w:ascii="Arial" w:eastAsia="Arial" w:hAnsi="Arial" w:cs="Arial"/>
          <w:b/>
          <w:bCs/>
          <w:lang w:val="hu-HU"/>
        </w:rPr>
      </w:pPr>
      <w:r w:rsidRPr="005C66A1">
        <w:rPr>
          <w:rFonts w:ascii="Arial" w:eastAsia="Arial" w:hAnsi="Arial" w:cs="Arial"/>
          <w:b/>
          <w:bCs/>
          <w:lang w:val="hu-HU"/>
        </w:rPr>
        <w:t>Pálcás eloszlatás a szerves anyagok egyenletes szétterítéséhez</w:t>
      </w:r>
    </w:p>
    <w:p w14:paraId="393C4E60" w14:textId="77777777" w:rsidR="005C66A1" w:rsidRPr="005C66A1" w:rsidRDefault="005C66A1" w:rsidP="005C66A1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  <w:r w:rsidRPr="005C66A1">
        <w:rPr>
          <w:rFonts w:ascii="Arial" w:eastAsia="Arial" w:hAnsi="Arial" w:cs="Arial"/>
          <w:lang w:val="hu-HU"/>
        </w:rPr>
        <w:t>A betakarítás utáni szalmaelosztás optimalizálásához a fő művelőeszköz mögött háromsoros pálcás borona használható. Ez amellett, hogy optimalizálja a szalmaterítést, kirázza a magvakat a szalmából, a hüvelyekből vagy a kalászokból, továbbá finomabb talajszerkezetet biztosít, ami kedvez a gyomok megjelenésének. A szalmaborona opcionálisan HD kivitelben, keményfém csúcsokkal is rendelhető, ami növeli az élettartamot. A pálcás borona agresszivitása menet közben a fülkéből hidraulikusan változtatható.</w:t>
      </w:r>
    </w:p>
    <w:p w14:paraId="59977DBC" w14:textId="77777777" w:rsidR="005C66A1" w:rsidRPr="005C66A1" w:rsidRDefault="005C66A1" w:rsidP="005C66A1">
      <w:pPr>
        <w:spacing w:after="120" w:line="360" w:lineRule="auto"/>
        <w:ind w:left="567" w:right="1695"/>
        <w:rPr>
          <w:rFonts w:ascii="Arial" w:eastAsia="Arial" w:hAnsi="Arial" w:cs="Arial"/>
          <w:b/>
          <w:bCs/>
          <w:lang w:val="hu-HU"/>
        </w:rPr>
      </w:pPr>
    </w:p>
    <w:p w14:paraId="23BF6C5E" w14:textId="77777777" w:rsidR="005C66A1" w:rsidRPr="005C66A1" w:rsidRDefault="005C66A1" w:rsidP="005C66A1">
      <w:pPr>
        <w:spacing w:after="120" w:line="360" w:lineRule="auto"/>
        <w:ind w:left="567" w:right="1695"/>
        <w:rPr>
          <w:rFonts w:ascii="Arial" w:eastAsia="Arial" w:hAnsi="Arial" w:cs="Arial"/>
          <w:b/>
          <w:bCs/>
          <w:lang w:val="hu-HU"/>
        </w:rPr>
      </w:pPr>
      <w:r w:rsidRPr="005C66A1">
        <w:rPr>
          <w:rFonts w:ascii="Arial" w:eastAsia="Arial" w:hAnsi="Arial" w:cs="Arial"/>
          <w:b/>
          <w:bCs/>
          <w:lang w:val="hu-HU"/>
        </w:rPr>
        <w:t>Elöl és hátul egyaránt felszerelhető</w:t>
      </w:r>
    </w:p>
    <w:p w14:paraId="01AD082D" w14:textId="77777777" w:rsidR="005C66A1" w:rsidRPr="005C66A1" w:rsidRDefault="005C66A1" w:rsidP="005C66A1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  <w:r w:rsidRPr="005C66A1">
        <w:rPr>
          <w:rFonts w:ascii="Arial" w:eastAsia="Arial" w:hAnsi="Arial" w:cs="Arial"/>
          <w:lang w:val="hu-HU"/>
        </w:rPr>
        <w:t>Az alapgép az opcionális pálcás borona nélkül fronthidraulikával vagy 3. kat. és 3N csatlakozású hátsó hidraulikával működtethető. A háromsoros pálcás boronás opcionális változat azonban csak hátulra szerelhető fel.</w:t>
      </w:r>
    </w:p>
    <w:p w14:paraId="661F5866" w14:textId="77777777" w:rsidR="005C66A1" w:rsidRPr="005C66A1" w:rsidRDefault="005C66A1" w:rsidP="005C66A1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</w:p>
    <w:p w14:paraId="5B8F27C8" w14:textId="77777777" w:rsidR="005C66A1" w:rsidRPr="005C66A1" w:rsidRDefault="005C66A1" w:rsidP="005C66A1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  <w:r w:rsidRPr="005C66A1">
        <w:rPr>
          <w:rFonts w:ascii="Arial" w:eastAsia="Arial" w:hAnsi="Arial" w:cs="Arial"/>
          <w:lang w:val="hu-HU"/>
        </w:rPr>
        <w:t xml:space="preserve">Az elöl történő elhelyezés bevált a köztes termények aprításánál, mivel így a traktor gumiabroncsai nem tapossák le az aprítandó növényeket. Ezenkívül az elülső felszerelés és a rövidtárcsával való kombinálás alkalmas például köztes termények vagy kukoricatarló egyetlen menetben történő aprítására és bedolgozására. </w:t>
      </w:r>
    </w:p>
    <w:p w14:paraId="1DF615A0" w14:textId="77777777" w:rsidR="005C66A1" w:rsidRPr="005C66A1" w:rsidRDefault="005C66A1" w:rsidP="005C66A1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</w:p>
    <w:p w14:paraId="04A8592B" w14:textId="77777777" w:rsidR="005C66A1" w:rsidRPr="005C66A1" w:rsidRDefault="005C66A1" w:rsidP="005C66A1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  <w:r w:rsidRPr="005C66A1">
        <w:rPr>
          <w:rFonts w:ascii="Arial" w:eastAsia="Arial" w:hAnsi="Arial" w:cs="Arial"/>
          <w:lang w:val="hu-HU"/>
        </w:rPr>
        <w:t>Az elülső felszerelés emellett optimálisan kombinálható egy direktvetőgéppel. Ezzel a kombinációval egy menetben felaprítható a köztes termények és közvetlenül vethető a következő növénykultúra. Ez a Cut'n'Sow elv kiváló teljesítményű, megbízható és költséghatékony vetést tesz lehetővé egyetlen menetben.</w:t>
      </w:r>
    </w:p>
    <w:p w14:paraId="49718962" w14:textId="77777777" w:rsidR="005C66A1" w:rsidRPr="005C66A1" w:rsidRDefault="005C66A1" w:rsidP="005C66A1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</w:p>
    <w:p w14:paraId="23B04860" w14:textId="77777777" w:rsidR="005C66A1" w:rsidRPr="005C66A1" w:rsidRDefault="005C66A1" w:rsidP="005C66A1">
      <w:pPr>
        <w:spacing w:after="120" w:line="360" w:lineRule="auto"/>
        <w:ind w:left="567" w:right="1695"/>
        <w:rPr>
          <w:rFonts w:ascii="Arial" w:eastAsia="Arial" w:hAnsi="Arial" w:cs="Arial"/>
          <w:b/>
          <w:bCs/>
          <w:lang w:val="hu-HU"/>
        </w:rPr>
      </w:pPr>
      <w:r w:rsidRPr="005C66A1">
        <w:rPr>
          <w:rFonts w:ascii="Arial" w:eastAsia="Arial" w:hAnsi="Arial" w:cs="Arial"/>
          <w:b/>
          <w:bCs/>
          <w:lang w:val="hu-HU"/>
        </w:rPr>
        <w:t>Egész évben univerzálisan használható</w:t>
      </w:r>
    </w:p>
    <w:p w14:paraId="3CD54133" w14:textId="6BF68380" w:rsidR="00A441AB" w:rsidRDefault="005C66A1" w:rsidP="005C66A1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  <w:r w:rsidRPr="005C66A1">
        <w:rPr>
          <w:rFonts w:ascii="Arial" w:eastAsia="Arial" w:hAnsi="Arial" w:cs="Arial"/>
          <w:lang w:val="hu-HU"/>
        </w:rPr>
        <w:t>A TopCut függesztett kombinált aprítóhenger ezzel optimálisan integrálható a hagyományos mulcsvetési rendszerekbe, a szántás utáni vetési rendszerekbe vagy a direktvetésbe. Az 5 vagy 6 m-es munkaszélességnek és akár 20 km/h-s munkasebességnek köszönhetően óriási napi területteljesítményre képes, és mindezt gazdaságos, kedvező üzemanyag-fogyasztás mellett. A TopCut kimagasló területteljesítménye mellett kopásállóságával is lenyűgöz. A késhengeren lévő megfordítható késeknek köszönhetően a kések élettartama megduplázható, a felhasználó kopás miatti költségei pedig minimalizálhatók.</w:t>
      </w:r>
    </w:p>
    <w:p w14:paraId="56123F47" w14:textId="21D78BE6" w:rsidR="00532DA0" w:rsidRDefault="00532DA0" w:rsidP="00F4316E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eastAsia="Arial" w:hAnsi="Arial" w:cs="Arial"/>
          <w:noProof/>
        </w:rPr>
        <w:lastRenderedPageBreak/>
        <w:drawing>
          <wp:inline distT="0" distB="0" distL="0" distR="0" wp14:anchorId="651EB7D1" wp14:editId="667EAEC8">
            <wp:extent cx="2514600" cy="990600"/>
            <wp:effectExtent l="0" t="0" r="0" b="0"/>
            <wp:docPr id="337735261" name="Grafi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7735261" name="Grafik 337735261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14600" cy="990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86922F" w14:textId="69BCCBD2" w:rsidR="005C66A1" w:rsidRPr="005C66A1" w:rsidRDefault="005C66A1" w:rsidP="005C66A1">
      <w:pPr>
        <w:pStyle w:val="Listenabsatz"/>
        <w:numPr>
          <w:ilvl w:val="0"/>
          <w:numId w:val="22"/>
        </w:numPr>
        <w:spacing w:after="120" w:line="360" w:lineRule="auto"/>
        <w:ind w:right="1695"/>
        <w:rPr>
          <w:rFonts w:ascii="Arial" w:eastAsia="Arial" w:hAnsi="Arial" w:cs="Arial"/>
          <w:lang w:val="hu-HU"/>
        </w:rPr>
      </w:pPr>
      <w:r w:rsidRPr="005C66A1">
        <w:rPr>
          <w:rFonts w:ascii="Arial" w:eastAsia="Arial" w:hAnsi="Arial" w:cs="Arial"/>
          <w:lang w:val="hu-HU"/>
        </w:rPr>
        <w:t>Tökéletes aprítóhatás repce-, napraforgó- és kukoricatarlóban, valamint másodvetésekben</w:t>
      </w:r>
    </w:p>
    <w:p w14:paraId="04A2F0A4" w14:textId="7973CA2D" w:rsidR="005C66A1" w:rsidRPr="005C66A1" w:rsidRDefault="005C66A1" w:rsidP="005C66A1">
      <w:pPr>
        <w:pStyle w:val="Listenabsatz"/>
        <w:numPr>
          <w:ilvl w:val="0"/>
          <w:numId w:val="22"/>
        </w:numPr>
        <w:spacing w:after="120" w:line="360" w:lineRule="auto"/>
        <w:ind w:right="1695"/>
        <w:rPr>
          <w:rFonts w:ascii="Arial" w:eastAsia="Arial" w:hAnsi="Arial" w:cs="Arial"/>
          <w:lang w:val="hu-HU"/>
        </w:rPr>
      </w:pPr>
      <w:r w:rsidRPr="005C66A1">
        <w:rPr>
          <w:rFonts w:ascii="Arial" w:eastAsia="Arial" w:hAnsi="Arial" w:cs="Arial"/>
          <w:lang w:val="hu-HU"/>
        </w:rPr>
        <w:t xml:space="preserve">Optimális aprítás a bomlás felgyorsításáért </w:t>
      </w:r>
    </w:p>
    <w:p w14:paraId="79F675B4" w14:textId="1F5672D1" w:rsidR="005C66A1" w:rsidRPr="005C66A1" w:rsidRDefault="005C66A1" w:rsidP="005C66A1">
      <w:pPr>
        <w:pStyle w:val="Listenabsatz"/>
        <w:numPr>
          <w:ilvl w:val="0"/>
          <w:numId w:val="22"/>
        </w:numPr>
        <w:spacing w:after="120" w:line="360" w:lineRule="auto"/>
        <w:ind w:right="1695"/>
        <w:rPr>
          <w:rFonts w:ascii="Arial" w:eastAsia="Arial" w:hAnsi="Arial" w:cs="Arial"/>
          <w:lang w:val="hu-HU"/>
        </w:rPr>
      </w:pPr>
      <w:r w:rsidRPr="005C66A1">
        <w:rPr>
          <w:rFonts w:ascii="Arial" w:eastAsia="Arial" w:hAnsi="Arial" w:cs="Arial"/>
          <w:lang w:val="hu-HU"/>
        </w:rPr>
        <w:t>A lehető lekisebb mértékű talajművelés, amely finom talajszerkezetet eredményez a tökéletes csírázási feltételekért, még gabonatarlóban is</w:t>
      </w:r>
    </w:p>
    <w:p w14:paraId="7F0E6815" w14:textId="02F8D30D" w:rsidR="005C66A1" w:rsidRPr="005C66A1" w:rsidRDefault="005C66A1" w:rsidP="005C66A1">
      <w:pPr>
        <w:pStyle w:val="Listenabsatz"/>
        <w:numPr>
          <w:ilvl w:val="0"/>
          <w:numId w:val="22"/>
        </w:numPr>
        <w:spacing w:after="120" w:line="360" w:lineRule="auto"/>
        <w:ind w:right="1695"/>
        <w:rPr>
          <w:rFonts w:ascii="Arial" w:eastAsia="Arial" w:hAnsi="Arial" w:cs="Arial"/>
          <w:lang w:val="hu-HU"/>
        </w:rPr>
      </w:pPr>
      <w:r w:rsidRPr="005C66A1">
        <w:rPr>
          <w:rFonts w:ascii="Arial" w:eastAsia="Arial" w:hAnsi="Arial" w:cs="Arial"/>
          <w:lang w:val="hu-HU"/>
        </w:rPr>
        <w:t>Jobb szalmaelosztás a pálcás boronának hála</w:t>
      </w:r>
    </w:p>
    <w:p w14:paraId="66BBEAD5" w14:textId="0B70FD8B" w:rsidR="005C66A1" w:rsidRPr="005C66A1" w:rsidRDefault="005C66A1" w:rsidP="005C66A1">
      <w:pPr>
        <w:pStyle w:val="Listenabsatz"/>
        <w:numPr>
          <w:ilvl w:val="0"/>
          <w:numId w:val="22"/>
        </w:numPr>
        <w:spacing w:after="120" w:line="360" w:lineRule="auto"/>
        <w:ind w:right="1695"/>
        <w:rPr>
          <w:rFonts w:ascii="Arial" w:eastAsia="Arial" w:hAnsi="Arial" w:cs="Arial"/>
          <w:lang w:val="hu-HU"/>
        </w:rPr>
      </w:pPr>
      <w:r w:rsidRPr="005C66A1">
        <w:rPr>
          <w:rFonts w:ascii="Arial" w:eastAsia="Arial" w:hAnsi="Arial" w:cs="Arial"/>
          <w:lang w:val="hu-HU"/>
        </w:rPr>
        <w:t>Más eljárásokhoz képest jóval kisebb elpárolgás</w:t>
      </w:r>
    </w:p>
    <w:p w14:paraId="522CDB4C" w14:textId="63A8B679" w:rsidR="005C66A1" w:rsidRPr="005C66A1" w:rsidRDefault="005C66A1" w:rsidP="005C66A1">
      <w:pPr>
        <w:pStyle w:val="Listenabsatz"/>
        <w:numPr>
          <w:ilvl w:val="0"/>
          <w:numId w:val="22"/>
        </w:numPr>
        <w:spacing w:after="120" w:line="360" w:lineRule="auto"/>
        <w:ind w:right="1695"/>
        <w:rPr>
          <w:rFonts w:ascii="Arial" w:eastAsia="Arial" w:hAnsi="Arial" w:cs="Arial"/>
          <w:lang w:val="hu-HU"/>
        </w:rPr>
      </w:pPr>
      <w:r w:rsidRPr="005C66A1">
        <w:rPr>
          <w:rFonts w:ascii="Arial" w:eastAsia="Arial" w:hAnsi="Arial" w:cs="Arial"/>
          <w:lang w:val="hu-HU"/>
        </w:rPr>
        <w:t xml:space="preserve">Elöl és hátul egyaránt felszerelhető </w:t>
      </w:r>
    </w:p>
    <w:p w14:paraId="1DE5DE5C" w14:textId="13566997" w:rsidR="005C66A1" w:rsidRPr="005C66A1" w:rsidRDefault="005C66A1" w:rsidP="005C66A1">
      <w:pPr>
        <w:pStyle w:val="Listenabsatz"/>
        <w:numPr>
          <w:ilvl w:val="0"/>
          <w:numId w:val="22"/>
        </w:numPr>
        <w:spacing w:after="120" w:line="360" w:lineRule="auto"/>
        <w:ind w:right="1695"/>
        <w:rPr>
          <w:rFonts w:ascii="Arial" w:eastAsia="Arial" w:hAnsi="Arial" w:cs="Arial"/>
          <w:lang w:val="hu-HU"/>
        </w:rPr>
      </w:pPr>
      <w:r w:rsidRPr="005C66A1">
        <w:rPr>
          <w:rFonts w:ascii="Arial" w:eastAsia="Arial" w:hAnsi="Arial" w:cs="Arial"/>
          <w:lang w:val="hu-HU"/>
        </w:rPr>
        <w:t>Nagyon nagy ütőerő alacsony üzemanyag-fogyasztás mellett</w:t>
      </w:r>
    </w:p>
    <w:p w14:paraId="16902A8B" w14:textId="5603A932" w:rsidR="005C66A1" w:rsidRPr="005C66A1" w:rsidRDefault="005C66A1" w:rsidP="005C66A1">
      <w:pPr>
        <w:pStyle w:val="Listenabsatz"/>
        <w:numPr>
          <w:ilvl w:val="0"/>
          <w:numId w:val="22"/>
        </w:numPr>
        <w:spacing w:after="120" w:line="360" w:lineRule="auto"/>
        <w:ind w:right="1695"/>
        <w:rPr>
          <w:rFonts w:ascii="Arial" w:eastAsia="Arial" w:hAnsi="Arial" w:cs="Arial"/>
          <w:lang w:val="hu-HU"/>
        </w:rPr>
      </w:pPr>
      <w:r w:rsidRPr="005C66A1">
        <w:rPr>
          <w:rFonts w:ascii="Arial" w:eastAsia="Arial" w:hAnsi="Arial" w:cs="Arial"/>
          <w:lang w:val="hu-HU"/>
        </w:rPr>
        <w:t>Kisebb kopási költségek a megfordítható késeknek köszönhetően =&gt; dupla akkora élettartam</w:t>
      </w:r>
    </w:p>
    <w:p w14:paraId="6825CAB0" w14:textId="77777777" w:rsidR="000C32AE" w:rsidRDefault="000C32AE">
      <w:pPr>
        <w:rPr>
          <w:rFonts w:ascii="Arial" w:eastAsia="Arial" w:hAnsi="Arial" w:cs="Arial"/>
          <w:lang w:val="hu-HU"/>
        </w:rPr>
      </w:pPr>
    </w:p>
    <w:p w14:paraId="1E6DA610" w14:textId="77777777" w:rsidR="009800BD" w:rsidRDefault="009800BD">
      <w:pPr>
        <w:rPr>
          <w:rFonts w:ascii="Arial" w:eastAsia="Arial" w:hAnsi="Arial" w:cs="Arial"/>
          <w:lang w:val="hu-HU"/>
        </w:rPr>
      </w:pPr>
    </w:p>
    <w:p w14:paraId="31A199EF" w14:textId="77777777" w:rsidR="000C32AE" w:rsidRDefault="000C32AE">
      <w:pPr>
        <w:rPr>
          <w:rFonts w:ascii="Arial" w:eastAsia="Arial" w:hAnsi="Arial" w:cs="Arial"/>
          <w:lang w:val="hu-HU"/>
        </w:rPr>
      </w:pPr>
    </w:p>
    <w:p w14:paraId="1F9B30E8" w14:textId="77777777" w:rsidR="000C32AE" w:rsidRDefault="000C32AE" w:rsidP="000C32AE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eastAsia="Arial" w:hAnsi="Arial" w:cs="Arial"/>
          <w:noProof/>
        </w:rPr>
        <w:drawing>
          <wp:inline distT="0" distB="0" distL="0" distR="0" wp14:anchorId="3A608EE4" wp14:editId="53D8CD72">
            <wp:extent cx="1440000" cy="1440000"/>
            <wp:effectExtent l="0" t="0" r="0" b="0"/>
            <wp:docPr id="1744136485" name="Grafik 10" descr="Ein Bild, das Muster, Quadrat, Symmetrie, Kunst enthält.&#10;&#10;KI-generierte Inhalte können fehlerhaft sei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44136485" name="Grafik 10" descr="Ein Bild, das Muster, Quadrat, Symmetrie, Kunst enthält.&#10;&#10;KI-generierte Inhalte können fehlerhaft sein.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40000" cy="14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AFE7E9" w14:textId="470DA858" w:rsidR="000C32AE" w:rsidRDefault="000C32AE" w:rsidP="000C32AE">
      <w:pPr>
        <w:spacing w:after="120" w:line="360" w:lineRule="auto"/>
        <w:ind w:left="567" w:right="1695"/>
        <w:rPr>
          <w:rFonts w:ascii="Arial" w:eastAsia="Arial" w:hAnsi="Arial" w:cs="Arial"/>
          <w:b/>
          <w:bCs/>
        </w:rPr>
      </w:pPr>
      <w:proofErr w:type="spellStart"/>
      <w:r w:rsidRPr="005C66A1">
        <w:rPr>
          <w:rFonts w:ascii="Arial" w:eastAsia="Arial" w:hAnsi="Arial" w:cs="Arial"/>
        </w:rPr>
        <w:t>Videó</w:t>
      </w:r>
      <w:proofErr w:type="spellEnd"/>
      <w:r>
        <w:rPr>
          <w:rFonts w:ascii="Arial" w:eastAsia="Arial" w:hAnsi="Arial" w:cs="Arial"/>
        </w:rPr>
        <w:t>:</w:t>
      </w:r>
      <w:r w:rsidRPr="00AC7E7F">
        <w:rPr>
          <w:rFonts w:ascii="Arial" w:eastAsia="Arial" w:hAnsi="Arial" w:cs="Arial"/>
        </w:rPr>
        <w:br/>
      </w:r>
      <w:hyperlink r:id="rId10" w:history="1">
        <w:r w:rsidRPr="00054D3D">
          <w:rPr>
            <w:rStyle w:val="Hyperlink"/>
            <w:rFonts w:ascii="Arial" w:eastAsia="Arial" w:hAnsi="Arial" w:cs="Arial"/>
            <w:b/>
            <w:bCs/>
          </w:rPr>
          <w:t>www.amazone.net/yt-TopCut-5m-6m</w:t>
        </w:r>
      </w:hyperlink>
    </w:p>
    <w:p w14:paraId="421B8815" w14:textId="77777777" w:rsidR="000C32AE" w:rsidRPr="005C66A1" w:rsidRDefault="000C32AE" w:rsidP="000C32AE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58835EAE" w14:textId="0CDDBCD3" w:rsidR="00A441AB" w:rsidRDefault="00A441AB">
      <w:pPr>
        <w:rPr>
          <w:rFonts w:ascii="Arial" w:eastAsia="Arial" w:hAnsi="Arial" w:cs="Arial"/>
          <w:lang w:val="hu-HU"/>
        </w:rPr>
      </w:pPr>
      <w:r>
        <w:rPr>
          <w:rFonts w:ascii="Arial" w:eastAsia="Arial" w:hAnsi="Arial" w:cs="Arial"/>
          <w:lang w:val="hu-HU"/>
        </w:rPr>
        <w:br w:type="page"/>
      </w:r>
    </w:p>
    <w:p w14:paraId="09B6BDD7" w14:textId="265369DD" w:rsidR="009C4B2A" w:rsidRDefault="009C4B2A" w:rsidP="00F4316E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eastAsia="Arial" w:hAnsi="Arial" w:cs="Arial"/>
          <w:noProof/>
        </w:rPr>
        <w:lastRenderedPageBreak/>
        <w:drawing>
          <wp:inline distT="0" distB="0" distL="0" distR="0" wp14:anchorId="6910F975" wp14:editId="68DB2E53">
            <wp:extent cx="4059936" cy="3362266"/>
            <wp:effectExtent l="0" t="0" r="0" b="0"/>
            <wp:docPr id="1393338814" name="Grafik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93338814" name="Grafik 1393338814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59936" cy="33622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F0799A" w14:textId="77777777" w:rsidR="005C66A1" w:rsidRPr="005C66A1" w:rsidRDefault="005C66A1" w:rsidP="005C66A1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  <w:r w:rsidRPr="005C66A1">
        <w:rPr>
          <w:rFonts w:ascii="Arial" w:eastAsia="Arial" w:hAnsi="Arial" w:cs="Arial"/>
          <w:lang w:val="hu-HU"/>
        </w:rPr>
        <w:t>Különlegesen sekély talajművelés a TopCut 6000-2 függesztett kombinált aprítóhengerrel az optimális aprításért.</w:t>
      </w:r>
    </w:p>
    <w:p w14:paraId="04F3659C" w14:textId="77777777" w:rsidR="00AC7E7F" w:rsidRDefault="00AC7E7F" w:rsidP="00AC7E7F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5F1FB060" w14:textId="77777777" w:rsidR="00AC7E7F" w:rsidRDefault="00AC7E7F" w:rsidP="00AC7E7F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7990C30A" w14:textId="77777777" w:rsidR="00AC7E7F" w:rsidRDefault="00AC7E7F" w:rsidP="00AC7E7F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5DBE3913" w14:textId="2CAFDE1C" w:rsidR="00AC7E7F" w:rsidRDefault="00AC7E7F" w:rsidP="00AC7E7F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eastAsia="Arial" w:hAnsi="Arial" w:cs="Arial"/>
          <w:noProof/>
        </w:rPr>
        <w:drawing>
          <wp:inline distT="0" distB="0" distL="0" distR="0" wp14:anchorId="71E8966F" wp14:editId="644CDF2C">
            <wp:extent cx="4064400" cy="2880000"/>
            <wp:effectExtent l="0" t="0" r="0" b="3175"/>
            <wp:docPr id="1263279121" name="Grafik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63279121" name="Grafik 1263279121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644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EDD14F" w14:textId="77777777" w:rsidR="005C66A1" w:rsidRPr="005C66A1" w:rsidRDefault="005C66A1" w:rsidP="005C66A1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  <w:r w:rsidRPr="005C66A1">
        <w:rPr>
          <w:rFonts w:ascii="Arial" w:eastAsia="Arial" w:hAnsi="Arial" w:cs="Arial"/>
          <w:lang w:val="hu-HU"/>
        </w:rPr>
        <w:t>TopCut 6000-2 köztes termények aprításához</w:t>
      </w:r>
    </w:p>
    <w:p w14:paraId="5D9924A7" w14:textId="77777777" w:rsidR="00AC7E7F" w:rsidRDefault="00AC7E7F" w:rsidP="00AC7E7F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0380B1FA" w14:textId="651C0243" w:rsidR="00AC7E7F" w:rsidRDefault="00AC7E7F" w:rsidP="00AC7E7F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eastAsia="Arial" w:hAnsi="Arial" w:cs="Arial"/>
          <w:noProof/>
        </w:rPr>
        <w:lastRenderedPageBreak/>
        <w:drawing>
          <wp:inline distT="0" distB="0" distL="0" distR="0" wp14:anchorId="7E8FA8D1" wp14:editId="03B8D194">
            <wp:extent cx="4064400" cy="2880000"/>
            <wp:effectExtent l="0" t="0" r="0" b="3175"/>
            <wp:docPr id="4501803" name="Grafik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01803" name="Grafik 4501803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644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E39DB1" w14:textId="77777777" w:rsidR="005C66A1" w:rsidRPr="005C66A1" w:rsidRDefault="005C66A1" w:rsidP="005C66A1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  <w:r w:rsidRPr="005C66A1">
        <w:rPr>
          <w:rFonts w:ascii="Arial" w:eastAsia="Arial" w:hAnsi="Arial" w:cs="Arial"/>
          <w:lang w:val="hu-HU"/>
        </w:rPr>
        <w:t>A napraforgószár intenzív aprítása dupla késhengerrel</w:t>
      </w:r>
    </w:p>
    <w:p w14:paraId="5ECDBF4A" w14:textId="77777777" w:rsidR="00AC7E7F" w:rsidRPr="005C66A1" w:rsidRDefault="00AC7E7F" w:rsidP="00AC7E7F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</w:p>
    <w:p w14:paraId="62647AC9" w14:textId="77777777" w:rsidR="00AC7E7F" w:rsidRDefault="00AC7E7F" w:rsidP="00F4316E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2C447C2A" w14:textId="77777777" w:rsidR="00AC7E7F" w:rsidRDefault="00AC7E7F" w:rsidP="00F4316E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28997239" w14:textId="0A8C6D5F" w:rsidR="00AC7E7F" w:rsidRDefault="00AC7E7F" w:rsidP="00F4316E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eastAsia="Arial" w:hAnsi="Arial" w:cs="Arial"/>
          <w:noProof/>
        </w:rPr>
        <w:lastRenderedPageBreak/>
        <w:drawing>
          <wp:inline distT="0" distB="0" distL="0" distR="0" wp14:anchorId="484C8338" wp14:editId="0B910594">
            <wp:extent cx="4064400" cy="2880000"/>
            <wp:effectExtent l="0" t="0" r="0" b="3175"/>
            <wp:docPr id="1924744222" name="Grafik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24744222" name="Grafik 1924744222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644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0CFB96" w14:textId="77777777" w:rsidR="005C66A1" w:rsidRPr="005C66A1" w:rsidRDefault="005C66A1" w:rsidP="005C66A1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  <w:r w:rsidRPr="005C66A1">
        <w:rPr>
          <w:rFonts w:ascii="Arial" w:eastAsia="Arial" w:hAnsi="Arial" w:cs="Arial"/>
          <w:lang w:val="hu-HU"/>
        </w:rPr>
        <w:t>Munkavégzési eredmény a köztes termény TopCut rendszerre való feldolgozása előtt (jobb oldali) és után (bal oldal)</w:t>
      </w:r>
    </w:p>
    <w:p w14:paraId="6E616B63" w14:textId="77777777" w:rsidR="00AC7E7F" w:rsidRPr="005C66A1" w:rsidRDefault="00AC7E7F" w:rsidP="00F4316E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</w:p>
    <w:p w14:paraId="12B43FE1" w14:textId="77777777" w:rsidR="00AC7E7F" w:rsidRDefault="00AC7E7F" w:rsidP="00F4316E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63B1EFFF" w14:textId="0854FC83" w:rsidR="00AC7E7F" w:rsidRDefault="00AC7E7F" w:rsidP="00F4316E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eastAsia="Arial" w:hAnsi="Arial" w:cs="Arial"/>
          <w:noProof/>
        </w:rPr>
        <w:drawing>
          <wp:inline distT="0" distB="0" distL="0" distR="0" wp14:anchorId="3F67D3E1" wp14:editId="6BC1F997">
            <wp:extent cx="4064400" cy="2880000"/>
            <wp:effectExtent l="0" t="0" r="0" b="3175"/>
            <wp:docPr id="1104506859" name="Grafik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4506859" name="Grafik 1104506859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644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166B5E" w14:textId="77777777" w:rsidR="005C66A1" w:rsidRPr="005C66A1" w:rsidRDefault="005C66A1" w:rsidP="005C66A1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  <w:r w:rsidRPr="005C66A1">
        <w:rPr>
          <w:rFonts w:ascii="Arial" w:eastAsia="Arial" w:hAnsi="Arial" w:cs="Arial"/>
          <w:lang w:val="hu-HU"/>
        </w:rPr>
        <w:t>A háromsoros pálcás borona többek között optimálisabb szalmaeloszlatást tesz lehetővé a kombájn után</w:t>
      </w:r>
    </w:p>
    <w:p w14:paraId="73FB2C0B" w14:textId="77777777" w:rsidR="00AC7E7F" w:rsidRPr="005C66A1" w:rsidRDefault="00AC7E7F" w:rsidP="00F4316E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</w:p>
    <w:p w14:paraId="6DCDE684" w14:textId="77777777" w:rsidR="00AC7E7F" w:rsidRDefault="00AC7E7F" w:rsidP="00F4316E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58018B50" w14:textId="77777777" w:rsidR="005C66A1" w:rsidRPr="005C66A1" w:rsidRDefault="005C66A1" w:rsidP="005C66A1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Cs/>
          <w:color w:val="808080" w:themeColor="background1" w:themeShade="80"/>
          <w:sz w:val="20"/>
          <w:szCs w:val="20"/>
          <w:lang w:val="hu-HU"/>
        </w:rPr>
      </w:pPr>
      <w:r w:rsidRPr="005C66A1">
        <w:rPr>
          <w:rFonts w:ascii="Arial" w:hAnsi="Arial"/>
          <w:color w:val="808080" w:themeColor="background1" w:themeShade="80"/>
          <w:sz w:val="20"/>
          <w:lang w:val="hu-HU"/>
        </w:rPr>
        <w:lastRenderedPageBreak/>
        <w:t xml:space="preserve">Az ábrák, a tartalom és a műszaki adatok csak tájékoztató jellegűek, és felszereltségtől függően eltérhetnek. Az országonkénti közúti közlekedési előírások (KRESZ) érvényes rendelkezéseit be kell tartani, emiatt előfordulhat, hogy külön engedélyeztetés szükséges. </w:t>
      </w:r>
    </w:p>
    <w:p w14:paraId="4E4A62A4" w14:textId="77777777" w:rsidR="005C66A1" w:rsidRPr="005C66A1" w:rsidRDefault="005C66A1" w:rsidP="005C66A1">
      <w:pPr>
        <w:spacing w:after="120" w:line="360" w:lineRule="auto"/>
        <w:ind w:left="567" w:right="1695"/>
        <w:rPr>
          <w:rFonts w:ascii="Arial" w:hAnsi="Arial" w:cs="Arial"/>
          <w:bCs/>
          <w:lang w:val="hu-HU"/>
        </w:rPr>
      </w:pPr>
    </w:p>
    <w:p w14:paraId="16B6FA9B" w14:textId="77777777" w:rsidR="005C66A1" w:rsidRPr="005C66A1" w:rsidRDefault="005C66A1" w:rsidP="005C66A1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/>
          <w:bCs/>
          <w:color w:val="808080" w:themeColor="background1" w:themeShade="80"/>
          <w:sz w:val="20"/>
          <w:szCs w:val="20"/>
          <w:lang w:val="hu-HU"/>
        </w:rPr>
      </w:pPr>
      <w:r w:rsidRPr="005C66A1">
        <w:rPr>
          <w:rFonts w:ascii="Arial" w:hAnsi="Arial"/>
          <w:b/>
          <w:color w:val="808080" w:themeColor="background1" w:themeShade="80"/>
          <w:sz w:val="20"/>
          <w:lang w:val="hu-HU"/>
        </w:rPr>
        <w:t>Az AMAZONE-ról</w:t>
      </w:r>
    </w:p>
    <w:p w14:paraId="04B8DBA9" w14:textId="77777777" w:rsidR="005C66A1" w:rsidRPr="005C66A1" w:rsidRDefault="005C66A1" w:rsidP="005C66A1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Cs/>
          <w:color w:val="808080" w:themeColor="background1" w:themeShade="80"/>
          <w:sz w:val="20"/>
          <w:szCs w:val="20"/>
          <w:lang w:val="hu-HU"/>
        </w:rPr>
      </w:pPr>
      <w:r w:rsidRPr="005C66A1">
        <w:rPr>
          <w:rFonts w:ascii="Arial" w:hAnsi="Arial"/>
          <w:color w:val="808080" w:themeColor="background1" w:themeShade="80"/>
          <w:sz w:val="20"/>
          <w:lang w:val="hu-HU"/>
        </w:rPr>
        <w:t>Az AMAZONEN-WERKE H. Dreyer SE &amp; Co. KG, melynek székhelye 49205 Hasbergen-Gaste településen található, mezőgazdasági és kommunális gépek gyártásával foglalkozik. A személyesen a tulajdonosok által vezetett vállalat kilenc üzemben több mint 2 500 alkalmazottat foglalkoztat. Termékválasztékában talajművelő gépek, vetőgépek, műtrágyaszórók, permetezőgépek és kultivátorok szerepelnek. Ezen alapkoncepciók mentén tevékenykedve az AMAZONE mára az „intelligens növénytermesztés” szakértőjévé vált a mezőgazdaságban. Az AMAZONE sokoldalúan használható kommunális gépeket kínál parkok és zöldfelületek ápolásához és téli úttakarításhoz.</w:t>
      </w:r>
    </w:p>
    <w:p w14:paraId="42CFA395" w14:textId="77777777" w:rsidR="005C66A1" w:rsidRPr="00E12CE4" w:rsidRDefault="005C66A1" w:rsidP="005C66A1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  <w:proofErr w:type="spellStart"/>
      <w:r>
        <w:rPr>
          <w:rFonts w:ascii="Arial" w:hAnsi="Arial"/>
          <w:color w:val="808080" w:themeColor="background1" w:themeShade="80"/>
          <w:sz w:val="20"/>
        </w:rPr>
        <w:t>További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információk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: </w:t>
      </w:r>
      <w:hyperlink r:id="rId16" w:history="1">
        <w:r w:rsidRPr="00596767">
          <w:rPr>
            <w:rStyle w:val="Hyperlink"/>
            <w:rFonts w:ascii="Arial" w:hAnsi="Arial"/>
            <w:sz w:val="20"/>
          </w:rPr>
          <w:t>www.amazone.hu</w:t>
        </w:r>
      </w:hyperlink>
    </w:p>
    <w:p w14:paraId="32C36605" w14:textId="77777777" w:rsidR="005C66A1" w:rsidRDefault="005C66A1" w:rsidP="005C66A1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  <w:r>
        <w:rPr>
          <w:noProof/>
          <w:color w:val="0563C1"/>
        </w:rPr>
        <w:drawing>
          <wp:inline distT="0" distB="0" distL="0" distR="0" wp14:anchorId="0D2D8DF5" wp14:editId="27ABB610">
            <wp:extent cx="241300" cy="241300"/>
            <wp:effectExtent l="0" t="0" r="6350" b="6350"/>
            <wp:docPr id="13" name="Grafik 13">
              <a:hlinkClick xmlns:a="http://schemas.openxmlformats.org/drawingml/2006/main" r:id="rId1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Grafik 13">
                      <a:hlinkClick r:id="rId17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8" r:link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</w:rPr>
        <w:drawing>
          <wp:inline distT="0" distB="0" distL="0" distR="0" wp14:anchorId="01745749" wp14:editId="67454C55">
            <wp:extent cx="241300" cy="241300"/>
            <wp:effectExtent l="0" t="0" r="6350" b="6350"/>
            <wp:docPr id="12" name="Grafik 12">
              <a:hlinkClick xmlns:a="http://schemas.openxmlformats.org/drawingml/2006/main" r:id="rId20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Grafik 12">
                      <a:hlinkClick r:id="rId20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1" r:link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</w:rPr>
        <w:drawing>
          <wp:inline distT="0" distB="0" distL="0" distR="0" wp14:anchorId="688E374A" wp14:editId="32EBF218">
            <wp:extent cx="241300" cy="241300"/>
            <wp:effectExtent l="0" t="0" r="6350" b="6350"/>
            <wp:docPr id="11" name="Grafik 11">
              <a:hlinkClick xmlns:a="http://schemas.openxmlformats.org/drawingml/2006/main" r:id="rId23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Grafik 11">
                      <a:hlinkClick r:id="rId23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4" r:link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</w:rPr>
        <w:drawing>
          <wp:inline distT="0" distB="0" distL="0" distR="0" wp14:anchorId="20B33EE3" wp14:editId="17805ED6">
            <wp:extent cx="241300" cy="241300"/>
            <wp:effectExtent l="0" t="0" r="6350" b="6350"/>
            <wp:docPr id="10" name="Grafik 10">
              <a:hlinkClick xmlns:a="http://schemas.openxmlformats.org/drawingml/2006/main" r:id="rId2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Grafik 10">
                      <a:hlinkClick r:id="rId2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7" r:link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</w:rPr>
        <w:drawing>
          <wp:inline distT="0" distB="0" distL="0" distR="0" wp14:anchorId="32C2FF73" wp14:editId="7DCEB218">
            <wp:extent cx="241300" cy="241300"/>
            <wp:effectExtent l="0" t="0" r="6350" b="6350"/>
            <wp:docPr id="7" name="Grafik 7">
              <a:hlinkClick xmlns:a="http://schemas.openxmlformats.org/drawingml/2006/main" r:id="rId2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Grafik 7">
                      <a:hlinkClick r:id="rId29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0" r:link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</w:p>
    <w:p w14:paraId="252D2E94" w14:textId="1C71E241" w:rsidR="00A46482" w:rsidRDefault="00A46482" w:rsidP="005C66A1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</w:p>
    <w:sectPr w:rsidR="00A46482" w:rsidSect="007D56A1">
      <w:headerReference w:type="default" r:id="rId32"/>
      <w:footerReference w:type="default" r:id="rId33"/>
      <w:pgSz w:w="11901" w:h="16840" w:code="9"/>
      <w:pgMar w:top="1418" w:right="567" w:bottom="1560" w:left="567" w:header="1418" w:footer="985" w:gutter="0"/>
      <w:cols w:space="708"/>
      <w:noEndnote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8B02B22" w14:textId="77777777" w:rsidR="005523C7" w:rsidRDefault="005523C7">
      <w:r>
        <w:separator/>
      </w:r>
    </w:p>
  </w:endnote>
  <w:endnote w:type="continuationSeparator" w:id="0">
    <w:p w14:paraId="0D688696" w14:textId="77777777" w:rsidR="005523C7" w:rsidRDefault="005523C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ourier">
    <w:altName w:val="Courier New"/>
    <w:panose1 w:val="02070409020205020404"/>
    <w:charset w:val="00"/>
    <w:family w:val="modern"/>
    <w:notTrueType/>
    <w:pitch w:val="fixed"/>
    <w:sig w:usb0="E0002AFF" w:usb1="C0007843" w:usb2="00000009" w:usb3="00000000" w:csb0="000001FF" w:csb1="00000000"/>
  </w:font>
  <w:font w:name="Lucida Grande">
    <w:charset w:val="00"/>
    <w:family w:val="swiss"/>
    <w:pitch w:val="variable"/>
    <w:sig w:usb0="E1000AEF" w:usb1="5000A1FF" w:usb2="00000000" w:usb3="00000000" w:csb0="000001BF" w:csb1="00000000"/>
  </w:font>
  <w:font w:name="Times-Roman">
    <w:altName w:val="Times New Roman"/>
    <w:panose1 w:val="00000000000000000000"/>
    <w:charset w:val="4D"/>
    <w:family w:val="auto"/>
    <w:notTrueType/>
    <w:pitch w:val="default"/>
    <w:sig w:usb0="03000000" w:usb1="00000000" w:usb2="00000000" w:usb3="00000000" w:csb0="00000001" w:csb1="00000000"/>
  </w:font>
  <w:font w:name="Helvetica">
    <w:panose1 w:val="020B0604020202020204"/>
    <w:charset w:val="00"/>
    <w:family w:val="swiss"/>
    <w:pitch w:val="variable"/>
    <w:sig w:usb0="00000007" w:usb1="00000000" w:usb2="00000000" w:usb3="00000000" w:csb0="00000093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D5A60ED" w14:textId="77777777" w:rsidR="005E0980" w:rsidRDefault="00147389" w:rsidP="00D211D5">
    <w:pPr>
      <w:pStyle w:val="Fuzeile"/>
      <w:tabs>
        <w:tab w:val="clear" w:pos="4536"/>
        <w:tab w:val="clear" w:pos="9072"/>
        <w:tab w:val="left" w:pos="3138"/>
      </w:tabs>
    </w:pPr>
    <w:r>
      <w:rPr>
        <w:noProof/>
        <w:szCs w:val="20"/>
      </w:rPr>
      <mc:AlternateContent>
        <mc:Choice Requires="wps">
          <w:drawing>
            <wp:anchor distT="0" distB="0" distL="114300" distR="114300" simplePos="0" relativeHeight="251660288" behindDoc="1" locked="0" layoutInCell="1" allowOverlap="1" wp14:anchorId="523A5323" wp14:editId="2294562F">
              <wp:simplePos x="0" y="0"/>
              <wp:positionH relativeFrom="column">
                <wp:posOffset>5292090</wp:posOffset>
              </wp:positionH>
              <wp:positionV relativeFrom="paragraph">
                <wp:posOffset>471805</wp:posOffset>
              </wp:positionV>
              <wp:extent cx="1600200" cy="179705"/>
              <wp:effectExtent l="0" t="0" r="0" b="10795"/>
              <wp:wrapNone/>
              <wp:docPr id="4" name="Text Box 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00200" cy="17970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7A0F1BD6" w14:textId="77777777" w:rsidR="005C66A1" w:rsidRPr="0093254A" w:rsidRDefault="005C66A1" w:rsidP="005C66A1">
                          <w:pPr>
                            <w:ind w:right="57"/>
                            <w:jc w:val="right"/>
                            <w:rPr>
                              <w:rFonts w:ascii="Arial" w:hAnsi="Arial"/>
                              <w:sz w:val="20"/>
                            </w:rPr>
                          </w:pP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begin"/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instrText xml:space="preserve"> PAGE </w:instrTex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separate"/>
                          </w:r>
                          <w:r>
                            <w:rPr>
                              <w:rFonts w:ascii="Arial" w:hAnsi="Arial"/>
                              <w:sz w:val="20"/>
                            </w:rPr>
                            <w:t>13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end"/>
                          </w:r>
                          <w:r>
                            <w:rPr>
                              <w:rFonts w:ascii="Arial" w:hAnsi="Arial"/>
                              <w:sz w:val="20"/>
                            </w:rPr>
                            <w:t>/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begin"/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instrText xml:space="preserve"> NUMPAGES </w:instrTex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separate"/>
                          </w:r>
                          <w:r>
                            <w:rPr>
                              <w:rFonts w:ascii="Arial" w:hAnsi="Arial"/>
                              <w:sz w:val="20"/>
                            </w:rPr>
                            <w:t>13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end"/>
                          </w:r>
                          <w:r>
                            <w:rPr>
                              <w:rFonts w:ascii="Arial" w:hAnsi="Arial"/>
                              <w:sz w:val="20"/>
                            </w:rPr>
                            <w:t xml:space="preserve"> </w:t>
                          </w:r>
                          <w:proofErr w:type="spellStart"/>
                          <w:r>
                            <w:rPr>
                              <w:rFonts w:ascii="Arial" w:hAnsi="Arial"/>
                              <w:sz w:val="20"/>
                            </w:rPr>
                            <w:t>oldal</w:t>
                          </w:r>
                          <w:proofErr w:type="spellEnd"/>
                        </w:p>
                        <w:p w14:paraId="30ABE5D1" w14:textId="77777777" w:rsidR="005C66A1" w:rsidRPr="0093254A" w:rsidRDefault="005C66A1" w:rsidP="005C66A1">
                          <w:pPr>
                            <w:ind w:right="57"/>
                            <w:jc w:val="right"/>
                            <w:rPr>
                              <w:rFonts w:ascii="Arial" w:hAnsi="Arial"/>
                              <w:sz w:val="20"/>
                            </w:rPr>
                          </w:pPr>
                        </w:p>
                        <w:p w14:paraId="0F7BE6E8" w14:textId="48A4EC6E" w:rsidR="005E0980" w:rsidRPr="0093254A" w:rsidRDefault="005E0980" w:rsidP="006F7755">
                          <w:pPr>
                            <w:ind w:right="57"/>
                            <w:jc w:val="right"/>
                            <w:rPr>
                              <w:rFonts w:ascii="Arial" w:hAnsi="Arial"/>
                              <w:sz w:val="20"/>
                            </w:rPr>
                          </w:pPr>
                        </w:p>
                      </w:txbxContent>
                    </wps:txbx>
                    <wps:bodyPr rot="0" vert="horz" wrap="square" lIns="0" tIns="1800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523A5323" id="_x0000_t202" coordsize="21600,21600" o:spt="202" path="m,l,21600r21600,l21600,xe">
              <v:stroke joinstyle="miter"/>
              <v:path gradientshapeok="t" o:connecttype="rect"/>
            </v:shapetype>
            <v:shape id="Text Box 9" o:spid="_x0000_s1028" type="#_x0000_t202" style="position:absolute;margin-left:416.7pt;margin-top:37.15pt;width:126pt;height:14.15pt;z-index:-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" filled="f" fillcolor="#006e31" stroked="f">
              <v:textbox inset="0,.5mm,0,0">
                <w:txbxContent>
                  <w:p w14:paraId="7A0F1BD6" w14:textId="77777777" w:rsidR="005C66A1" w:rsidRPr="0093254A" w:rsidRDefault="005C66A1" w:rsidP="005C66A1">
                    <w:pPr>
                      <w:ind w:right="57"/>
                      <w:jc w:val="right"/>
                      <w:rPr>
                        <w:rFonts w:ascii="Arial" w:hAnsi="Arial"/>
                        <w:sz w:val="20"/>
                      </w:rPr>
                    </w:pPr>
                    <w:r w:rsidRPr="0093254A">
                      <w:rPr>
                        <w:rFonts w:ascii="Arial" w:hAnsi="Arial"/>
                        <w:sz w:val="20"/>
                      </w:rPr>
                      <w:fldChar w:fldCharType="begin"/>
                    </w:r>
                    <w:r w:rsidRPr="0093254A">
                      <w:rPr>
                        <w:rFonts w:ascii="Arial" w:hAnsi="Arial"/>
                        <w:sz w:val="20"/>
                      </w:rPr>
                      <w:instrText xml:space="preserve"> PAGE </w:instrTex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separate"/>
                    </w:r>
                    <w:r>
                      <w:rPr>
                        <w:rFonts w:ascii="Arial" w:hAnsi="Arial"/>
                        <w:sz w:val="20"/>
                      </w:rPr>
                      <w:t>13</w: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end"/>
                    </w:r>
                    <w:r>
                      <w:rPr>
                        <w:rFonts w:ascii="Arial" w:hAnsi="Arial"/>
                        <w:sz w:val="20"/>
                      </w:rPr>
                      <w:t>/</w: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begin"/>
                    </w:r>
                    <w:r w:rsidRPr="0093254A">
                      <w:rPr>
                        <w:rFonts w:ascii="Arial" w:hAnsi="Arial"/>
                        <w:sz w:val="20"/>
                      </w:rPr>
                      <w:instrText xml:space="preserve"> NUMPAGES </w:instrTex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separate"/>
                    </w:r>
                    <w:r>
                      <w:rPr>
                        <w:rFonts w:ascii="Arial" w:hAnsi="Arial"/>
                        <w:sz w:val="20"/>
                      </w:rPr>
                      <w:t>13</w: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end"/>
                    </w:r>
                    <w:r>
                      <w:rPr>
                        <w:rFonts w:ascii="Arial" w:hAnsi="Arial"/>
                        <w:sz w:val="20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sz w:val="20"/>
                      </w:rPr>
                      <w:t>oldal</w:t>
                    </w:r>
                    <w:proofErr w:type="spellEnd"/>
                  </w:p>
                  <w:p w14:paraId="30ABE5D1" w14:textId="77777777" w:rsidR="005C66A1" w:rsidRPr="0093254A" w:rsidRDefault="005C66A1" w:rsidP="005C66A1">
                    <w:pPr>
                      <w:ind w:right="57"/>
                      <w:jc w:val="right"/>
                      <w:rPr>
                        <w:rFonts w:ascii="Arial" w:hAnsi="Arial"/>
                        <w:sz w:val="20"/>
                      </w:rPr>
                    </w:pPr>
                  </w:p>
                  <w:p w14:paraId="0F7BE6E8" w14:textId="48A4EC6E" w:rsidR="005E0980" w:rsidRPr="0093254A" w:rsidRDefault="005E0980" w:rsidP="006F7755">
                    <w:pPr>
                      <w:ind w:right="57"/>
                      <w:jc w:val="right"/>
                      <w:rPr>
                        <w:rFonts w:ascii="Arial" w:hAnsi="Arial"/>
                        <w:sz w:val="20"/>
                      </w:rPr>
                    </w:pPr>
                  </w:p>
                </w:txbxContent>
              </v:textbox>
            </v:shape>
          </w:pict>
        </mc:Fallback>
      </mc:AlternateContent>
    </w:r>
    <w:r>
      <w:rPr>
        <w:noProof/>
        <w:szCs w:val="20"/>
      </w:rPr>
      <mc:AlternateContent>
        <mc:Choice Requires="wps">
          <w:drawing>
            <wp:anchor distT="0" distB="0" distL="114300" distR="114300" simplePos="0" relativeHeight="251656192" behindDoc="1" locked="0" layoutInCell="1" allowOverlap="1" wp14:anchorId="2FBB1534" wp14:editId="37293459">
              <wp:simplePos x="0" y="0"/>
              <wp:positionH relativeFrom="column">
                <wp:posOffset>34290</wp:posOffset>
              </wp:positionH>
              <wp:positionV relativeFrom="paragraph">
                <wp:posOffset>436245</wp:posOffset>
              </wp:positionV>
              <wp:extent cx="6823710" cy="0"/>
              <wp:effectExtent l="15240" t="17145" r="9525" b="11430"/>
              <wp:wrapNone/>
              <wp:docPr id="3" name="Line 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823710" cy="0"/>
                      </a:xfrm>
                      <a:prstGeom prst="line">
                        <a:avLst/>
                      </a:prstGeom>
                      <a:noFill/>
                      <a:ln w="18034">
                        <a:solidFill>
                          <a:srgbClr val="006E31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018CAE80" id="Line 8" o:spid="_x0000_s1026" style="position:absolute;z-index:-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.7pt,34.35pt" to="540pt,34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" strokecolor="#006e31" strokeweight="1.42pt"/>
          </w:pict>
        </mc:Fallback>
      </mc:AlternateContent>
    </w:r>
    <w:r>
      <w:rPr>
        <w:noProof/>
        <w:szCs w:val="20"/>
      </w:rPr>
      <mc:AlternateContent>
        <mc:Choice Requires="wps">
          <w:drawing>
            <wp:anchor distT="0" distB="0" distL="114300" distR="114300" simplePos="0" relativeHeight="251654144" behindDoc="1" locked="0" layoutInCell="1" allowOverlap="1" wp14:anchorId="42CA069C" wp14:editId="5B6C6510">
              <wp:simplePos x="0" y="0"/>
              <wp:positionH relativeFrom="column">
                <wp:posOffset>36195</wp:posOffset>
              </wp:positionH>
              <wp:positionV relativeFrom="paragraph">
                <wp:posOffset>-20955</wp:posOffset>
              </wp:positionV>
              <wp:extent cx="6840220" cy="0"/>
              <wp:effectExtent l="17145" t="17145" r="10160" b="11430"/>
              <wp:wrapNone/>
              <wp:docPr id="2" name="Line 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840220" cy="0"/>
                      </a:xfrm>
                      <a:prstGeom prst="line">
                        <a:avLst/>
                      </a:prstGeom>
                      <a:noFill/>
                      <a:ln w="18034">
                        <a:solidFill>
                          <a:srgbClr val="006E31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13639B51" id="Line 7" o:spid="_x0000_s1026" style="position:absolute;z-index:-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.85pt,-1.65pt" to="541.45pt,-1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" strokecolor="#006e31" strokeweight="1.42pt"/>
          </w:pict>
        </mc:Fallback>
      </mc:AlternateContent>
    </w:r>
    <w:r>
      <w:rPr>
        <w:noProof/>
        <w:szCs w:val="20"/>
      </w:rPr>
      <mc:AlternateContent>
        <mc:Choice Requires="wps">
          <w:drawing>
            <wp:anchor distT="0" distB="0" distL="114300" distR="114300" simplePos="0" relativeHeight="251651072" behindDoc="1" locked="0" layoutInCell="1" allowOverlap="1" wp14:anchorId="686E0135" wp14:editId="5F314BC2">
              <wp:simplePos x="0" y="0"/>
              <wp:positionH relativeFrom="column">
                <wp:posOffset>377190</wp:posOffset>
              </wp:positionH>
              <wp:positionV relativeFrom="paragraph">
                <wp:posOffset>-20955</wp:posOffset>
              </wp:positionV>
              <wp:extent cx="6480175" cy="431800"/>
              <wp:effectExtent l="0" t="0" r="635" b="0"/>
              <wp:wrapNone/>
              <wp:docPr id="1" name="Text Box 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480175" cy="4318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0D72CED1" w14:textId="77777777" w:rsidR="005C66A1" w:rsidRPr="0093254A" w:rsidRDefault="005C66A1" w:rsidP="005C66A1">
                          <w:pPr>
                            <w:spacing w:line="280" w:lineRule="exact"/>
                            <w:rPr>
                              <w:rFonts w:ascii="Arial" w:hAnsi="Arial"/>
                              <w:spacing w:val="2"/>
                              <w:sz w:val="20"/>
                            </w:rPr>
                          </w:pPr>
                          <w:r>
                            <w:rPr>
                              <w:rFonts w:ascii="Arial" w:hAnsi="Arial"/>
                              <w:sz w:val="20"/>
                            </w:rPr>
                            <w:t>AMAZONEN-WERKE H. DREYER SE &amp; Co. KG ∙ Am Amazonenwerk 9–13 ∙ D-49205 Hasbergen-Gaste</w:t>
                          </w:r>
                        </w:p>
                        <w:p w14:paraId="0874E49F" w14:textId="2701584C" w:rsidR="005C66A1" w:rsidRPr="00D744EF" w:rsidRDefault="005C66A1" w:rsidP="005C66A1">
                          <w:pPr>
                            <w:spacing w:line="280" w:lineRule="exact"/>
                            <w:rPr>
                              <w:rFonts w:ascii="Arial" w:hAnsi="Arial"/>
                              <w:spacing w:val="2"/>
                              <w:sz w:val="20"/>
                            </w:rPr>
                          </w:pPr>
                          <w:r>
                            <w:rPr>
                              <w:rFonts w:ascii="Arial" w:hAnsi="Arial"/>
                              <w:sz w:val="20"/>
                            </w:rPr>
                            <w:t>Telefon +49 (0)5405 501-0 ∙ amazone@amazone.de ∙ www.amazone.</w:t>
                          </w:r>
                          <w:r w:rsidR="009800BD">
                            <w:rPr>
                              <w:rFonts w:ascii="Arial" w:hAnsi="Arial"/>
                              <w:sz w:val="20"/>
                            </w:rPr>
                            <w:t>net</w:t>
                          </w:r>
                        </w:p>
                        <w:p w14:paraId="07736030" w14:textId="77777777" w:rsidR="005C66A1" w:rsidRPr="0093254A" w:rsidRDefault="005C66A1" w:rsidP="005C66A1">
                          <w:pPr>
                            <w:spacing w:line="280" w:lineRule="exact"/>
                            <w:rPr>
                              <w:rFonts w:ascii="Arial" w:hAnsi="Arial"/>
                              <w:spacing w:val="2"/>
                              <w:sz w:val="20"/>
                            </w:rPr>
                          </w:pPr>
                        </w:p>
                        <w:p w14:paraId="60FD3ABD" w14:textId="67E9BFDF" w:rsidR="005E0980" w:rsidRPr="0093254A" w:rsidRDefault="005E0980" w:rsidP="006F7755">
                          <w:pPr>
                            <w:spacing w:line="280" w:lineRule="exact"/>
                            <w:rPr>
                              <w:rFonts w:ascii="Arial" w:hAnsi="Arial"/>
                              <w:spacing w:val="2"/>
                              <w:sz w:val="20"/>
                            </w:rPr>
                          </w:pPr>
                        </w:p>
                      </w:txbxContent>
                    </wps:txbx>
                    <wps:bodyPr rot="0" vert="horz" wrap="square" lIns="0" tIns="3600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686E0135" id="Text Box 6" o:spid="_x0000_s1029" type="#_x0000_t202" style="position:absolute;margin-left:29.7pt;margin-top:-1.65pt;width:510.25pt;height:34pt;z-index:-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" filled="f" fillcolor="#006e31" stroked="f">
              <v:textbox inset="0,1mm,0,0">
                <w:txbxContent>
                  <w:p w14:paraId="0D72CED1" w14:textId="77777777" w:rsidR="005C66A1" w:rsidRPr="0093254A" w:rsidRDefault="005C66A1" w:rsidP="005C66A1">
                    <w:pPr>
                      <w:spacing w:line="280" w:lineRule="exact"/>
                      <w:rPr>
                        <w:rFonts w:ascii="Arial" w:hAnsi="Arial"/>
                        <w:spacing w:val="2"/>
                        <w:sz w:val="20"/>
                      </w:rPr>
                    </w:pPr>
                    <w:r>
                      <w:rPr>
                        <w:rFonts w:ascii="Arial" w:hAnsi="Arial"/>
                        <w:sz w:val="20"/>
                      </w:rPr>
                      <w:t>AMAZONEN-WERKE H. DREYER SE &amp; Co. KG ∙ Am Amazonenwerk 9–13 ∙ D-49205 Hasbergen-Gaste</w:t>
                    </w:r>
                  </w:p>
                  <w:p w14:paraId="0874E49F" w14:textId="2701584C" w:rsidR="005C66A1" w:rsidRPr="00D744EF" w:rsidRDefault="005C66A1" w:rsidP="005C66A1">
                    <w:pPr>
                      <w:spacing w:line="280" w:lineRule="exact"/>
                      <w:rPr>
                        <w:rFonts w:ascii="Arial" w:hAnsi="Arial"/>
                        <w:spacing w:val="2"/>
                        <w:sz w:val="20"/>
                      </w:rPr>
                    </w:pPr>
                    <w:r>
                      <w:rPr>
                        <w:rFonts w:ascii="Arial" w:hAnsi="Arial"/>
                        <w:sz w:val="20"/>
                      </w:rPr>
                      <w:t>Telefon +49 (0)5405 501-0 ∙ amazone@amazone.de ∙ www.amazone.</w:t>
                    </w:r>
                    <w:r w:rsidR="009800BD">
                      <w:rPr>
                        <w:rFonts w:ascii="Arial" w:hAnsi="Arial"/>
                        <w:sz w:val="20"/>
                      </w:rPr>
                      <w:t>net</w:t>
                    </w:r>
                  </w:p>
                  <w:p w14:paraId="07736030" w14:textId="77777777" w:rsidR="005C66A1" w:rsidRPr="0093254A" w:rsidRDefault="005C66A1" w:rsidP="005C66A1">
                    <w:pPr>
                      <w:spacing w:line="280" w:lineRule="exact"/>
                      <w:rPr>
                        <w:rFonts w:ascii="Arial" w:hAnsi="Arial"/>
                        <w:spacing w:val="2"/>
                        <w:sz w:val="20"/>
                      </w:rPr>
                    </w:pPr>
                  </w:p>
                  <w:p w14:paraId="60FD3ABD" w14:textId="67E9BFDF" w:rsidR="005E0980" w:rsidRPr="0093254A" w:rsidRDefault="005E0980" w:rsidP="006F7755">
                    <w:pPr>
                      <w:spacing w:line="280" w:lineRule="exact"/>
                      <w:rPr>
                        <w:rFonts w:ascii="Arial" w:hAnsi="Arial"/>
                        <w:spacing w:val="2"/>
                        <w:sz w:val="20"/>
                      </w:rPr>
                    </w:pPr>
                  </w:p>
                </w:txbxContent>
              </v:textbox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CC29A17" w14:textId="77777777" w:rsidR="005523C7" w:rsidRDefault="005523C7">
      <w:r>
        <w:separator/>
      </w:r>
    </w:p>
  </w:footnote>
  <w:footnote w:type="continuationSeparator" w:id="0">
    <w:p w14:paraId="3403BBF9" w14:textId="77777777" w:rsidR="005523C7" w:rsidRDefault="005523C7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E578A8A" w14:textId="77777777" w:rsidR="005E0980" w:rsidRDefault="00E81D17">
    <w:pPr>
      <w:pStyle w:val="Kopfzeile"/>
    </w:pPr>
    <w:r w:rsidRPr="00BC65EA">
      <w:rPr>
        <w:noProof/>
      </w:rPr>
      <mc:AlternateContent>
        <mc:Choice Requires="wps">
          <w:drawing>
            <wp:anchor distT="0" distB="0" distL="114300" distR="114300" simplePos="0" relativeHeight="251668480" behindDoc="0" locked="0" layoutInCell="1" allowOverlap="1" wp14:anchorId="01B1977D" wp14:editId="150D4013">
              <wp:simplePos x="0" y="0"/>
              <wp:positionH relativeFrom="margin">
                <wp:align>right</wp:align>
              </wp:positionH>
              <wp:positionV relativeFrom="paragraph">
                <wp:posOffset>-682691</wp:posOffset>
              </wp:positionV>
              <wp:extent cx="3057195" cy="358444"/>
              <wp:effectExtent l="0" t="0" r="0" b="0"/>
              <wp:wrapNone/>
              <wp:docPr id="16" name="Rechteck 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3057195" cy="358444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txbx>
                      <w:txbxContent>
                        <w:p w14:paraId="013434D6" w14:textId="48F515AA" w:rsidR="00E81D17" w:rsidRPr="002804E4" w:rsidRDefault="002804E4" w:rsidP="00E81D17">
                          <w:pPr>
                            <w:pStyle w:val="StandardWeb"/>
                            <w:spacing w:after="0" w:afterAutospacing="0"/>
                            <w:jc w:val="right"/>
                            <w:rPr>
                              <w:b/>
                              <w:bCs/>
                              <w:color w:val="FFFFFF" w:themeColor="background1"/>
                              <w:sz w:val="18"/>
                              <w:szCs w:val="18"/>
                            </w:rPr>
                          </w:pPr>
                          <w:r w:rsidRPr="002804E4">
                            <w:rPr>
                              <w:rFonts w:ascii="Arial" w:hAnsi="Arial" w:cs="Arial"/>
                              <w:b/>
                              <w:bCs/>
                              <w:color w:val="FFFFFF" w:themeColor="background1"/>
                              <w:kern w:val="24"/>
                              <w:sz w:val="18"/>
                              <w:szCs w:val="18"/>
                            </w:rPr>
                            <w:t>GO</w:t>
                          </w:r>
                          <w:r w:rsidR="00DD482B" w:rsidRPr="002804E4">
                            <w:rPr>
                              <w:rFonts w:ascii="Arial" w:hAnsi="Arial" w:cs="Arial"/>
                              <w:b/>
                              <w:bCs/>
                              <w:color w:val="FFFFFF" w:themeColor="background1"/>
                              <w:kern w:val="24"/>
                              <w:sz w:val="18"/>
                              <w:szCs w:val="18"/>
                            </w:rPr>
                            <w:t xml:space="preserve"> </w:t>
                          </w:r>
                          <w:proofErr w:type="spellStart"/>
                          <w:r w:rsidR="00DD482B" w:rsidRPr="002804E4">
                            <w:rPr>
                              <w:rFonts w:ascii="Arial" w:hAnsi="Arial" w:cs="Arial"/>
                              <w:b/>
                              <w:bCs/>
                              <w:color w:val="FFFFFF" w:themeColor="background1"/>
                              <w:kern w:val="24"/>
                              <w:sz w:val="18"/>
                              <w:szCs w:val="18"/>
                            </w:rPr>
                            <w:t>for</w:t>
                          </w:r>
                          <w:proofErr w:type="spellEnd"/>
                          <w:r w:rsidR="00DD482B" w:rsidRPr="002804E4">
                            <w:rPr>
                              <w:rFonts w:ascii="Arial" w:hAnsi="Arial" w:cs="Arial"/>
                              <w:b/>
                              <w:bCs/>
                              <w:color w:val="FFFFFF" w:themeColor="background1"/>
                              <w:kern w:val="24"/>
                              <w:sz w:val="18"/>
                              <w:szCs w:val="18"/>
                            </w:rPr>
                            <w:t xml:space="preserve"> Future</w:t>
                          </w:r>
                        </w:p>
                      </w:txbxContent>
                    </wps:txbx>
                    <wps:bodyPr wrap="square" rtlCol="0" anchor="ctr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01B1977D" id="Rechteck 6" o:spid="_x0000_s1026" style="position:absolute;margin-left:189.5pt;margin-top:-53.75pt;width:240.7pt;height:28.2pt;z-index:251668480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" filled="f" stroked="f" strokeweight="2pt">
              <v:textbox>
                <w:txbxContent>
                  <w:p w14:paraId="013434D6" w14:textId="48F515AA" w:rsidR="00E81D17" w:rsidRPr="002804E4" w:rsidRDefault="002804E4" w:rsidP="00E81D17">
                    <w:pPr>
                      <w:pStyle w:val="StandardWeb"/>
                      <w:spacing w:after="0" w:afterAutospacing="0"/>
                      <w:jc w:val="right"/>
                      <w:rPr>
                        <w:b/>
                        <w:bCs/>
                        <w:color w:val="FFFFFF" w:themeColor="background1"/>
                        <w:sz w:val="18"/>
                        <w:szCs w:val="18"/>
                      </w:rPr>
                    </w:pPr>
                    <w:r w:rsidRPr="002804E4">
                      <w:rPr>
                        <w:rFonts w:ascii="Arial" w:hAnsi="Arial" w:cs="Arial"/>
                        <w:b/>
                        <w:bCs/>
                        <w:color w:val="FFFFFF" w:themeColor="background1"/>
                        <w:kern w:val="24"/>
                        <w:sz w:val="18"/>
                        <w:szCs w:val="18"/>
                      </w:rPr>
                      <w:t>GO</w:t>
                    </w:r>
                    <w:r w:rsidR="00DD482B" w:rsidRPr="002804E4">
                      <w:rPr>
                        <w:rFonts w:ascii="Arial" w:hAnsi="Arial" w:cs="Arial"/>
                        <w:b/>
                        <w:bCs/>
                        <w:color w:val="FFFFFF" w:themeColor="background1"/>
                        <w:kern w:val="24"/>
                        <w:sz w:val="18"/>
                        <w:szCs w:val="18"/>
                      </w:rPr>
                      <w:t xml:space="preserve"> </w:t>
                    </w:r>
                    <w:proofErr w:type="spellStart"/>
                    <w:r w:rsidR="00DD482B" w:rsidRPr="002804E4">
                      <w:rPr>
                        <w:rFonts w:ascii="Arial" w:hAnsi="Arial" w:cs="Arial"/>
                        <w:b/>
                        <w:bCs/>
                        <w:color w:val="FFFFFF" w:themeColor="background1"/>
                        <w:kern w:val="24"/>
                        <w:sz w:val="18"/>
                        <w:szCs w:val="18"/>
                      </w:rPr>
                      <w:t>for</w:t>
                    </w:r>
                    <w:proofErr w:type="spellEnd"/>
                    <w:r w:rsidR="00DD482B" w:rsidRPr="002804E4">
                      <w:rPr>
                        <w:rFonts w:ascii="Arial" w:hAnsi="Arial" w:cs="Arial"/>
                        <w:b/>
                        <w:bCs/>
                        <w:color w:val="FFFFFF" w:themeColor="background1"/>
                        <w:kern w:val="24"/>
                        <w:sz w:val="18"/>
                        <w:szCs w:val="18"/>
                      </w:rPr>
                      <w:t xml:space="preserve"> Future</w:t>
                    </w:r>
                  </w:p>
                </w:txbxContent>
              </v:textbox>
              <w10:wrap anchorx="margin"/>
            </v:rect>
          </w:pict>
        </mc:Fallback>
      </mc:AlternateContent>
    </w:r>
    <w:r w:rsidRPr="00E81D17">
      <w:rPr>
        <w:noProof/>
      </w:rPr>
      <mc:AlternateContent>
        <mc:Choice Requires="wpg">
          <w:drawing>
            <wp:anchor distT="0" distB="0" distL="114300" distR="114300" simplePos="0" relativeHeight="251666432" behindDoc="0" locked="0" layoutInCell="1" allowOverlap="1" wp14:anchorId="385FCC15" wp14:editId="4E250E6E">
              <wp:simplePos x="0" y="0"/>
              <wp:positionH relativeFrom="column">
                <wp:posOffset>-136525</wp:posOffset>
              </wp:positionH>
              <wp:positionV relativeFrom="paragraph">
                <wp:posOffset>-697230</wp:posOffset>
              </wp:positionV>
              <wp:extent cx="2821940" cy="503555"/>
              <wp:effectExtent l="0" t="0" r="0" b="0"/>
              <wp:wrapNone/>
              <wp:docPr id="17" name="Gruppieren 8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 noChangeAspect="1"/>
                    </wpg:cNvGrpSpPr>
                    <wpg:grpSpPr>
                      <a:xfrm>
                        <a:off x="0" y="0"/>
                        <a:ext cx="2821940" cy="503555"/>
                        <a:chOff x="0" y="0"/>
                        <a:chExt cx="2571750" cy="460376"/>
                      </a:xfrm>
                    </wpg:grpSpPr>
                    <wps:wsp>
                      <wps:cNvPr id="21" name="Freeform 5"/>
                      <wps:cNvSpPr>
                        <a:spLocks/>
                      </wps:cNvSpPr>
                      <wps:spPr bwMode="auto">
                        <a:xfrm>
                          <a:off x="0" y="0"/>
                          <a:ext cx="2571750" cy="460376"/>
                        </a:xfrm>
                        <a:custGeom>
                          <a:avLst/>
                          <a:gdLst>
                            <a:gd name="T0" fmla="*/ 0 w 1620"/>
                            <a:gd name="T1" fmla="*/ 290 h 290"/>
                            <a:gd name="T2" fmla="*/ 0 w 1620"/>
                            <a:gd name="T3" fmla="*/ 0 h 290"/>
                            <a:gd name="T4" fmla="*/ 1620 w 1620"/>
                            <a:gd name="T5" fmla="*/ 0 h 290"/>
                            <a:gd name="T6" fmla="*/ 1461 w 1620"/>
                            <a:gd name="T7" fmla="*/ 287 h 290"/>
                            <a:gd name="T8" fmla="*/ 0 w 1620"/>
                            <a:gd name="T9" fmla="*/ 290 h 29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620" h="290">
                              <a:moveTo>
                                <a:pt x="0" y="290"/>
                              </a:moveTo>
                              <a:lnTo>
                                <a:pt x="0" y="0"/>
                              </a:lnTo>
                              <a:lnTo>
                                <a:pt x="1620" y="0"/>
                              </a:lnTo>
                              <a:lnTo>
                                <a:pt x="1461" y="287"/>
                              </a:lnTo>
                              <a:lnTo>
                                <a:pt x="0" y="29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69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vert="horz" wrap="square" lIns="91440" tIns="45720" rIns="91440" bIns="45720" numCol="1" anchor="t" anchorCtr="0" compatLnSpc="1">
                        <a:prstTxWarp prst="textNoShape">
                          <a:avLst/>
                        </a:prstTxWarp>
                      </wps:bodyPr>
                    </wps:wsp>
                    <pic:pic xmlns:pic="http://schemas.openxmlformats.org/drawingml/2006/picture">
                      <pic:nvPicPr>
                        <pic:cNvPr id="22" name="Grafik 22"/>
                        <pic:cNvPicPr>
                          <a:picLocks noChangeAspect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294905" y="112080"/>
                          <a:ext cx="1639161" cy="228131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54241C8F" id="Gruppieren 8" o:spid="_x0000_s1026" style="position:absolute;margin-left:-10.75pt;margin-top:-54.9pt;width:222.2pt;height:39.65pt;z-index:251666432;mso-width-relative:margin;mso-height-relative:margin" coordsize="25717,460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">
              <o:lock v:ext="edit" aspectratio="t"/>
              <v:shape id="Freeform 5" o:spid="_x0000_s1027" style="position:absolute;width:25717;height:4603;visibility:visible;mso-wrap-style:square;v-text-anchor:top" coordsize="1620,2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sVkpMMA&#10;AADbAAAADwAAAGRycy9kb3ducmV2LnhtbESPQWsCMRSE74X+h/AKvdWsUkRXo6hQai0o2np/bJ6b&#10;xc3LkkR3++9NQfA4zMw3zHTe2VpcyYfKsYJ+LwNBXDhdcang9+fjbQQiRGSNtWNS8EcB5rPnpynm&#10;2rW8p+shliJBOOSowMTY5FKGwpDF0HMNcfJOzluMSfpSao9tgttaDrJsKC1WnBYMNrQyVJwPF6tg&#10;+TUefu7a781pUWbn7bsPZnsslHp96RYTEJG6+Ajf22utYNCH/y/pB8jZD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sVkpMMAAADbAAAADwAAAAAAAAAAAAAAAACYAgAAZHJzL2Rv&#10;d25yZXYueG1sUEsFBgAAAAAEAAQA9QAAAIgDAAAAAA==&#10;" path="m,290l,,1620,,1461,287,,290xe" fillcolor="#ff6900" stroked="f">
                <v:path arrowok="t" o:connecttype="custom" o:connectlocs="0,460376;0,0;2571750,0;2319338,455613;0,460376" o:connectangles="0,0,0,0,0"/>
              </v:shape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Grafik 22" o:spid="_x0000_s1028" type="#_x0000_t75" style="position:absolute;left:2949;top:1120;width:16391;height:228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QnjqfFAAAA2wAAAA8AAABkcnMvZG93bnJldi54bWxEj0FrwkAUhO8F/8PyCr2IboxFJLqKSgv1&#10;GG1Bb4/sMwnNvg27W5P6691CweMwM98wy3VvGnEl52vLCibjBARxYXXNpYLP4/toDsIHZI2NZVLw&#10;Sx7Wq8HTEjNtO87pegiliBD2GSqoQmgzKX1RkUE/ti1x9C7WGQxRulJqh12Em0amSTKTBmuOCxW2&#10;tKuo+D78GAUnPdzml9vmdY77bvj1NsndebpV6uW53yxABOrDI/zf/tAK0hT+vsQfIFd3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UJ46nxQAAANsAAAAPAAAAAAAAAAAAAAAA&#10;AJ8CAABkcnMvZG93bnJldi54bWxQSwUGAAAAAAQABAD3AAAAkQMAAAAA&#10;">
                <v:imagedata r:id="rId2" o:title=""/>
                <v:path arrowok="t"/>
              </v:shape>
            </v:group>
          </w:pict>
        </mc:Fallback>
      </mc:AlternateContent>
    </w:r>
    <w:r w:rsidRPr="00E81D17">
      <w:rPr>
        <w:noProof/>
      </w:rPr>
      <mc:AlternateContent>
        <mc:Choice Requires="wpg">
          <w:drawing>
            <wp:anchor distT="0" distB="0" distL="114300" distR="114300" simplePos="0" relativeHeight="251665408" behindDoc="0" locked="0" layoutInCell="1" allowOverlap="1" wp14:anchorId="7EA772C4" wp14:editId="78EABD1D">
              <wp:simplePos x="0" y="0"/>
              <wp:positionH relativeFrom="column">
                <wp:posOffset>2249872</wp:posOffset>
              </wp:positionH>
              <wp:positionV relativeFrom="paragraph">
                <wp:posOffset>-695401</wp:posOffset>
              </wp:positionV>
              <wp:extent cx="4710988" cy="372120"/>
              <wp:effectExtent l="0" t="0" r="0" b="8890"/>
              <wp:wrapNone/>
              <wp:docPr id="9" name="Gruppieren 10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 rot="10800000">
                        <a:off x="0" y="0"/>
                        <a:ext cx="4710988" cy="372120"/>
                        <a:chOff x="0" y="201646"/>
                        <a:chExt cx="7045663" cy="460540"/>
                      </a:xfrm>
                    </wpg:grpSpPr>
                    <wps:wsp>
                      <wps:cNvPr id="14" name="Rechteck 14"/>
                      <wps:cNvSpPr/>
                      <wps:spPr>
                        <a:xfrm>
                          <a:off x="0" y="201646"/>
                          <a:ext cx="769675" cy="460540"/>
                        </a:xfrm>
                        <a:prstGeom prst="rect">
                          <a:avLst/>
                        </a:prstGeom>
                        <a:solidFill>
                          <a:srgbClr val="397C34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  <wps:wsp>
                      <wps:cNvPr id="15" name="Parallelogramm 15"/>
                      <wps:cNvSpPr/>
                      <wps:spPr>
                        <a:xfrm>
                          <a:off x="204108" y="201646"/>
                          <a:ext cx="6841555" cy="460540"/>
                        </a:xfrm>
                        <a:prstGeom prst="parallelogram">
                          <a:avLst>
                            <a:gd name="adj" fmla="val 57413"/>
                          </a:avLst>
                        </a:prstGeom>
                        <a:solidFill>
                          <a:srgbClr val="397C34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07712687" id="Gruppieren 10" o:spid="_x0000_s1026" style="position:absolute;margin-left:177.15pt;margin-top:-54.75pt;width:370.95pt;height:29.3pt;rotation:180;z-index:251665408;mso-width-relative:margin;mso-height-relative:margin" coordorigin=",2016" coordsize="70456,460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">
              <v:rect id="Rechteck 14" o:spid="_x0000_s1027" style="position:absolute;top:2016;width:7696;height:460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fribsAA&#10;AADbAAAADwAAAGRycy9kb3ducmV2LnhtbERPTWvCQBC9F/wPywje6sYiQaOrBCHEa5MiHofsmASz&#10;syG7TeK/7xYKvc3jfc7xPJtOjDS41rKCzToCQVxZ3XKt4KvM3ncgnEfW2FkmBS9ycD4t3o6YaDvx&#10;J42Fr0UIYZeggsb7PpHSVQ0ZdGvbEwfuYQeDPsChlnrAKYSbTn5EUSwNthwaGuzp0lD1LL6Ngts9&#10;bXOf5WM57Th65tW+jG97pVbLOT2A8DT7f/Gf+6rD/C38/hIOkKcf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qfribsAAAADbAAAADwAAAAAAAAAAAAAAAACYAgAAZHJzL2Rvd25y&#10;ZXYueG1sUEsFBgAAAAAEAAQA9QAAAIUDAAAAAA==&#10;" fillcolor="#397c34" stroked="f" strokeweight="2pt"/>
              <v:shapetype id="_x0000_t7" coordsize="21600,21600" o:spt="7" adj="5400" path="m@0,l,21600@1,21600,21600,xe">
                <v:stroke joinstyle="miter"/>
                <v:formulas>
                  <v:f eqn="val #0"/>
                  <v:f eqn="sum width 0 #0"/>
                  <v:f eqn="prod #0 1 2"/>
                  <v:f eqn="sum width 0 @2"/>
                  <v:f eqn="mid #0 width"/>
                  <v:f eqn="mid @1 0"/>
                  <v:f eqn="prod height width #0"/>
                  <v:f eqn="prod @6 1 2"/>
                  <v:f eqn="sum height 0 @7"/>
                  <v:f eqn="prod width 1 2"/>
                  <v:f eqn="sum #0 0 @9"/>
                  <v:f eqn="if @10 @8 0"/>
                  <v:f eqn="if @10 @7 height"/>
                </v:formulas>
                <v:path gradientshapeok="t" o:connecttype="custom" o:connectlocs="@4,0;10800,@11;@3,10800;@5,21600;10800,@12;@2,10800" textboxrect="1800,1800,19800,19800;8100,8100,13500,13500;10800,10800,10800,10800"/>
                <v:handles>
                  <v:h position="#0,topLeft" xrange="0,21600"/>
                </v:handles>
              </v:shapetype>
              <v:shape id="Parallelogramm 15" o:spid="_x0000_s1028" type="#_x0000_t7" style="position:absolute;left:2041;top:2016;width:68415;height:460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QeoVsIA&#10;AADbAAAADwAAAGRycy9kb3ducmV2LnhtbERPTWvCQBC9C/6HZYTemk2Fapu6CSIElV5s2h56G7PT&#10;JCQ7G7Krxn/fFQre5vE+Z5WNphNnGlxjWcFTFIMgLq1uuFLw9Zk/voBwHlljZ5kUXMlBlk4nK0y0&#10;vfAHnQtfiRDCLkEFtfd9IqUrazLoItsTB+7XDgZ9gEMl9YCXEG46OY/jhTTYcGiosadNTWVbnIyC&#10;42Hblt/0mu/3xbHND3JJP/Su1MNsXL+B8DT6u/jfvdNh/jPcfgkHyPQP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RB6hWwgAAANsAAAAPAAAAAAAAAAAAAAAAAJgCAABkcnMvZG93&#10;bnJldi54bWxQSwUGAAAAAAQABAD1AAAAhwMAAAAA&#10;" adj="835" fillcolor="#397c34" stroked="f" strokeweight="2pt"/>
            </v:group>
          </w:pict>
        </mc:Fallback>
      </mc:AlternateContent>
    </w:r>
    <w:r w:rsidR="00147389">
      <w:rPr>
        <w:noProof/>
        <w:szCs w:val="20"/>
      </w:rPr>
      <mc:AlternateContent>
        <mc:Choice Requires="wps">
          <w:drawing>
            <wp:anchor distT="0" distB="0" distL="114300" distR="114300" simplePos="0" relativeHeight="251663360" behindDoc="1" locked="0" layoutInCell="1" allowOverlap="1" wp14:anchorId="606601BC" wp14:editId="445D8168">
              <wp:simplePos x="0" y="0"/>
              <wp:positionH relativeFrom="column">
                <wp:posOffset>5158105</wp:posOffset>
              </wp:positionH>
              <wp:positionV relativeFrom="paragraph">
                <wp:posOffset>-500380</wp:posOffset>
              </wp:positionV>
              <wp:extent cx="1619885" cy="288290"/>
              <wp:effectExtent l="0" t="4445" r="3810" b="2540"/>
              <wp:wrapNone/>
              <wp:docPr id="5" name="Text Box 1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19885" cy="28829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6722E496" w14:textId="77777777" w:rsidR="005E0980" w:rsidRPr="00583760" w:rsidRDefault="005E0980" w:rsidP="006F7755">
                          <w:pPr>
                            <w:ind w:left="142"/>
                            <w:rPr>
                              <w:rFonts w:ascii="Arial" w:hAnsi="Arial"/>
                              <w:b/>
                              <w:color w:val="FFFFFF"/>
                              <w:sz w:val="26"/>
                            </w:rPr>
                          </w:pPr>
                          <w:r w:rsidRPr="00583760">
                            <w:rPr>
                              <w:rFonts w:ascii="Arial" w:hAnsi="Arial"/>
                              <w:b/>
                              <w:color w:val="FFFFFF"/>
                              <w:sz w:val="26"/>
                            </w:rPr>
                            <w:t>Presseinformation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606601BC" id="_x0000_t202" coordsize="21600,21600" o:spt="202" path="m,l,21600r21600,l21600,xe">
              <v:stroke joinstyle="miter"/>
              <v:path gradientshapeok="t" o:connecttype="rect"/>
            </v:shapetype>
            <v:shape id="Text Box 12" o:spid="_x0000_s1027" type="#_x0000_t202" style="position:absolute;margin-left:406.15pt;margin-top:-39.4pt;width:127.55pt;height:22.7pt;z-index:-251653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" filled="f" fillcolor="#006e31" stroked="f">
              <v:textbox inset="0,0,0,0">
                <w:txbxContent>
                  <w:p w14:paraId="6722E496" w14:textId="77777777" w:rsidR="005E0980" w:rsidRPr="00583760" w:rsidRDefault="005E0980" w:rsidP="006F7755">
                    <w:pPr>
                      <w:ind w:left="142"/>
                      <w:rPr>
                        <w:rFonts w:ascii="Arial" w:hAnsi="Arial"/>
                        <w:b/>
                        <w:color w:val="FFFFFF"/>
                        <w:sz w:val="26"/>
                      </w:rPr>
                    </w:pPr>
                    <w:r w:rsidRPr="00583760">
                      <w:rPr>
                        <w:rFonts w:ascii="Arial" w:hAnsi="Arial"/>
                        <w:b/>
                        <w:color w:val="FFFFFF"/>
                        <w:sz w:val="26"/>
                      </w:rPr>
                      <w:t>Presseinformation</w:t>
                    </w:r>
                  </w:p>
                </w:txbxContent>
              </v:textbox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3F04A12"/>
    <w:multiLevelType w:val="hybridMultilevel"/>
    <w:tmpl w:val="CD689C88"/>
    <w:lvl w:ilvl="0" w:tplc="0407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" w15:restartNumberingAfterBreak="0">
    <w:nsid w:val="044F6EF6"/>
    <w:multiLevelType w:val="hybridMultilevel"/>
    <w:tmpl w:val="4E882002"/>
    <w:lvl w:ilvl="0" w:tplc="0407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2" w15:restartNumberingAfterBreak="0">
    <w:nsid w:val="070D23D8"/>
    <w:multiLevelType w:val="hybridMultilevel"/>
    <w:tmpl w:val="89645620"/>
    <w:lvl w:ilvl="0" w:tplc="64B87E98">
      <w:start w:val="10"/>
      <w:numFmt w:val="bullet"/>
      <w:lvlText w:val="•"/>
      <w:lvlJc w:val="left"/>
      <w:pPr>
        <w:ind w:left="1494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3" w15:restartNumberingAfterBreak="0">
    <w:nsid w:val="0B8511F1"/>
    <w:multiLevelType w:val="hybridMultilevel"/>
    <w:tmpl w:val="E9CE2DC4"/>
    <w:lvl w:ilvl="0" w:tplc="64B87E98">
      <w:start w:val="10"/>
      <w:numFmt w:val="bullet"/>
      <w:lvlText w:val="•"/>
      <w:lvlJc w:val="left"/>
      <w:pPr>
        <w:ind w:left="1494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4" w15:restartNumberingAfterBreak="0">
    <w:nsid w:val="16C36898"/>
    <w:multiLevelType w:val="hybridMultilevel"/>
    <w:tmpl w:val="BABC483E"/>
    <w:lvl w:ilvl="0" w:tplc="59DA6BB0">
      <w:numFmt w:val="bullet"/>
      <w:lvlText w:val=""/>
      <w:lvlJc w:val="left"/>
      <w:pPr>
        <w:ind w:left="1068" w:hanging="360"/>
      </w:pPr>
      <w:rPr>
        <w:rFonts w:ascii="Symbol" w:eastAsia="Times New Roman" w:hAnsi="Symbol" w:cs="Segoe UI" w:hint="default"/>
      </w:rPr>
    </w:lvl>
    <w:lvl w:ilvl="1" w:tplc="0407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5" w15:restartNumberingAfterBreak="0">
    <w:nsid w:val="1CBC0A3E"/>
    <w:multiLevelType w:val="hybridMultilevel"/>
    <w:tmpl w:val="1CEE58D6"/>
    <w:lvl w:ilvl="0" w:tplc="0407000D">
      <w:start w:val="1"/>
      <w:numFmt w:val="bullet"/>
      <w:lvlText w:val=""/>
      <w:lvlJc w:val="left"/>
      <w:pPr>
        <w:ind w:left="2148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286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58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430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502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74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646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718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908" w:hanging="360"/>
      </w:pPr>
      <w:rPr>
        <w:rFonts w:ascii="Wingdings" w:hAnsi="Wingdings" w:hint="default"/>
      </w:rPr>
    </w:lvl>
  </w:abstractNum>
  <w:abstractNum w:abstractNumId="6" w15:restartNumberingAfterBreak="0">
    <w:nsid w:val="209B1961"/>
    <w:multiLevelType w:val="hybridMultilevel"/>
    <w:tmpl w:val="0930B836"/>
    <w:lvl w:ilvl="0" w:tplc="64B87E98">
      <w:start w:val="10"/>
      <w:numFmt w:val="bullet"/>
      <w:lvlText w:val="•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7" w15:restartNumberingAfterBreak="0">
    <w:nsid w:val="22C47567"/>
    <w:multiLevelType w:val="hybridMultilevel"/>
    <w:tmpl w:val="91C0F01A"/>
    <w:lvl w:ilvl="0" w:tplc="0407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8" w15:restartNumberingAfterBreak="0">
    <w:nsid w:val="28D77EAE"/>
    <w:multiLevelType w:val="hybridMultilevel"/>
    <w:tmpl w:val="45A0897E"/>
    <w:lvl w:ilvl="0" w:tplc="0407000D">
      <w:start w:val="1"/>
      <w:numFmt w:val="bullet"/>
      <w:lvlText w:val=""/>
      <w:lvlJc w:val="left"/>
      <w:pPr>
        <w:ind w:left="1428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9" w15:restartNumberingAfterBreak="0">
    <w:nsid w:val="355A7798"/>
    <w:multiLevelType w:val="hybridMultilevel"/>
    <w:tmpl w:val="0DFAB198"/>
    <w:lvl w:ilvl="0" w:tplc="D4E4C42A">
      <w:start w:val="1"/>
      <w:numFmt w:val="bullet"/>
      <w:lvlText w:val="•"/>
      <w:lvlJc w:val="left"/>
      <w:pPr>
        <w:ind w:left="1776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496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216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936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656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376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6096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816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536" w:hanging="360"/>
      </w:pPr>
      <w:rPr>
        <w:rFonts w:ascii="Wingdings" w:hAnsi="Wingdings" w:hint="default"/>
      </w:rPr>
    </w:lvl>
  </w:abstractNum>
  <w:abstractNum w:abstractNumId="10" w15:restartNumberingAfterBreak="0">
    <w:nsid w:val="35912DF6"/>
    <w:multiLevelType w:val="hybridMultilevel"/>
    <w:tmpl w:val="C1963CE6"/>
    <w:lvl w:ilvl="0" w:tplc="64B87E98">
      <w:start w:val="10"/>
      <w:numFmt w:val="bullet"/>
      <w:lvlText w:val="•"/>
      <w:lvlJc w:val="left"/>
      <w:pPr>
        <w:ind w:left="1494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1" w15:restartNumberingAfterBreak="0">
    <w:nsid w:val="3DEB2206"/>
    <w:multiLevelType w:val="hybridMultilevel"/>
    <w:tmpl w:val="512EDA92"/>
    <w:lvl w:ilvl="0" w:tplc="A4A61F26">
      <w:start w:val="3"/>
      <w:numFmt w:val="bullet"/>
      <w:lvlText w:val=""/>
      <w:lvlJc w:val="left"/>
      <w:pPr>
        <w:ind w:left="720" w:hanging="360"/>
      </w:pPr>
      <w:rPr>
        <w:rFonts w:ascii="Wingdings" w:eastAsiaTheme="minorHAnsi" w:hAnsi="Wingdings" w:cstheme="minorBidi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3F0A20DF"/>
    <w:multiLevelType w:val="hybridMultilevel"/>
    <w:tmpl w:val="C2ACD56A"/>
    <w:lvl w:ilvl="0" w:tplc="64B87E98">
      <w:start w:val="10"/>
      <w:numFmt w:val="bullet"/>
      <w:lvlText w:val="•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13" w15:restartNumberingAfterBreak="0">
    <w:nsid w:val="43153A72"/>
    <w:multiLevelType w:val="hybridMultilevel"/>
    <w:tmpl w:val="DFE85A0C"/>
    <w:lvl w:ilvl="0" w:tplc="383254B0">
      <w:numFmt w:val="bullet"/>
      <w:lvlText w:val="•"/>
      <w:lvlJc w:val="left"/>
      <w:pPr>
        <w:ind w:left="1494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4" w15:restartNumberingAfterBreak="0">
    <w:nsid w:val="52183675"/>
    <w:multiLevelType w:val="hybridMultilevel"/>
    <w:tmpl w:val="E288FA2A"/>
    <w:lvl w:ilvl="0" w:tplc="1DFCADF0">
      <w:numFmt w:val="bullet"/>
      <w:lvlText w:val="•"/>
      <w:lvlJc w:val="left"/>
      <w:pPr>
        <w:ind w:left="128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5" w15:restartNumberingAfterBreak="0">
    <w:nsid w:val="5E9D0734"/>
    <w:multiLevelType w:val="hybridMultilevel"/>
    <w:tmpl w:val="F29CDF12"/>
    <w:lvl w:ilvl="0" w:tplc="64B87E98">
      <w:start w:val="10"/>
      <w:numFmt w:val="bullet"/>
      <w:lvlText w:val="•"/>
      <w:lvlJc w:val="left"/>
      <w:pPr>
        <w:ind w:left="1776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289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009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729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449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169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889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609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329" w:hanging="360"/>
      </w:pPr>
      <w:rPr>
        <w:rFonts w:ascii="Wingdings" w:hAnsi="Wingdings" w:hint="default"/>
      </w:rPr>
    </w:lvl>
  </w:abstractNum>
  <w:abstractNum w:abstractNumId="16" w15:restartNumberingAfterBreak="0">
    <w:nsid w:val="5FB903FC"/>
    <w:multiLevelType w:val="hybridMultilevel"/>
    <w:tmpl w:val="2240426E"/>
    <w:lvl w:ilvl="0" w:tplc="04070001">
      <w:start w:val="1"/>
      <w:numFmt w:val="bullet"/>
      <w:lvlText w:val=""/>
      <w:lvlJc w:val="left"/>
      <w:pPr>
        <w:ind w:left="2214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934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654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4374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5094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814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6534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7254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974" w:hanging="360"/>
      </w:pPr>
      <w:rPr>
        <w:rFonts w:ascii="Wingdings" w:hAnsi="Wingdings" w:hint="default"/>
      </w:rPr>
    </w:lvl>
  </w:abstractNum>
  <w:abstractNum w:abstractNumId="17" w15:restartNumberingAfterBreak="0">
    <w:nsid w:val="6359293C"/>
    <w:multiLevelType w:val="hybridMultilevel"/>
    <w:tmpl w:val="84F672BA"/>
    <w:lvl w:ilvl="0" w:tplc="1DFCADF0">
      <w:numFmt w:val="bullet"/>
      <w:lvlText w:val="•"/>
      <w:lvlJc w:val="left"/>
      <w:pPr>
        <w:ind w:left="1854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574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294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4014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734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454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6174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894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614" w:hanging="360"/>
      </w:pPr>
      <w:rPr>
        <w:rFonts w:ascii="Wingdings" w:hAnsi="Wingdings" w:hint="default"/>
      </w:rPr>
    </w:lvl>
  </w:abstractNum>
  <w:abstractNum w:abstractNumId="18" w15:restartNumberingAfterBreak="0">
    <w:nsid w:val="66F34E58"/>
    <w:multiLevelType w:val="hybridMultilevel"/>
    <w:tmpl w:val="748C796A"/>
    <w:lvl w:ilvl="0" w:tplc="383254B0">
      <w:numFmt w:val="bullet"/>
      <w:lvlText w:val="•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19" w15:restartNumberingAfterBreak="0">
    <w:nsid w:val="6E9F1442"/>
    <w:multiLevelType w:val="hybridMultilevel"/>
    <w:tmpl w:val="2568684A"/>
    <w:lvl w:ilvl="0" w:tplc="64B87E98">
      <w:start w:val="10"/>
      <w:numFmt w:val="bullet"/>
      <w:lvlText w:val="•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20" w15:restartNumberingAfterBreak="0">
    <w:nsid w:val="720E625C"/>
    <w:multiLevelType w:val="hybridMultilevel"/>
    <w:tmpl w:val="4800BE7A"/>
    <w:lvl w:ilvl="0" w:tplc="0407000F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FFFFFFFF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21" w15:restartNumberingAfterBreak="0">
    <w:nsid w:val="7E735C7D"/>
    <w:multiLevelType w:val="hybridMultilevel"/>
    <w:tmpl w:val="E19CBBE0"/>
    <w:lvl w:ilvl="0" w:tplc="64B87E98">
      <w:start w:val="10"/>
      <w:numFmt w:val="bullet"/>
      <w:lvlText w:val="•"/>
      <w:lvlJc w:val="left"/>
      <w:pPr>
        <w:ind w:left="1494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num w:numId="1" w16cid:durableId="556358491">
    <w:abstractNumId w:val="11"/>
  </w:num>
  <w:num w:numId="2" w16cid:durableId="1510219160">
    <w:abstractNumId w:val="1"/>
  </w:num>
  <w:num w:numId="3" w16cid:durableId="613364659">
    <w:abstractNumId w:val="5"/>
  </w:num>
  <w:num w:numId="4" w16cid:durableId="1043675452">
    <w:abstractNumId w:val="8"/>
  </w:num>
  <w:num w:numId="5" w16cid:durableId="2011105495">
    <w:abstractNumId w:val="4"/>
  </w:num>
  <w:num w:numId="6" w16cid:durableId="494960578">
    <w:abstractNumId w:val="0"/>
  </w:num>
  <w:num w:numId="7" w16cid:durableId="2097939876">
    <w:abstractNumId w:val="18"/>
  </w:num>
  <w:num w:numId="8" w16cid:durableId="33434184">
    <w:abstractNumId w:val="13"/>
  </w:num>
  <w:num w:numId="9" w16cid:durableId="274018629">
    <w:abstractNumId w:val="16"/>
  </w:num>
  <w:num w:numId="10" w16cid:durableId="1622229493">
    <w:abstractNumId w:val="17"/>
  </w:num>
  <w:num w:numId="11" w16cid:durableId="280575959">
    <w:abstractNumId w:val="14"/>
  </w:num>
  <w:num w:numId="12" w16cid:durableId="169492611">
    <w:abstractNumId w:val="19"/>
  </w:num>
  <w:num w:numId="13" w16cid:durableId="711804392">
    <w:abstractNumId w:val="20"/>
  </w:num>
  <w:num w:numId="14" w16cid:durableId="614945063">
    <w:abstractNumId w:val="3"/>
  </w:num>
  <w:num w:numId="15" w16cid:durableId="787310930">
    <w:abstractNumId w:val="10"/>
  </w:num>
  <w:num w:numId="16" w16cid:durableId="1954821959">
    <w:abstractNumId w:val="12"/>
  </w:num>
  <w:num w:numId="17" w16cid:durableId="1429236192">
    <w:abstractNumId w:val="2"/>
  </w:num>
  <w:num w:numId="18" w16cid:durableId="801196723">
    <w:abstractNumId w:val="21"/>
  </w:num>
  <w:num w:numId="19" w16cid:durableId="595864091">
    <w:abstractNumId w:val="6"/>
  </w:num>
  <w:num w:numId="20" w16cid:durableId="2085832550">
    <w:abstractNumId w:val="15"/>
  </w:num>
  <w:num w:numId="21" w16cid:durableId="1712917908">
    <w:abstractNumId w:val="7"/>
  </w:num>
  <w:num w:numId="22" w16cid:durableId="1398627993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SystemFonts/>
  <w:hideSpellingErrors/>
  <w:hideGrammaticalError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2050" fillcolor="#006e31" stroke="f">
      <v:fill color="#006e31"/>
      <v:stroke on="f"/>
      <v:shadow color="black" opacity="49151f" offset=".74833mm,.74833mm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40BE0"/>
    <w:rsid w:val="000008BF"/>
    <w:rsid w:val="00001788"/>
    <w:rsid w:val="0000280B"/>
    <w:rsid w:val="00003E4F"/>
    <w:rsid w:val="0000400D"/>
    <w:rsid w:val="000047C6"/>
    <w:rsid w:val="000055DA"/>
    <w:rsid w:val="0000569A"/>
    <w:rsid w:val="00005750"/>
    <w:rsid w:val="000057B1"/>
    <w:rsid w:val="00005A76"/>
    <w:rsid w:val="00006782"/>
    <w:rsid w:val="00013C90"/>
    <w:rsid w:val="000148C6"/>
    <w:rsid w:val="00020A73"/>
    <w:rsid w:val="00022927"/>
    <w:rsid w:val="00022EA9"/>
    <w:rsid w:val="000247F3"/>
    <w:rsid w:val="00024BCC"/>
    <w:rsid w:val="00025378"/>
    <w:rsid w:val="00026025"/>
    <w:rsid w:val="000272A1"/>
    <w:rsid w:val="000272F0"/>
    <w:rsid w:val="0003063E"/>
    <w:rsid w:val="00030BB8"/>
    <w:rsid w:val="000312E9"/>
    <w:rsid w:val="00031552"/>
    <w:rsid w:val="000323B6"/>
    <w:rsid w:val="00033A08"/>
    <w:rsid w:val="00033B2B"/>
    <w:rsid w:val="00034A5D"/>
    <w:rsid w:val="0003624C"/>
    <w:rsid w:val="000379F2"/>
    <w:rsid w:val="000405EE"/>
    <w:rsid w:val="00041461"/>
    <w:rsid w:val="00042735"/>
    <w:rsid w:val="00042AFB"/>
    <w:rsid w:val="000432E0"/>
    <w:rsid w:val="000442BA"/>
    <w:rsid w:val="00045886"/>
    <w:rsid w:val="00047CDD"/>
    <w:rsid w:val="000507C9"/>
    <w:rsid w:val="00052915"/>
    <w:rsid w:val="00053599"/>
    <w:rsid w:val="0005389A"/>
    <w:rsid w:val="00054904"/>
    <w:rsid w:val="000558D6"/>
    <w:rsid w:val="00056589"/>
    <w:rsid w:val="00057C80"/>
    <w:rsid w:val="00061F15"/>
    <w:rsid w:val="00062AD1"/>
    <w:rsid w:val="00062B82"/>
    <w:rsid w:val="00063402"/>
    <w:rsid w:val="00064C64"/>
    <w:rsid w:val="00065CAA"/>
    <w:rsid w:val="00066F1F"/>
    <w:rsid w:val="00070765"/>
    <w:rsid w:val="00072139"/>
    <w:rsid w:val="0007256B"/>
    <w:rsid w:val="00073DE2"/>
    <w:rsid w:val="00074193"/>
    <w:rsid w:val="0007594F"/>
    <w:rsid w:val="00080817"/>
    <w:rsid w:val="00084480"/>
    <w:rsid w:val="00085DC9"/>
    <w:rsid w:val="000938D4"/>
    <w:rsid w:val="0009438C"/>
    <w:rsid w:val="000944DD"/>
    <w:rsid w:val="00094B4F"/>
    <w:rsid w:val="00095B8B"/>
    <w:rsid w:val="00096E51"/>
    <w:rsid w:val="000A0836"/>
    <w:rsid w:val="000A0B90"/>
    <w:rsid w:val="000A1204"/>
    <w:rsid w:val="000A1774"/>
    <w:rsid w:val="000A1BD9"/>
    <w:rsid w:val="000A333D"/>
    <w:rsid w:val="000A3CE5"/>
    <w:rsid w:val="000A7336"/>
    <w:rsid w:val="000A73A3"/>
    <w:rsid w:val="000A7D09"/>
    <w:rsid w:val="000B0CEC"/>
    <w:rsid w:val="000B1D61"/>
    <w:rsid w:val="000B229C"/>
    <w:rsid w:val="000B240D"/>
    <w:rsid w:val="000B4818"/>
    <w:rsid w:val="000B52EE"/>
    <w:rsid w:val="000B539E"/>
    <w:rsid w:val="000B5F6D"/>
    <w:rsid w:val="000B6EBB"/>
    <w:rsid w:val="000B73FB"/>
    <w:rsid w:val="000B7C60"/>
    <w:rsid w:val="000C03B9"/>
    <w:rsid w:val="000C100B"/>
    <w:rsid w:val="000C13A8"/>
    <w:rsid w:val="000C3026"/>
    <w:rsid w:val="000C32AE"/>
    <w:rsid w:val="000C3A69"/>
    <w:rsid w:val="000C4227"/>
    <w:rsid w:val="000C4A7B"/>
    <w:rsid w:val="000C700B"/>
    <w:rsid w:val="000D04A4"/>
    <w:rsid w:val="000D07D1"/>
    <w:rsid w:val="000D0EF1"/>
    <w:rsid w:val="000D1FED"/>
    <w:rsid w:val="000D35C6"/>
    <w:rsid w:val="000D431B"/>
    <w:rsid w:val="000D6400"/>
    <w:rsid w:val="000D7D8C"/>
    <w:rsid w:val="000E3570"/>
    <w:rsid w:val="000E45C0"/>
    <w:rsid w:val="000E771E"/>
    <w:rsid w:val="000F2EF4"/>
    <w:rsid w:val="000F451A"/>
    <w:rsid w:val="000F4BDC"/>
    <w:rsid w:val="000F6051"/>
    <w:rsid w:val="000F680B"/>
    <w:rsid w:val="00100047"/>
    <w:rsid w:val="0010274B"/>
    <w:rsid w:val="00103228"/>
    <w:rsid w:val="00103E69"/>
    <w:rsid w:val="0011025F"/>
    <w:rsid w:val="00110789"/>
    <w:rsid w:val="00110EAB"/>
    <w:rsid w:val="00112EDB"/>
    <w:rsid w:val="0011333E"/>
    <w:rsid w:val="00113932"/>
    <w:rsid w:val="00114367"/>
    <w:rsid w:val="00114719"/>
    <w:rsid w:val="0011495E"/>
    <w:rsid w:val="00114C20"/>
    <w:rsid w:val="00114F26"/>
    <w:rsid w:val="00121167"/>
    <w:rsid w:val="0012269E"/>
    <w:rsid w:val="001232BE"/>
    <w:rsid w:val="001238CB"/>
    <w:rsid w:val="00123BBE"/>
    <w:rsid w:val="0012682A"/>
    <w:rsid w:val="00126BDB"/>
    <w:rsid w:val="00126F6D"/>
    <w:rsid w:val="0012731C"/>
    <w:rsid w:val="00127B0D"/>
    <w:rsid w:val="00131235"/>
    <w:rsid w:val="00131E90"/>
    <w:rsid w:val="00134061"/>
    <w:rsid w:val="001351D0"/>
    <w:rsid w:val="00136F8F"/>
    <w:rsid w:val="001418C0"/>
    <w:rsid w:val="001433A0"/>
    <w:rsid w:val="001434B2"/>
    <w:rsid w:val="00143B0A"/>
    <w:rsid w:val="00143FD2"/>
    <w:rsid w:val="0014435F"/>
    <w:rsid w:val="00146749"/>
    <w:rsid w:val="00147389"/>
    <w:rsid w:val="001474C3"/>
    <w:rsid w:val="00147A4A"/>
    <w:rsid w:val="00147ECA"/>
    <w:rsid w:val="0015120B"/>
    <w:rsid w:val="00151C95"/>
    <w:rsid w:val="00152479"/>
    <w:rsid w:val="00152A75"/>
    <w:rsid w:val="00152ED1"/>
    <w:rsid w:val="00153352"/>
    <w:rsid w:val="00153DE1"/>
    <w:rsid w:val="001550D7"/>
    <w:rsid w:val="001550F6"/>
    <w:rsid w:val="001561EA"/>
    <w:rsid w:val="00157608"/>
    <w:rsid w:val="00157995"/>
    <w:rsid w:val="00161CDE"/>
    <w:rsid w:val="00162EFC"/>
    <w:rsid w:val="00164471"/>
    <w:rsid w:val="00165E49"/>
    <w:rsid w:val="00170B9E"/>
    <w:rsid w:val="0017285C"/>
    <w:rsid w:val="00173686"/>
    <w:rsid w:val="001742B4"/>
    <w:rsid w:val="00175B5E"/>
    <w:rsid w:val="001764F2"/>
    <w:rsid w:val="00177C1F"/>
    <w:rsid w:val="00182044"/>
    <w:rsid w:val="00185E00"/>
    <w:rsid w:val="00187777"/>
    <w:rsid w:val="00187DF2"/>
    <w:rsid w:val="001926C2"/>
    <w:rsid w:val="00194AE4"/>
    <w:rsid w:val="0019571A"/>
    <w:rsid w:val="001A0746"/>
    <w:rsid w:val="001A09C4"/>
    <w:rsid w:val="001A3703"/>
    <w:rsid w:val="001A4CDA"/>
    <w:rsid w:val="001A588C"/>
    <w:rsid w:val="001A5E5D"/>
    <w:rsid w:val="001A6A59"/>
    <w:rsid w:val="001A7DC4"/>
    <w:rsid w:val="001B0125"/>
    <w:rsid w:val="001B0C18"/>
    <w:rsid w:val="001B45DF"/>
    <w:rsid w:val="001B6114"/>
    <w:rsid w:val="001B650D"/>
    <w:rsid w:val="001B6902"/>
    <w:rsid w:val="001C08A4"/>
    <w:rsid w:val="001C1208"/>
    <w:rsid w:val="001C136F"/>
    <w:rsid w:val="001C1376"/>
    <w:rsid w:val="001C241D"/>
    <w:rsid w:val="001C2C16"/>
    <w:rsid w:val="001C339B"/>
    <w:rsid w:val="001C3878"/>
    <w:rsid w:val="001C3BAA"/>
    <w:rsid w:val="001C4476"/>
    <w:rsid w:val="001C7171"/>
    <w:rsid w:val="001C79D7"/>
    <w:rsid w:val="001D37F0"/>
    <w:rsid w:val="001D6B80"/>
    <w:rsid w:val="001D6DAF"/>
    <w:rsid w:val="001E2675"/>
    <w:rsid w:val="001E27E7"/>
    <w:rsid w:val="001E4DC2"/>
    <w:rsid w:val="001E6EDA"/>
    <w:rsid w:val="001E7DCB"/>
    <w:rsid w:val="001F0C4B"/>
    <w:rsid w:val="001F10DE"/>
    <w:rsid w:val="001F2C8E"/>
    <w:rsid w:val="001F3AF7"/>
    <w:rsid w:val="001F4D94"/>
    <w:rsid w:val="001F60F7"/>
    <w:rsid w:val="001F6110"/>
    <w:rsid w:val="001F62AF"/>
    <w:rsid w:val="001F6A87"/>
    <w:rsid w:val="001F7776"/>
    <w:rsid w:val="00205632"/>
    <w:rsid w:val="00206595"/>
    <w:rsid w:val="0021075B"/>
    <w:rsid w:val="00210C1C"/>
    <w:rsid w:val="00211B27"/>
    <w:rsid w:val="00212120"/>
    <w:rsid w:val="00213DA5"/>
    <w:rsid w:val="00214B31"/>
    <w:rsid w:val="00216F89"/>
    <w:rsid w:val="0021724A"/>
    <w:rsid w:val="0021735D"/>
    <w:rsid w:val="00220557"/>
    <w:rsid w:val="002213AC"/>
    <w:rsid w:val="002223F7"/>
    <w:rsid w:val="00224778"/>
    <w:rsid w:val="002269B0"/>
    <w:rsid w:val="00231069"/>
    <w:rsid w:val="00232457"/>
    <w:rsid w:val="0023280D"/>
    <w:rsid w:val="00232BF5"/>
    <w:rsid w:val="002334CF"/>
    <w:rsid w:val="00233AA4"/>
    <w:rsid w:val="002356E7"/>
    <w:rsid w:val="002364EF"/>
    <w:rsid w:val="002376D9"/>
    <w:rsid w:val="00241217"/>
    <w:rsid w:val="002416D9"/>
    <w:rsid w:val="00242354"/>
    <w:rsid w:val="00242FD7"/>
    <w:rsid w:val="00243BBA"/>
    <w:rsid w:val="0024492B"/>
    <w:rsid w:val="00245360"/>
    <w:rsid w:val="00247E38"/>
    <w:rsid w:val="00253736"/>
    <w:rsid w:val="00253FE0"/>
    <w:rsid w:val="00255A4F"/>
    <w:rsid w:val="00255F3D"/>
    <w:rsid w:val="00256A84"/>
    <w:rsid w:val="0025701D"/>
    <w:rsid w:val="00260884"/>
    <w:rsid w:val="002613D7"/>
    <w:rsid w:val="00261B3B"/>
    <w:rsid w:val="00262805"/>
    <w:rsid w:val="00263D84"/>
    <w:rsid w:val="00265D6C"/>
    <w:rsid w:val="0026750E"/>
    <w:rsid w:val="0027155F"/>
    <w:rsid w:val="00272610"/>
    <w:rsid w:val="002749F8"/>
    <w:rsid w:val="0027763F"/>
    <w:rsid w:val="002804E4"/>
    <w:rsid w:val="00280DCF"/>
    <w:rsid w:val="00281B1F"/>
    <w:rsid w:val="002828C5"/>
    <w:rsid w:val="002829C0"/>
    <w:rsid w:val="0028387B"/>
    <w:rsid w:val="00286CAE"/>
    <w:rsid w:val="00286F63"/>
    <w:rsid w:val="002902E3"/>
    <w:rsid w:val="002906A8"/>
    <w:rsid w:val="00293D32"/>
    <w:rsid w:val="00293D96"/>
    <w:rsid w:val="002959B4"/>
    <w:rsid w:val="00295EFE"/>
    <w:rsid w:val="00297096"/>
    <w:rsid w:val="002A08F9"/>
    <w:rsid w:val="002A2D94"/>
    <w:rsid w:val="002A4ADB"/>
    <w:rsid w:val="002A65B1"/>
    <w:rsid w:val="002A71E4"/>
    <w:rsid w:val="002B48D1"/>
    <w:rsid w:val="002B600B"/>
    <w:rsid w:val="002B6601"/>
    <w:rsid w:val="002B6C23"/>
    <w:rsid w:val="002B7690"/>
    <w:rsid w:val="002B7843"/>
    <w:rsid w:val="002B7E60"/>
    <w:rsid w:val="002C1CA3"/>
    <w:rsid w:val="002C29BD"/>
    <w:rsid w:val="002C3B05"/>
    <w:rsid w:val="002C7462"/>
    <w:rsid w:val="002D3B27"/>
    <w:rsid w:val="002D3FE0"/>
    <w:rsid w:val="002D4245"/>
    <w:rsid w:val="002D4394"/>
    <w:rsid w:val="002D542A"/>
    <w:rsid w:val="002E0264"/>
    <w:rsid w:val="002E08E7"/>
    <w:rsid w:val="002E0F6F"/>
    <w:rsid w:val="002E2407"/>
    <w:rsid w:val="002E3450"/>
    <w:rsid w:val="002E3B81"/>
    <w:rsid w:val="002E3F40"/>
    <w:rsid w:val="002E5188"/>
    <w:rsid w:val="002E51C1"/>
    <w:rsid w:val="002E6708"/>
    <w:rsid w:val="002F0698"/>
    <w:rsid w:val="002F06C3"/>
    <w:rsid w:val="002F0C60"/>
    <w:rsid w:val="002F3F80"/>
    <w:rsid w:val="002F53E9"/>
    <w:rsid w:val="002F54BD"/>
    <w:rsid w:val="002F58F1"/>
    <w:rsid w:val="002F5B4F"/>
    <w:rsid w:val="002F6BC8"/>
    <w:rsid w:val="0030035B"/>
    <w:rsid w:val="00300C6C"/>
    <w:rsid w:val="00302020"/>
    <w:rsid w:val="00306834"/>
    <w:rsid w:val="00306BA2"/>
    <w:rsid w:val="0031078F"/>
    <w:rsid w:val="003123B7"/>
    <w:rsid w:val="003132FB"/>
    <w:rsid w:val="003156BE"/>
    <w:rsid w:val="00316911"/>
    <w:rsid w:val="003171E2"/>
    <w:rsid w:val="003203EE"/>
    <w:rsid w:val="00320F24"/>
    <w:rsid w:val="00321245"/>
    <w:rsid w:val="00322003"/>
    <w:rsid w:val="00330541"/>
    <w:rsid w:val="0033102D"/>
    <w:rsid w:val="003375ED"/>
    <w:rsid w:val="003400A3"/>
    <w:rsid w:val="003418E1"/>
    <w:rsid w:val="00343381"/>
    <w:rsid w:val="00343E6D"/>
    <w:rsid w:val="00344BE6"/>
    <w:rsid w:val="00344E30"/>
    <w:rsid w:val="00346826"/>
    <w:rsid w:val="00347783"/>
    <w:rsid w:val="00350B0F"/>
    <w:rsid w:val="00351F02"/>
    <w:rsid w:val="00352B45"/>
    <w:rsid w:val="00353431"/>
    <w:rsid w:val="00353CEF"/>
    <w:rsid w:val="0035596C"/>
    <w:rsid w:val="00364C64"/>
    <w:rsid w:val="003657C8"/>
    <w:rsid w:val="00366CAA"/>
    <w:rsid w:val="003671CB"/>
    <w:rsid w:val="00370CBC"/>
    <w:rsid w:val="00371B65"/>
    <w:rsid w:val="00371C85"/>
    <w:rsid w:val="00375B0A"/>
    <w:rsid w:val="0038102A"/>
    <w:rsid w:val="00383B42"/>
    <w:rsid w:val="003852C1"/>
    <w:rsid w:val="00391D61"/>
    <w:rsid w:val="00393134"/>
    <w:rsid w:val="00394C3D"/>
    <w:rsid w:val="00395BAA"/>
    <w:rsid w:val="003A0758"/>
    <w:rsid w:val="003A0F8B"/>
    <w:rsid w:val="003A1DBE"/>
    <w:rsid w:val="003A3ADD"/>
    <w:rsid w:val="003A5336"/>
    <w:rsid w:val="003A62C5"/>
    <w:rsid w:val="003B05A5"/>
    <w:rsid w:val="003B1CDE"/>
    <w:rsid w:val="003B4998"/>
    <w:rsid w:val="003B4C18"/>
    <w:rsid w:val="003B6008"/>
    <w:rsid w:val="003C0AFD"/>
    <w:rsid w:val="003C18DD"/>
    <w:rsid w:val="003C19B9"/>
    <w:rsid w:val="003C2435"/>
    <w:rsid w:val="003C5BC0"/>
    <w:rsid w:val="003C7300"/>
    <w:rsid w:val="003C7CD8"/>
    <w:rsid w:val="003D009A"/>
    <w:rsid w:val="003D0306"/>
    <w:rsid w:val="003D039E"/>
    <w:rsid w:val="003D05D0"/>
    <w:rsid w:val="003D0990"/>
    <w:rsid w:val="003D0C0D"/>
    <w:rsid w:val="003D2241"/>
    <w:rsid w:val="003D41ED"/>
    <w:rsid w:val="003D5F22"/>
    <w:rsid w:val="003D729F"/>
    <w:rsid w:val="003D7A31"/>
    <w:rsid w:val="003E0137"/>
    <w:rsid w:val="003E041D"/>
    <w:rsid w:val="003E77E7"/>
    <w:rsid w:val="003F0E72"/>
    <w:rsid w:val="003F0EE2"/>
    <w:rsid w:val="003F1171"/>
    <w:rsid w:val="003F1353"/>
    <w:rsid w:val="003F309D"/>
    <w:rsid w:val="003F3899"/>
    <w:rsid w:val="003F4774"/>
    <w:rsid w:val="003F501A"/>
    <w:rsid w:val="00401B17"/>
    <w:rsid w:val="00401E95"/>
    <w:rsid w:val="00403E33"/>
    <w:rsid w:val="0040433A"/>
    <w:rsid w:val="0040591D"/>
    <w:rsid w:val="004062FE"/>
    <w:rsid w:val="004079B9"/>
    <w:rsid w:val="00410006"/>
    <w:rsid w:val="00410130"/>
    <w:rsid w:val="00411277"/>
    <w:rsid w:val="00412D1B"/>
    <w:rsid w:val="0041306D"/>
    <w:rsid w:val="00413859"/>
    <w:rsid w:val="0041402A"/>
    <w:rsid w:val="004155DD"/>
    <w:rsid w:val="00415D98"/>
    <w:rsid w:val="00415F06"/>
    <w:rsid w:val="0041630E"/>
    <w:rsid w:val="00417474"/>
    <w:rsid w:val="0042193D"/>
    <w:rsid w:val="00425508"/>
    <w:rsid w:val="00434861"/>
    <w:rsid w:val="00435862"/>
    <w:rsid w:val="0043678E"/>
    <w:rsid w:val="004377F1"/>
    <w:rsid w:val="00437D02"/>
    <w:rsid w:val="00440B98"/>
    <w:rsid w:val="00441AFA"/>
    <w:rsid w:val="004428EA"/>
    <w:rsid w:val="00446E63"/>
    <w:rsid w:val="00447C09"/>
    <w:rsid w:val="004501EA"/>
    <w:rsid w:val="004503C7"/>
    <w:rsid w:val="0045366A"/>
    <w:rsid w:val="004538E0"/>
    <w:rsid w:val="00453E98"/>
    <w:rsid w:val="004554BE"/>
    <w:rsid w:val="00455758"/>
    <w:rsid w:val="004564A0"/>
    <w:rsid w:val="00460A83"/>
    <w:rsid w:val="004622AC"/>
    <w:rsid w:val="00463633"/>
    <w:rsid w:val="00463F14"/>
    <w:rsid w:val="004649C9"/>
    <w:rsid w:val="00464E90"/>
    <w:rsid w:val="004658F3"/>
    <w:rsid w:val="00465E24"/>
    <w:rsid w:val="00466B08"/>
    <w:rsid w:val="00466D44"/>
    <w:rsid w:val="004671DD"/>
    <w:rsid w:val="0047021D"/>
    <w:rsid w:val="00471671"/>
    <w:rsid w:val="00471785"/>
    <w:rsid w:val="00472849"/>
    <w:rsid w:val="0047316B"/>
    <w:rsid w:val="00473C77"/>
    <w:rsid w:val="00473DB9"/>
    <w:rsid w:val="0047422F"/>
    <w:rsid w:val="00475931"/>
    <w:rsid w:val="00475946"/>
    <w:rsid w:val="004773C0"/>
    <w:rsid w:val="00482C7E"/>
    <w:rsid w:val="004841F0"/>
    <w:rsid w:val="00484219"/>
    <w:rsid w:val="00484610"/>
    <w:rsid w:val="00490CF7"/>
    <w:rsid w:val="00490EDF"/>
    <w:rsid w:val="00491428"/>
    <w:rsid w:val="00491596"/>
    <w:rsid w:val="00496D50"/>
    <w:rsid w:val="0049763C"/>
    <w:rsid w:val="00497C62"/>
    <w:rsid w:val="004A0DBC"/>
    <w:rsid w:val="004A3910"/>
    <w:rsid w:val="004A3B66"/>
    <w:rsid w:val="004A42C0"/>
    <w:rsid w:val="004A6EEC"/>
    <w:rsid w:val="004A7915"/>
    <w:rsid w:val="004B04CD"/>
    <w:rsid w:val="004B2822"/>
    <w:rsid w:val="004B2A12"/>
    <w:rsid w:val="004B5CF7"/>
    <w:rsid w:val="004B6D3C"/>
    <w:rsid w:val="004B7F70"/>
    <w:rsid w:val="004C422B"/>
    <w:rsid w:val="004C549D"/>
    <w:rsid w:val="004C61E9"/>
    <w:rsid w:val="004C7E4E"/>
    <w:rsid w:val="004D0790"/>
    <w:rsid w:val="004D1DB1"/>
    <w:rsid w:val="004D38AE"/>
    <w:rsid w:val="004D45C7"/>
    <w:rsid w:val="004D4ED8"/>
    <w:rsid w:val="004D79A3"/>
    <w:rsid w:val="004E0912"/>
    <w:rsid w:val="004E161C"/>
    <w:rsid w:val="004E1697"/>
    <w:rsid w:val="004E4EE0"/>
    <w:rsid w:val="004E51A5"/>
    <w:rsid w:val="004F412A"/>
    <w:rsid w:val="004F50C0"/>
    <w:rsid w:val="004F601B"/>
    <w:rsid w:val="004F67FD"/>
    <w:rsid w:val="004F6911"/>
    <w:rsid w:val="004F6B58"/>
    <w:rsid w:val="0050164F"/>
    <w:rsid w:val="005028BE"/>
    <w:rsid w:val="0050395F"/>
    <w:rsid w:val="00503C63"/>
    <w:rsid w:val="00504514"/>
    <w:rsid w:val="00510A20"/>
    <w:rsid w:val="00510E7F"/>
    <w:rsid w:val="00510F64"/>
    <w:rsid w:val="0051442B"/>
    <w:rsid w:val="00515380"/>
    <w:rsid w:val="00517789"/>
    <w:rsid w:val="00521C0A"/>
    <w:rsid w:val="00522471"/>
    <w:rsid w:val="00522B57"/>
    <w:rsid w:val="005231C4"/>
    <w:rsid w:val="00523E82"/>
    <w:rsid w:val="00526D75"/>
    <w:rsid w:val="0052709A"/>
    <w:rsid w:val="00527A56"/>
    <w:rsid w:val="00530D82"/>
    <w:rsid w:val="00531F4D"/>
    <w:rsid w:val="00532DA0"/>
    <w:rsid w:val="00532E2E"/>
    <w:rsid w:val="00533B44"/>
    <w:rsid w:val="00534972"/>
    <w:rsid w:val="00536562"/>
    <w:rsid w:val="00541DA3"/>
    <w:rsid w:val="005422D1"/>
    <w:rsid w:val="00542C76"/>
    <w:rsid w:val="00545223"/>
    <w:rsid w:val="00547C11"/>
    <w:rsid w:val="0055044D"/>
    <w:rsid w:val="005523C7"/>
    <w:rsid w:val="00552A6F"/>
    <w:rsid w:val="005543C9"/>
    <w:rsid w:val="00554D0D"/>
    <w:rsid w:val="00555280"/>
    <w:rsid w:val="00556983"/>
    <w:rsid w:val="00556D16"/>
    <w:rsid w:val="00557A9A"/>
    <w:rsid w:val="00557C11"/>
    <w:rsid w:val="005606E2"/>
    <w:rsid w:val="005628F1"/>
    <w:rsid w:val="005640EC"/>
    <w:rsid w:val="00565E15"/>
    <w:rsid w:val="00571396"/>
    <w:rsid w:val="00571488"/>
    <w:rsid w:val="00571C13"/>
    <w:rsid w:val="00571D8C"/>
    <w:rsid w:val="005729F4"/>
    <w:rsid w:val="00572D00"/>
    <w:rsid w:val="00574F8C"/>
    <w:rsid w:val="005778C5"/>
    <w:rsid w:val="00577F08"/>
    <w:rsid w:val="00580534"/>
    <w:rsid w:val="00580557"/>
    <w:rsid w:val="00581AB9"/>
    <w:rsid w:val="005822E8"/>
    <w:rsid w:val="00582445"/>
    <w:rsid w:val="00582BD3"/>
    <w:rsid w:val="0058582A"/>
    <w:rsid w:val="00586056"/>
    <w:rsid w:val="005866E2"/>
    <w:rsid w:val="00586FC0"/>
    <w:rsid w:val="005874E0"/>
    <w:rsid w:val="00595C48"/>
    <w:rsid w:val="00597574"/>
    <w:rsid w:val="00597F5F"/>
    <w:rsid w:val="005A008E"/>
    <w:rsid w:val="005A0202"/>
    <w:rsid w:val="005A0EF7"/>
    <w:rsid w:val="005A26F1"/>
    <w:rsid w:val="005A2977"/>
    <w:rsid w:val="005A3575"/>
    <w:rsid w:val="005A3F68"/>
    <w:rsid w:val="005A510B"/>
    <w:rsid w:val="005A5535"/>
    <w:rsid w:val="005A5606"/>
    <w:rsid w:val="005A5731"/>
    <w:rsid w:val="005A5A06"/>
    <w:rsid w:val="005A5FEF"/>
    <w:rsid w:val="005A7C7B"/>
    <w:rsid w:val="005A7DBD"/>
    <w:rsid w:val="005B0182"/>
    <w:rsid w:val="005B0BAD"/>
    <w:rsid w:val="005B4503"/>
    <w:rsid w:val="005B4965"/>
    <w:rsid w:val="005B6D0D"/>
    <w:rsid w:val="005B71B7"/>
    <w:rsid w:val="005C1D46"/>
    <w:rsid w:val="005C277B"/>
    <w:rsid w:val="005C2CD4"/>
    <w:rsid w:val="005C3063"/>
    <w:rsid w:val="005C3540"/>
    <w:rsid w:val="005C3E4D"/>
    <w:rsid w:val="005C66A1"/>
    <w:rsid w:val="005C6C0D"/>
    <w:rsid w:val="005C7656"/>
    <w:rsid w:val="005C7B15"/>
    <w:rsid w:val="005D05A4"/>
    <w:rsid w:val="005D1CAE"/>
    <w:rsid w:val="005D242F"/>
    <w:rsid w:val="005D4A16"/>
    <w:rsid w:val="005D5380"/>
    <w:rsid w:val="005D587C"/>
    <w:rsid w:val="005D5AB4"/>
    <w:rsid w:val="005D624B"/>
    <w:rsid w:val="005E0980"/>
    <w:rsid w:val="005E1500"/>
    <w:rsid w:val="005E2376"/>
    <w:rsid w:val="005E3FB2"/>
    <w:rsid w:val="005E62F4"/>
    <w:rsid w:val="005E79F7"/>
    <w:rsid w:val="005F0AE3"/>
    <w:rsid w:val="005F0C40"/>
    <w:rsid w:val="005F16D2"/>
    <w:rsid w:val="005F18BD"/>
    <w:rsid w:val="005F6465"/>
    <w:rsid w:val="005F7267"/>
    <w:rsid w:val="00601972"/>
    <w:rsid w:val="00604D9C"/>
    <w:rsid w:val="00604DA3"/>
    <w:rsid w:val="006113A9"/>
    <w:rsid w:val="006123F0"/>
    <w:rsid w:val="00612E9F"/>
    <w:rsid w:val="00615634"/>
    <w:rsid w:val="006208D6"/>
    <w:rsid w:val="00620B88"/>
    <w:rsid w:val="00621088"/>
    <w:rsid w:val="006276C3"/>
    <w:rsid w:val="00627F1D"/>
    <w:rsid w:val="00630959"/>
    <w:rsid w:val="00630F4C"/>
    <w:rsid w:val="00631089"/>
    <w:rsid w:val="00632B65"/>
    <w:rsid w:val="00633078"/>
    <w:rsid w:val="006358EA"/>
    <w:rsid w:val="0063767A"/>
    <w:rsid w:val="0064037A"/>
    <w:rsid w:val="006407F3"/>
    <w:rsid w:val="0064180E"/>
    <w:rsid w:val="00641DBC"/>
    <w:rsid w:val="00643CBA"/>
    <w:rsid w:val="00644D00"/>
    <w:rsid w:val="0064542A"/>
    <w:rsid w:val="0064692D"/>
    <w:rsid w:val="006476AE"/>
    <w:rsid w:val="006504D5"/>
    <w:rsid w:val="0065335F"/>
    <w:rsid w:val="00653C7C"/>
    <w:rsid w:val="006540FC"/>
    <w:rsid w:val="006558D8"/>
    <w:rsid w:val="00655FC8"/>
    <w:rsid w:val="00656B40"/>
    <w:rsid w:val="00657E58"/>
    <w:rsid w:val="00660479"/>
    <w:rsid w:val="00660687"/>
    <w:rsid w:val="00660C65"/>
    <w:rsid w:val="00661694"/>
    <w:rsid w:val="00663FEC"/>
    <w:rsid w:val="0066441E"/>
    <w:rsid w:val="00664F29"/>
    <w:rsid w:val="00665E14"/>
    <w:rsid w:val="00667531"/>
    <w:rsid w:val="00670462"/>
    <w:rsid w:val="00670B1E"/>
    <w:rsid w:val="0067189D"/>
    <w:rsid w:val="00672253"/>
    <w:rsid w:val="00672387"/>
    <w:rsid w:val="006725D6"/>
    <w:rsid w:val="00673AC6"/>
    <w:rsid w:val="00674639"/>
    <w:rsid w:val="006767D7"/>
    <w:rsid w:val="00677AC9"/>
    <w:rsid w:val="006803B9"/>
    <w:rsid w:val="00681310"/>
    <w:rsid w:val="00682DA3"/>
    <w:rsid w:val="00683B17"/>
    <w:rsid w:val="0069283F"/>
    <w:rsid w:val="00692B88"/>
    <w:rsid w:val="00692DA8"/>
    <w:rsid w:val="006940F6"/>
    <w:rsid w:val="00695C4D"/>
    <w:rsid w:val="0069613D"/>
    <w:rsid w:val="006978CD"/>
    <w:rsid w:val="006A0C55"/>
    <w:rsid w:val="006A28C0"/>
    <w:rsid w:val="006A3145"/>
    <w:rsid w:val="006A6622"/>
    <w:rsid w:val="006A6691"/>
    <w:rsid w:val="006A6B90"/>
    <w:rsid w:val="006A7523"/>
    <w:rsid w:val="006A7C72"/>
    <w:rsid w:val="006B0021"/>
    <w:rsid w:val="006B05AC"/>
    <w:rsid w:val="006B2B3F"/>
    <w:rsid w:val="006B6D05"/>
    <w:rsid w:val="006C12AF"/>
    <w:rsid w:val="006C341C"/>
    <w:rsid w:val="006D24A3"/>
    <w:rsid w:val="006D2A85"/>
    <w:rsid w:val="006D2F24"/>
    <w:rsid w:val="006D4215"/>
    <w:rsid w:val="006D5DE3"/>
    <w:rsid w:val="006D6692"/>
    <w:rsid w:val="006E21AA"/>
    <w:rsid w:val="006E33BB"/>
    <w:rsid w:val="006E3615"/>
    <w:rsid w:val="006E596F"/>
    <w:rsid w:val="006E6C7E"/>
    <w:rsid w:val="006E7669"/>
    <w:rsid w:val="006E7A0C"/>
    <w:rsid w:val="006F1451"/>
    <w:rsid w:val="006F1538"/>
    <w:rsid w:val="006F7755"/>
    <w:rsid w:val="006F7B0C"/>
    <w:rsid w:val="00700551"/>
    <w:rsid w:val="0070072F"/>
    <w:rsid w:val="007012B0"/>
    <w:rsid w:val="00701ABC"/>
    <w:rsid w:val="00706A1F"/>
    <w:rsid w:val="00706C81"/>
    <w:rsid w:val="00714E6E"/>
    <w:rsid w:val="0071508C"/>
    <w:rsid w:val="0071613C"/>
    <w:rsid w:val="00717BA7"/>
    <w:rsid w:val="007208B2"/>
    <w:rsid w:val="00720CA7"/>
    <w:rsid w:val="00721BDA"/>
    <w:rsid w:val="0072351C"/>
    <w:rsid w:val="0072357C"/>
    <w:rsid w:val="0072408B"/>
    <w:rsid w:val="007256DF"/>
    <w:rsid w:val="00725A35"/>
    <w:rsid w:val="00726374"/>
    <w:rsid w:val="00730418"/>
    <w:rsid w:val="007324EA"/>
    <w:rsid w:val="00732B0E"/>
    <w:rsid w:val="0073306A"/>
    <w:rsid w:val="00733603"/>
    <w:rsid w:val="007347B9"/>
    <w:rsid w:val="00734F0A"/>
    <w:rsid w:val="007361CE"/>
    <w:rsid w:val="00737415"/>
    <w:rsid w:val="00741380"/>
    <w:rsid w:val="0074152E"/>
    <w:rsid w:val="00741FB2"/>
    <w:rsid w:val="00744A7E"/>
    <w:rsid w:val="00744D82"/>
    <w:rsid w:val="00750690"/>
    <w:rsid w:val="007510DD"/>
    <w:rsid w:val="007523C4"/>
    <w:rsid w:val="0075365E"/>
    <w:rsid w:val="00754A48"/>
    <w:rsid w:val="00756992"/>
    <w:rsid w:val="00757E8C"/>
    <w:rsid w:val="00760BD7"/>
    <w:rsid w:val="00760ECB"/>
    <w:rsid w:val="00761764"/>
    <w:rsid w:val="007671EC"/>
    <w:rsid w:val="00770F01"/>
    <w:rsid w:val="00771DA9"/>
    <w:rsid w:val="00776D54"/>
    <w:rsid w:val="0078043A"/>
    <w:rsid w:val="007855C2"/>
    <w:rsid w:val="00790B9B"/>
    <w:rsid w:val="00791DC9"/>
    <w:rsid w:val="00792238"/>
    <w:rsid w:val="007944D9"/>
    <w:rsid w:val="007949E1"/>
    <w:rsid w:val="007973B1"/>
    <w:rsid w:val="00797A3E"/>
    <w:rsid w:val="00797F03"/>
    <w:rsid w:val="007A02B8"/>
    <w:rsid w:val="007B0E04"/>
    <w:rsid w:val="007B149F"/>
    <w:rsid w:val="007B22BA"/>
    <w:rsid w:val="007B3245"/>
    <w:rsid w:val="007B3441"/>
    <w:rsid w:val="007B5A98"/>
    <w:rsid w:val="007C080C"/>
    <w:rsid w:val="007C2A54"/>
    <w:rsid w:val="007C48C4"/>
    <w:rsid w:val="007C5770"/>
    <w:rsid w:val="007C73D8"/>
    <w:rsid w:val="007C7D2A"/>
    <w:rsid w:val="007D0428"/>
    <w:rsid w:val="007D19B6"/>
    <w:rsid w:val="007D4553"/>
    <w:rsid w:val="007D56A1"/>
    <w:rsid w:val="007D69F3"/>
    <w:rsid w:val="007D6E77"/>
    <w:rsid w:val="007E04C6"/>
    <w:rsid w:val="007E0615"/>
    <w:rsid w:val="007E1B2B"/>
    <w:rsid w:val="007E751A"/>
    <w:rsid w:val="007E7614"/>
    <w:rsid w:val="007E7615"/>
    <w:rsid w:val="007F0C2A"/>
    <w:rsid w:val="007F1B2A"/>
    <w:rsid w:val="007F20CF"/>
    <w:rsid w:val="007F2947"/>
    <w:rsid w:val="007F6027"/>
    <w:rsid w:val="007F60DA"/>
    <w:rsid w:val="007F7695"/>
    <w:rsid w:val="0080288D"/>
    <w:rsid w:val="008059F7"/>
    <w:rsid w:val="008063E3"/>
    <w:rsid w:val="008069D3"/>
    <w:rsid w:val="00814E24"/>
    <w:rsid w:val="008173EB"/>
    <w:rsid w:val="00817CEB"/>
    <w:rsid w:val="0082106F"/>
    <w:rsid w:val="0082147D"/>
    <w:rsid w:val="00821D08"/>
    <w:rsid w:val="00822D04"/>
    <w:rsid w:val="00822F56"/>
    <w:rsid w:val="00824DEA"/>
    <w:rsid w:val="0082511D"/>
    <w:rsid w:val="00830167"/>
    <w:rsid w:val="00830780"/>
    <w:rsid w:val="00830B1B"/>
    <w:rsid w:val="00831BAB"/>
    <w:rsid w:val="00831D65"/>
    <w:rsid w:val="00831EAF"/>
    <w:rsid w:val="008327FF"/>
    <w:rsid w:val="0083418E"/>
    <w:rsid w:val="00834BED"/>
    <w:rsid w:val="00835080"/>
    <w:rsid w:val="008356AE"/>
    <w:rsid w:val="00841287"/>
    <w:rsid w:val="00841318"/>
    <w:rsid w:val="00841879"/>
    <w:rsid w:val="00842694"/>
    <w:rsid w:val="00842C5D"/>
    <w:rsid w:val="008437E6"/>
    <w:rsid w:val="00843D17"/>
    <w:rsid w:val="00844F2A"/>
    <w:rsid w:val="00845A2B"/>
    <w:rsid w:val="00845B96"/>
    <w:rsid w:val="008470D1"/>
    <w:rsid w:val="008507E9"/>
    <w:rsid w:val="0085082B"/>
    <w:rsid w:val="00855B27"/>
    <w:rsid w:val="008561B4"/>
    <w:rsid w:val="008579CE"/>
    <w:rsid w:val="0086119A"/>
    <w:rsid w:val="00861E30"/>
    <w:rsid w:val="00864049"/>
    <w:rsid w:val="00864751"/>
    <w:rsid w:val="00865F30"/>
    <w:rsid w:val="0087172D"/>
    <w:rsid w:val="008718BA"/>
    <w:rsid w:val="00871C57"/>
    <w:rsid w:val="00871FC3"/>
    <w:rsid w:val="008739C9"/>
    <w:rsid w:val="00873EA7"/>
    <w:rsid w:val="008773C5"/>
    <w:rsid w:val="0088211C"/>
    <w:rsid w:val="00882549"/>
    <w:rsid w:val="00883D42"/>
    <w:rsid w:val="00884996"/>
    <w:rsid w:val="00885B7D"/>
    <w:rsid w:val="00887231"/>
    <w:rsid w:val="00887686"/>
    <w:rsid w:val="008914EF"/>
    <w:rsid w:val="00891CD0"/>
    <w:rsid w:val="008921D5"/>
    <w:rsid w:val="00895458"/>
    <w:rsid w:val="00897C79"/>
    <w:rsid w:val="008A0983"/>
    <w:rsid w:val="008A0EE5"/>
    <w:rsid w:val="008A414C"/>
    <w:rsid w:val="008A7806"/>
    <w:rsid w:val="008A7EE2"/>
    <w:rsid w:val="008B2A4F"/>
    <w:rsid w:val="008B46CC"/>
    <w:rsid w:val="008B55FD"/>
    <w:rsid w:val="008B6364"/>
    <w:rsid w:val="008B6BF1"/>
    <w:rsid w:val="008B71F9"/>
    <w:rsid w:val="008B7980"/>
    <w:rsid w:val="008C0371"/>
    <w:rsid w:val="008C2317"/>
    <w:rsid w:val="008C3736"/>
    <w:rsid w:val="008C3A7A"/>
    <w:rsid w:val="008C50E7"/>
    <w:rsid w:val="008C5427"/>
    <w:rsid w:val="008C610C"/>
    <w:rsid w:val="008C6DC7"/>
    <w:rsid w:val="008D0F01"/>
    <w:rsid w:val="008D0FC4"/>
    <w:rsid w:val="008D1DD4"/>
    <w:rsid w:val="008D1E95"/>
    <w:rsid w:val="008D59C9"/>
    <w:rsid w:val="008D5CC5"/>
    <w:rsid w:val="008D67AA"/>
    <w:rsid w:val="008D7813"/>
    <w:rsid w:val="008E16F1"/>
    <w:rsid w:val="008E2078"/>
    <w:rsid w:val="008E26EA"/>
    <w:rsid w:val="008E416F"/>
    <w:rsid w:val="008E4FBE"/>
    <w:rsid w:val="008E4FE2"/>
    <w:rsid w:val="008E605B"/>
    <w:rsid w:val="008E7382"/>
    <w:rsid w:val="008F17E1"/>
    <w:rsid w:val="008F2038"/>
    <w:rsid w:val="008F3BCA"/>
    <w:rsid w:val="008F5D70"/>
    <w:rsid w:val="008F69BD"/>
    <w:rsid w:val="008F7B54"/>
    <w:rsid w:val="00903BD1"/>
    <w:rsid w:val="009056AA"/>
    <w:rsid w:val="00910A7E"/>
    <w:rsid w:val="00911D0D"/>
    <w:rsid w:val="00913866"/>
    <w:rsid w:val="0091391B"/>
    <w:rsid w:val="00913ABA"/>
    <w:rsid w:val="009150C8"/>
    <w:rsid w:val="00915DF6"/>
    <w:rsid w:val="00916BA8"/>
    <w:rsid w:val="00920552"/>
    <w:rsid w:val="00920AE8"/>
    <w:rsid w:val="0092470E"/>
    <w:rsid w:val="00927BD9"/>
    <w:rsid w:val="00930312"/>
    <w:rsid w:val="00930B64"/>
    <w:rsid w:val="0093254A"/>
    <w:rsid w:val="00932823"/>
    <w:rsid w:val="00934036"/>
    <w:rsid w:val="00936828"/>
    <w:rsid w:val="0093732C"/>
    <w:rsid w:val="00937D13"/>
    <w:rsid w:val="00940BE0"/>
    <w:rsid w:val="00941C52"/>
    <w:rsid w:val="00945661"/>
    <w:rsid w:val="00950621"/>
    <w:rsid w:val="00950EB4"/>
    <w:rsid w:val="0095138F"/>
    <w:rsid w:val="0095250D"/>
    <w:rsid w:val="009529E2"/>
    <w:rsid w:val="0095366E"/>
    <w:rsid w:val="00953945"/>
    <w:rsid w:val="00953E3B"/>
    <w:rsid w:val="00957108"/>
    <w:rsid w:val="00960265"/>
    <w:rsid w:val="0096108D"/>
    <w:rsid w:val="009613BE"/>
    <w:rsid w:val="00964E5C"/>
    <w:rsid w:val="009675BD"/>
    <w:rsid w:val="00970890"/>
    <w:rsid w:val="009725D6"/>
    <w:rsid w:val="00972808"/>
    <w:rsid w:val="00974341"/>
    <w:rsid w:val="00974FF7"/>
    <w:rsid w:val="00975FA5"/>
    <w:rsid w:val="00976A01"/>
    <w:rsid w:val="009800BD"/>
    <w:rsid w:val="00982DD1"/>
    <w:rsid w:val="0098571E"/>
    <w:rsid w:val="00986F49"/>
    <w:rsid w:val="00991C50"/>
    <w:rsid w:val="00991D62"/>
    <w:rsid w:val="00992CB8"/>
    <w:rsid w:val="00994FBF"/>
    <w:rsid w:val="0099517F"/>
    <w:rsid w:val="00997972"/>
    <w:rsid w:val="009A0956"/>
    <w:rsid w:val="009A2C67"/>
    <w:rsid w:val="009A42FB"/>
    <w:rsid w:val="009A5723"/>
    <w:rsid w:val="009A5BC4"/>
    <w:rsid w:val="009A668A"/>
    <w:rsid w:val="009B28E5"/>
    <w:rsid w:val="009B2950"/>
    <w:rsid w:val="009B392B"/>
    <w:rsid w:val="009B4103"/>
    <w:rsid w:val="009B4714"/>
    <w:rsid w:val="009C0A7D"/>
    <w:rsid w:val="009C0DF6"/>
    <w:rsid w:val="009C0FA3"/>
    <w:rsid w:val="009C1465"/>
    <w:rsid w:val="009C4B2A"/>
    <w:rsid w:val="009C5247"/>
    <w:rsid w:val="009C5637"/>
    <w:rsid w:val="009C5D56"/>
    <w:rsid w:val="009C6B52"/>
    <w:rsid w:val="009C71A8"/>
    <w:rsid w:val="009C7BE0"/>
    <w:rsid w:val="009C7C6B"/>
    <w:rsid w:val="009D0FBB"/>
    <w:rsid w:val="009D3AE7"/>
    <w:rsid w:val="009D3C89"/>
    <w:rsid w:val="009D58B2"/>
    <w:rsid w:val="009D5A7D"/>
    <w:rsid w:val="009E01A0"/>
    <w:rsid w:val="009E2A13"/>
    <w:rsid w:val="009E34EB"/>
    <w:rsid w:val="009E51DE"/>
    <w:rsid w:val="009E5473"/>
    <w:rsid w:val="009E55A0"/>
    <w:rsid w:val="009E5AB6"/>
    <w:rsid w:val="009E5D82"/>
    <w:rsid w:val="009E6F1F"/>
    <w:rsid w:val="009E7BED"/>
    <w:rsid w:val="009F1EB5"/>
    <w:rsid w:val="009F53B4"/>
    <w:rsid w:val="009F7CB2"/>
    <w:rsid w:val="00A004DD"/>
    <w:rsid w:val="00A01284"/>
    <w:rsid w:val="00A049A0"/>
    <w:rsid w:val="00A1027B"/>
    <w:rsid w:val="00A10512"/>
    <w:rsid w:val="00A13169"/>
    <w:rsid w:val="00A16777"/>
    <w:rsid w:val="00A16D39"/>
    <w:rsid w:val="00A17064"/>
    <w:rsid w:val="00A25385"/>
    <w:rsid w:val="00A25D04"/>
    <w:rsid w:val="00A263F0"/>
    <w:rsid w:val="00A27032"/>
    <w:rsid w:val="00A32E99"/>
    <w:rsid w:val="00A33D2F"/>
    <w:rsid w:val="00A3477F"/>
    <w:rsid w:val="00A347A7"/>
    <w:rsid w:val="00A35234"/>
    <w:rsid w:val="00A35CB4"/>
    <w:rsid w:val="00A37241"/>
    <w:rsid w:val="00A37C9E"/>
    <w:rsid w:val="00A37DCC"/>
    <w:rsid w:val="00A4044D"/>
    <w:rsid w:val="00A441AB"/>
    <w:rsid w:val="00A45CC9"/>
    <w:rsid w:val="00A462E9"/>
    <w:rsid w:val="00A46482"/>
    <w:rsid w:val="00A476EC"/>
    <w:rsid w:val="00A47E31"/>
    <w:rsid w:val="00A50C6B"/>
    <w:rsid w:val="00A52AFA"/>
    <w:rsid w:val="00A52C38"/>
    <w:rsid w:val="00A54C97"/>
    <w:rsid w:val="00A55A28"/>
    <w:rsid w:val="00A57A2A"/>
    <w:rsid w:val="00A60193"/>
    <w:rsid w:val="00A62065"/>
    <w:rsid w:val="00A638A2"/>
    <w:rsid w:val="00A70034"/>
    <w:rsid w:val="00A74116"/>
    <w:rsid w:val="00A74C0A"/>
    <w:rsid w:val="00A765FC"/>
    <w:rsid w:val="00A774B8"/>
    <w:rsid w:val="00A7757F"/>
    <w:rsid w:val="00A77631"/>
    <w:rsid w:val="00A77B93"/>
    <w:rsid w:val="00A77D84"/>
    <w:rsid w:val="00A81BB0"/>
    <w:rsid w:val="00A826E4"/>
    <w:rsid w:val="00A83D7A"/>
    <w:rsid w:val="00A83EE4"/>
    <w:rsid w:val="00A8472A"/>
    <w:rsid w:val="00A84A1A"/>
    <w:rsid w:val="00A855CA"/>
    <w:rsid w:val="00A86AC0"/>
    <w:rsid w:val="00A87F91"/>
    <w:rsid w:val="00A90303"/>
    <w:rsid w:val="00A90440"/>
    <w:rsid w:val="00A90B2D"/>
    <w:rsid w:val="00A91153"/>
    <w:rsid w:val="00A914AA"/>
    <w:rsid w:val="00A93115"/>
    <w:rsid w:val="00A9375A"/>
    <w:rsid w:val="00A93922"/>
    <w:rsid w:val="00A94394"/>
    <w:rsid w:val="00A945EF"/>
    <w:rsid w:val="00A9566A"/>
    <w:rsid w:val="00AA1D65"/>
    <w:rsid w:val="00AA2ACC"/>
    <w:rsid w:val="00AA39EA"/>
    <w:rsid w:val="00AA3DD2"/>
    <w:rsid w:val="00AA41F8"/>
    <w:rsid w:val="00AA444E"/>
    <w:rsid w:val="00AA4A84"/>
    <w:rsid w:val="00AA4C35"/>
    <w:rsid w:val="00AA575F"/>
    <w:rsid w:val="00AA6FB0"/>
    <w:rsid w:val="00AB0145"/>
    <w:rsid w:val="00AB0C7F"/>
    <w:rsid w:val="00AB1899"/>
    <w:rsid w:val="00AB18CC"/>
    <w:rsid w:val="00AB24DC"/>
    <w:rsid w:val="00AB24F3"/>
    <w:rsid w:val="00AB458C"/>
    <w:rsid w:val="00AC04A2"/>
    <w:rsid w:val="00AC13F0"/>
    <w:rsid w:val="00AC1948"/>
    <w:rsid w:val="00AC2FEB"/>
    <w:rsid w:val="00AC4035"/>
    <w:rsid w:val="00AC4C25"/>
    <w:rsid w:val="00AC4FDA"/>
    <w:rsid w:val="00AC5950"/>
    <w:rsid w:val="00AC6EE2"/>
    <w:rsid w:val="00AC702A"/>
    <w:rsid w:val="00AC7E7F"/>
    <w:rsid w:val="00AD0821"/>
    <w:rsid w:val="00AD0A4E"/>
    <w:rsid w:val="00AD2461"/>
    <w:rsid w:val="00AD3A37"/>
    <w:rsid w:val="00AD4CFD"/>
    <w:rsid w:val="00AE1EBD"/>
    <w:rsid w:val="00AE2247"/>
    <w:rsid w:val="00AE2E57"/>
    <w:rsid w:val="00AE5352"/>
    <w:rsid w:val="00AE5FF0"/>
    <w:rsid w:val="00AE63B9"/>
    <w:rsid w:val="00AF0DDC"/>
    <w:rsid w:val="00AF26DC"/>
    <w:rsid w:val="00AF313B"/>
    <w:rsid w:val="00AF53BE"/>
    <w:rsid w:val="00AF55DB"/>
    <w:rsid w:val="00AF5BA8"/>
    <w:rsid w:val="00AF62BE"/>
    <w:rsid w:val="00AF640C"/>
    <w:rsid w:val="00AF7DDA"/>
    <w:rsid w:val="00B004CF"/>
    <w:rsid w:val="00B0163F"/>
    <w:rsid w:val="00B02CA2"/>
    <w:rsid w:val="00B04529"/>
    <w:rsid w:val="00B04F02"/>
    <w:rsid w:val="00B06453"/>
    <w:rsid w:val="00B067A9"/>
    <w:rsid w:val="00B117F2"/>
    <w:rsid w:val="00B11AF0"/>
    <w:rsid w:val="00B12047"/>
    <w:rsid w:val="00B120E9"/>
    <w:rsid w:val="00B1395A"/>
    <w:rsid w:val="00B14395"/>
    <w:rsid w:val="00B15CE5"/>
    <w:rsid w:val="00B15EA3"/>
    <w:rsid w:val="00B17884"/>
    <w:rsid w:val="00B20461"/>
    <w:rsid w:val="00B2086D"/>
    <w:rsid w:val="00B21158"/>
    <w:rsid w:val="00B21209"/>
    <w:rsid w:val="00B232D0"/>
    <w:rsid w:val="00B240AC"/>
    <w:rsid w:val="00B311B3"/>
    <w:rsid w:val="00B31B44"/>
    <w:rsid w:val="00B3517D"/>
    <w:rsid w:val="00B35FD1"/>
    <w:rsid w:val="00B368C6"/>
    <w:rsid w:val="00B37914"/>
    <w:rsid w:val="00B37970"/>
    <w:rsid w:val="00B41606"/>
    <w:rsid w:val="00B420FB"/>
    <w:rsid w:val="00B4238B"/>
    <w:rsid w:val="00B4251D"/>
    <w:rsid w:val="00B42575"/>
    <w:rsid w:val="00B42696"/>
    <w:rsid w:val="00B4518B"/>
    <w:rsid w:val="00B4591D"/>
    <w:rsid w:val="00B5039E"/>
    <w:rsid w:val="00B512FF"/>
    <w:rsid w:val="00B52D56"/>
    <w:rsid w:val="00B53A39"/>
    <w:rsid w:val="00B53F34"/>
    <w:rsid w:val="00B5457B"/>
    <w:rsid w:val="00B562FA"/>
    <w:rsid w:val="00B57393"/>
    <w:rsid w:val="00B57FAB"/>
    <w:rsid w:val="00B61FD4"/>
    <w:rsid w:val="00B63392"/>
    <w:rsid w:val="00B638A5"/>
    <w:rsid w:val="00B64544"/>
    <w:rsid w:val="00B6709B"/>
    <w:rsid w:val="00B7141D"/>
    <w:rsid w:val="00B71767"/>
    <w:rsid w:val="00B7337D"/>
    <w:rsid w:val="00B74954"/>
    <w:rsid w:val="00B76870"/>
    <w:rsid w:val="00B76947"/>
    <w:rsid w:val="00B7791D"/>
    <w:rsid w:val="00B7793F"/>
    <w:rsid w:val="00B80DA2"/>
    <w:rsid w:val="00B81EDD"/>
    <w:rsid w:val="00B8297D"/>
    <w:rsid w:val="00B85A30"/>
    <w:rsid w:val="00B90251"/>
    <w:rsid w:val="00B92D20"/>
    <w:rsid w:val="00B93100"/>
    <w:rsid w:val="00B9476A"/>
    <w:rsid w:val="00B94B4C"/>
    <w:rsid w:val="00B97245"/>
    <w:rsid w:val="00BA4B47"/>
    <w:rsid w:val="00BA4D0F"/>
    <w:rsid w:val="00BA7C6D"/>
    <w:rsid w:val="00BB0614"/>
    <w:rsid w:val="00BB098E"/>
    <w:rsid w:val="00BC0CB9"/>
    <w:rsid w:val="00BC314C"/>
    <w:rsid w:val="00BC37A8"/>
    <w:rsid w:val="00BC42DF"/>
    <w:rsid w:val="00BC48BE"/>
    <w:rsid w:val="00BC5E03"/>
    <w:rsid w:val="00BC65EA"/>
    <w:rsid w:val="00BC6DBA"/>
    <w:rsid w:val="00BC70A4"/>
    <w:rsid w:val="00BC7197"/>
    <w:rsid w:val="00BC7244"/>
    <w:rsid w:val="00BD002C"/>
    <w:rsid w:val="00BD02A8"/>
    <w:rsid w:val="00BD04D0"/>
    <w:rsid w:val="00BD1CB0"/>
    <w:rsid w:val="00BE075A"/>
    <w:rsid w:val="00BE4277"/>
    <w:rsid w:val="00BE6083"/>
    <w:rsid w:val="00BF024B"/>
    <w:rsid w:val="00BF053F"/>
    <w:rsid w:val="00BF0BE2"/>
    <w:rsid w:val="00BF2C99"/>
    <w:rsid w:val="00BF3159"/>
    <w:rsid w:val="00BF51CE"/>
    <w:rsid w:val="00BF791B"/>
    <w:rsid w:val="00C0251B"/>
    <w:rsid w:val="00C02FDC"/>
    <w:rsid w:val="00C03699"/>
    <w:rsid w:val="00C03BD8"/>
    <w:rsid w:val="00C05B74"/>
    <w:rsid w:val="00C0668B"/>
    <w:rsid w:val="00C1069D"/>
    <w:rsid w:val="00C1481C"/>
    <w:rsid w:val="00C2029F"/>
    <w:rsid w:val="00C20F17"/>
    <w:rsid w:val="00C20FFC"/>
    <w:rsid w:val="00C211C3"/>
    <w:rsid w:val="00C222D4"/>
    <w:rsid w:val="00C22A46"/>
    <w:rsid w:val="00C24EF3"/>
    <w:rsid w:val="00C25580"/>
    <w:rsid w:val="00C26C45"/>
    <w:rsid w:val="00C319C6"/>
    <w:rsid w:val="00C31CBA"/>
    <w:rsid w:val="00C32EA5"/>
    <w:rsid w:val="00C33E5C"/>
    <w:rsid w:val="00C3459B"/>
    <w:rsid w:val="00C36C13"/>
    <w:rsid w:val="00C372C7"/>
    <w:rsid w:val="00C37BD5"/>
    <w:rsid w:val="00C42AC0"/>
    <w:rsid w:val="00C43705"/>
    <w:rsid w:val="00C448D9"/>
    <w:rsid w:val="00C44ECA"/>
    <w:rsid w:val="00C451A2"/>
    <w:rsid w:val="00C45CCE"/>
    <w:rsid w:val="00C47CCD"/>
    <w:rsid w:val="00C51513"/>
    <w:rsid w:val="00C534AE"/>
    <w:rsid w:val="00C561D5"/>
    <w:rsid w:val="00C56D21"/>
    <w:rsid w:val="00C60A94"/>
    <w:rsid w:val="00C611FC"/>
    <w:rsid w:val="00C61E9A"/>
    <w:rsid w:val="00C62ECB"/>
    <w:rsid w:val="00C64A9E"/>
    <w:rsid w:val="00C656ED"/>
    <w:rsid w:val="00C668B4"/>
    <w:rsid w:val="00C7076D"/>
    <w:rsid w:val="00C712F0"/>
    <w:rsid w:val="00C72C05"/>
    <w:rsid w:val="00C7576D"/>
    <w:rsid w:val="00C7667D"/>
    <w:rsid w:val="00C847DC"/>
    <w:rsid w:val="00C8492D"/>
    <w:rsid w:val="00C85243"/>
    <w:rsid w:val="00C91AD5"/>
    <w:rsid w:val="00C921AC"/>
    <w:rsid w:val="00C95132"/>
    <w:rsid w:val="00C96874"/>
    <w:rsid w:val="00CA018E"/>
    <w:rsid w:val="00CA0A3F"/>
    <w:rsid w:val="00CA1297"/>
    <w:rsid w:val="00CA1443"/>
    <w:rsid w:val="00CA2160"/>
    <w:rsid w:val="00CA2E2A"/>
    <w:rsid w:val="00CA5846"/>
    <w:rsid w:val="00CA5C81"/>
    <w:rsid w:val="00CA5DD9"/>
    <w:rsid w:val="00CA5DE1"/>
    <w:rsid w:val="00CB3961"/>
    <w:rsid w:val="00CB4725"/>
    <w:rsid w:val="00CB5517"/>
    <w:rsid w:val="00CB5585"/>
    <w:rsid w:val="00CB5586"/>
    <w:rsid w:val="00CB6619"/>
    <w:rsid w:val="00CB6909"/>
    <w:rsid w:val="00CB701C"/>
    <w:rsid w:val="00CB7278"/>
    <w:rsid w:val="00CC126C"/>
    <w:rsid w:val="00CC2FD8"/>
    <w:rsid w:val="00CC66D1"/>
    <w:rsid w:val="00CD1CC7"/>
    <w:rsid w:val="00CD53D2"/>
    <w:rsid w:val="00CD7020"/>
    <w:rsid w:val="00CD7C8B"/>
    <w:rsid w:val="00CE20C9"/>
    <w:rsid w:val="00CE264E"/>
    <w:rsid w:val="00CE491E"/>
    <w:rsid w:val="00CE4D05"/>
    <w:rsid w:val="00CE6430"/>
    <w:rsid w:val="00CE6A41"/>
    <w:rsid w:val="00CE70E4"/>
    <w:rsid w:val="00CF0A71"/>
    <w:rsid w:val="00CF0CB0"/>
    <w:rsid w:val="00CF3AD0"/>
    <w:rsid w:val="00CF3FBF"/>
    <w:rsid w:val="00CF4B64"/>
    <w:rsid w:val="00D03153"/>
    <w:rsid w:val="00D039F9"/>
    <w:rsid w:val="00D04276"/>
    <w:rsid w:val="00D04711"/>
    <w:rsid w:val="00D05560"/>
    <w:rsid w:val="00D060BF"/>
    <w:rsid w:val="00D10DE2"/>
    <w:rsid w:val="00D11FA7"/>
    <w:rsid w:val="00D13205"/>
    <w:rsid w:val="00D1416A"/>
    <w:rsid w:val="00D15263"/>
    <w:rsid w:val="00D20825"/>
    <w:rsid w:val="00D20839"/>
    <w:rsid w:val="00D211D5"/>
    <w:rsid w:val="00D22DD8"/>
    <w:rsid w:val="00D24F19"/>
    <w:rsid w:val="00D266B0"/>
    <w:rsid w:val="00D30748"/>
    <w:rsid w:val="00D3166A"/>
    <w:rsid w:val="00D3212E"/>
    <w:rsid w:val="00D3251C"/>
    <w:rsid w:val="00D33FAE"/>
    <w:rsid w:val="00D34808"/>
    <w:rsid w:val="00D34974"/>
    <w:rsid w:val="00D359BD"/>
    <w:rsid w:val="00D35A62"/>
    <w:rsid w:val="00D37FAC"/>
    <w:rsid w:val="00D41EA9"/>
    <w:rsid w:val="00D431D0"/>
    <w:rsid w:val="00D46166"/>
    <w:rsid w:val="00D46DCA"/>
    <w:rsid w:val="00D47C69"/>
    <w:rsid w:val="00D51EA2"/>
    <w:rsid w:val="00D5204B"/>
    <w:rsid w:val="00D52ABC"/>
    <w:rsid w:val="00D62B7C"/>
    <w:rsid w:val="00D62FE8"/>
    <w:rsid w:val="00D63365"/>
    <w:rsid w:val="00D667C2"/>
    <w:rsid w:val="00D706D6"/>
    <w:rsid w:val="00D71C9B"/>
    <w:rsid w:val="00D72F44"/>
    <w:rsid w:val="00D75EFA"/>
    <w:rsid w:val="00D8077E"/>
    <w:rsid w:val="00D81F2C"/>
    <w:rsid w:val="00D829C8"/>
    <w:rsid w:val="00D83715"/>
    <w:rsid w:val="00D83CEC"/>
    <w:rsid w:val="00D83DCE"/>
    <w:rsid w:val="00D84C86"/>
    <w:rsid w:val="00D85976"/>
    <w:rsid w:val="00D85CDD"/>
    <w:rsid w:val="00D86892"/>
    <w:rsid w:val="00D909EB"/>
    <w:rsid w:val="00D90D6B"/>
    <w:rsid w:val="00D93ED6"/>
    <w:rsid w:val="00D95FC6"/>
    <w:rsid w:val="00D970DE"/>
    <w:rsid w:val="00D97B95"/>
    <w:rsid w:val="00DA0B36"/>
    <w:rsid w:val="00DA315C"/>
    <w:rsid w:val="00DA7C37"/>
    <w:rsid w:val="00DB096A"/>
    <w:rsid w:val="00DB0C78"/>
    <w:rsid w:val="00DB62AD"/>
    <w:rsid w:val="00DB7084"/>
    <w:rsid w:val="00DB79E1"/>
    <w:rsid w:val="00DB7CD1"/>
    <w:rsid w:val="00DC076C"/>
    <w:rsid w:val="00DC0D9B"/>
    <w:rsid w:val="00DC25ED"/>
    <w:rsid w:val="00DC29C3"/>
    <w:rsid w:val="00DC31C3"/>
    <w:rsid w:val="00DC3B01"/>
    <w:rsid w:val="00DC4412"/>
    <w:rsid w:val="00DC53E0"/>
    <w:rsid w:val="00DC5EE7"/>
    <w:rsid w:val="00DC736D"/>
    <w:rsid w:val="00DD0A86"/>
    <w:rsid w:val="00DD366B"/>
    <w:rsid w:val="00DD394E"/>
    <w:rsid w:val="00DD430B"/>
    <w:rsid w:val="00DD482B"/>
    <w:rsid w:val="00DD6BE1"/>
    <w:rsid w:val="00DD7B4E"/>
    <w:rsid w:val="00DD7E7A"/>
    <w:rsid w:val="00DE1111"/>
    <w:rsid w:val="00DE1C65"/>
    <w:rsid w:val="00DE3D21"/>
    <w:rsid w:val="00DE694E"/>
    <w:rsid w:val="00DF0755"/>
    <w:rsid w:val="00DF202A"/>
    <w:rsid w:val="00DF2331"/>
    <w:rsid w:val="00DF4349"/>
    <w:rsid w:val="00DF4EAC"/>
    <w:rsid w:val="00DF5631"/>
    <w:rsid w:val="00DF5A84"/>
    <w:rsid w:val="00DF6639"/>
    <w:rsid w:val="00DF7498"/>
    <w:rsid w:val="00DF7522"/>
    <w:rsid w:val="00E00430"/>
    <w:rsid w:val="00E01FD6"/>
    <w:rsid w:val="00E02C03"/>
    <w:rsid w:val="00E02DA7"/>
    <w:rsid w:val="00E0456D"/>
    <w:rsid w:val="00E12CE4"/>
    <w:rsid w:val="00E12DCB"/>
    <w:rsid w:val="00E14A21"/>
    <w:rsid w:val="00E210CD"/>
    <w:rsid w:val="00E2251E"/>
    <w:rsid w:val="00E236C2"/>
    <w:rsid w:val="00E247DB"/>
    <w:rsid w:val="00E25D8E"/>
    <w:rsid w:val="00E260F9"/>
    <w:rsid w:val="00E27DFB"/>
    <w:rsid w:val="00E30156"/>
    <w:rsid w:val="00E32A90"/>
    <w:rsid w:val="00E32E07"/>
    <w:rsid w:val="00E33527"/>
    <w:rsid w:val="00E353FA"/>
    <w:rsid w:val="00E371A2"/>
    <w:rsid w:val="00E4238C"/>
    <w:rsid w:val="00E42B8E"/>
    <w:rsid w:val="00E42F21"/>
    <w:rsid w:val="00E43F32"/>
    <w:rsid w:val="00E44961"/>
    <w:rsid w:val="00E46F37"/>
    <w:rsid w:val="00E4772D"/>
    <w:rsid w:val="00E503DA"/>
    <w:rsid w:val="00E50CD8"/>
    <w:rsid w:val="00E5382C"/>
    <w:rsid w:val="00E53991"/>
    <w:rsid w:val="00E547F7"/>
    <w:rsid w:val="00E54C4B"/>
    <w:rsid w:val="00E60959"/>
    <w:rsid w:val="00E609E8"/>
    <w:rsid w:val="00E62546"/>
    <w:rsid w:val="00E63E0B"/>
    <w:rsid w:val="00E64735"/>
    <w:rsid w:val="00E6564F"/>
    <w:rsid w:val="00E66546"/>
    <w:rsid w:val="00E66804"/>
    <w:rsid w:val="00E66DBE"/>
    <w:rsid w:val="00E67FE5"/>
    <w:rsid w:val="00E7188A"/>
    <w:rsid w:val="00E73697"/>
    <w:rsid w:val="00E73FE0"/>
    <w:rsid w:val="00E76908"/>
    <w:rsid w:val="00E76AB5"/>
    <w:rsid w:val="00E76ABA"/>
    <w:rsid w:val="00E76DDD"/>
    <w:rsid w:val="00E77E76"/>
    <w:rsid w:val="00E81D17"/>
    <w:rsid w:val="00E828CD"/>
    <w:rsid w:val="00E82B25"/>
    <w:rsid w:val="00E869C9"/>
    <w:rsid w:val="00E934C0"/>
    <w:rsid w:val="00E940B2"/>
    <w:rsid w:val="00E9487C"/>
    <w:rsid w:val="00E953F2"/>
    <w:rsid w:val="00E96CF4"/>
    <w:rsid w:val="00E97658"/>
    <w:rsid w:val="00EA00A7"/>
    <w:rsid w:val="00EA0CD0"/>
    <w:rsid w:val="00EA1C8E"/>
    <w:rsid w:val="00EA63A7"/>
    <w:rsid w:val="00EA6DCE"/>
    <w:rsid w:val="00EA76FC"/>
    <w:rsid w:val="00EB27C5"/>
    <w:rsid w:val="00EB49A8"/>
    <w:rsid w:val="00EC1F4D"/>
    <w:rsid w:val="00EC21BE"/>
    <w:rsid w:val="00EC38EB"/>
    <w:rsid w:val="00EC635D"/>
    <w:rsid w:val="00EC648D"/>
    <w:rsid w:val="00EC6551"/>
    <w:rsid w:val="00ED00C4"/>
    <w:rsid w:val="00ED1240"/>
    <w:rsid w:val="00ED13CA"/>
    <w:rsid w:val="00ED14F1"/>
    <w:rsid w:val="00ED4605"/>
    <w:rsid w:val="00EE0AD5"/>
    <w:rsid w:val="00EE253D"/>
    <w:rsid w:val="00EE2691"/>
    <w:rsid w:val="00EE37EF"/>
    <w:rsid w:val="00EE5530"/>
    <w:rsid w:val="00EF0CC3"/>
    <w:rsid w:val="00EF0E92"/>
    <w:rsid w:val="00EF33C1"/>
    <w:rsid w:val="00EF3A76"/>
    <w:rsid w:val="00EF442C"/>
    <w:rsid w:val="00EF46F1"/>
    <w:rsid w:val="00F0011A"/>
    <w:rsid w:val="00F00425"/>
    <w:rsid w:val="00F04AA9"/>
    <w:rsid w:val="00F04BE9"/>
    <w:rsid w:val="00F05CA3"/>
    <w:rsid w:val="00F1038F"/>
    <w:rsid w:val="00F11CCD"/>
    <w:rsid w:val="00F13A14"/>
    <w:rsid w:val="00F15443"/>
    <w:rsid w:val="00F15B68"/>
    <w:rsid w:val="00F16A78"/>
    <w:rsid w:val="00F170DD"/>
    <w:rsid w:val="00F17918"/>
    <w:rsid w:val="00F214BC"/>
    <w:rsid w:val="00F23D17"/>
    <w:rsid w:val="00F254AC"/>
    <w:rsid w:val="00F2696A"/>
    <w:rsid w:val="00F3206D"/>
    <w:rsid w:val="00F3365D"/>
    <w:rsid w:val="00F34074"/>
    <w:rsid w:val="00F35B89"/>
    <w:rsid w:val="00F36BC3"/>
    <w:rsid w:val="00F374F7"/>
    <w:rsid w:val="00F40A18"/>
    <w:rsid w:val="00F42F23"/>
    <w:rsid w:val="00F43119"/>
    <w:rsid w:val="00F4316E"/>
    <w:rsid w:val="00F43E3C"/>
    <w:rsid w:val="00F452A2"/>
    <w:rsid w:val="00F4628B"/>
    <w:rsid w:val="00F502F1"/>
    <w:rsid w:val="00F50A75"/>
    <w:rsid w:val="00F53B5D"/>
    <w:rsid w:val="00F54237"/>
    <w:rsid w:val="00F5519B"/>
    <w:rsid w:val="00F552DB"/>
    <w:rsid w:val="00F57E88"/>
    <w:rsid w:val="00F57F74"/>
    <w:rsid w:val="00F605B6"/>
    <w:rsid w:val="00F61632"/>
    <w:rsid w:val="00F6206B"/>
    <w:rsid w:val="00F657A8"/>
    <w:rsid w:val="00F65A62"/>
    <w:rsid w:val="00F670F6"/>
    <w:rsid w:val="00F6774C"/>
    <w:rsid w:val="00F71206"/>
    <w:rsid w:val="00F7525F"/>
    <w:rsid w:val="00F8079B"/>
    <w:rsid w:val="00F80F29"/>
    <w:rsid w:val="00F8399A"/>
    <w:rsid w:val="00F923C5"/>
    <w:rsid w:val="00F93065"/>
    <w:rsid w:val="00F93DB3"/>
    <w:rsid w:val="00F94A25"/>
    <w:rsid w:val="00F96279"/>
    <w:rsid w:val="00F968EE"/>
    <w:rsid w:val="00F9691A"/>
    <w:rsid w:val="00FA0A20"/>
    <w:rsid w:val="00FA19B2"/>
    <w:rsid w:val="00FA7542"/>
    <w:rsid w:val="00FA75B7"/>
    <w:rsid w:val="00FB05BB"/>
    <w:rsid w:val="00FB1A11"/>
    <w:rsid w:val="00FB330E"/>
    <w:rsid w:val="00FB38CE"/>
    <w:rsid w:val="00FB4C88"/>
    <w:rsid w:val="00FB55E1"/>
    <w:rsid w:val="00FB5C7B"/>
    <w:rsid w:val="00FB62E1"/>
    <w:rsid w:val="00FB6F9E"/>
    <w:rsid w:val="00FB7341"/>
    <w:rsid w:val="00FC043A"/>
    <w:rsid w:val="00FC0DBD"/>
    <w:rsid w:val="00FD06E8"/>
    <w:rsid w:val="00FD2295"/>
    <w:rsid w:val="00FD2924"/>
    <w:rsid w:val="00FD42A7"/>
    <w:rsid w:val="00FD4B0C"/>
    <w:rsid w:val="00FD4DEC"/>
    <w:rsid w:val="00FD5E44"/>
    <w:rsid w:val="00FD6188"/>
    <w:rsid w:val="00FD6C59"/>
    <w:rsid w:val="00FD6EE5"/>
    <w:rsid w:val="00FD7A01"/>
    <w:rsid w:val="00FE0CC4"/>
    <w:rsid w:val="00FE0EE6"/>
    <w:rsid w:val="00FE17CC"/>
    <w:rsid w:val="00FE2DB0"/>
    <w:rsid w:val="00FE3084"/>
    <w:rsid w:val="00FE3BC1"/>
    <w:rsid w:val="00FE42C1"/>
    <w:rsid w:val="00FE4C9A"/>
    <w:rsid w:val="00FE50BA"/>
    <w:rsid w:val="00FE50E5"/>
    <w:rsid w:val="00FF019C"/>
    <w:rsid w:val="00FF0523"/>
    <w:rsid w:val="00FF0C2F"/>
    <w:rsid w:val="00FF0D0E"/>
    <w:rsid w:val="00FF622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 fillcolor="#006e31" stroke="f">
      <v:fill color="#006e31"/>
      <v:stroke on="f"/>
      <v:shadow color="black" opacity="49151f" offset=".74833mm,.74833mm"/>
    </o:shapedefaults>
    <o:shapelayout v:ext="edit">
      <o:idmap v:ext="edit" data="2"/>
    </o:shapelayout>
  </w:shapeDefaults>
  <w:doNotEmbedSmartTags/>
  <w:decimalSymbol w:val=","/>
  <w:listSeparator w:val=";"/>
  <w14:docId w14:val="4E4F373C"/>
  <w15:docId w15:val="{9A54C6B4-44BB-4288-965F-418856A8B1B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ourier" w:eastAsia="Times New Roman" w:hAnsi="Courier" w:cs="Times New Roman"/>
        <w:lang w:val="de-DE" w:eastAsia="de-DE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12269E"/>
    <w:rPr>
      <w:sz w:val="24"/>
      <w:szCs w:val="24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Sprechblasentext">
    <w:name w:val="Balloon Text"/>
    <w:basedOn w:val="Standard"/>
    <w:semiHidden/>
    <w:rsid w:val="00F0552B"/>
    <w:rPr>
      <w:rFonts w:ascii="Lucida Grande" w:hAnsi="Lucida Grande"/>
      <w:sz w:val="18"/>
      <w:szCs w:val="18"/>
    </w:rPr>
  </w:style>
  <w:style w:type="paragraph" w:styleId="Kopfzeile">
    <w:name w:val="header"/>
    <w:basedOn w:val="Standard"/>
    <w:rsid w:val="00583760"/>
    <w:pPr>
      <w:tabs>
        <w:tab w:val="center" w:pos="4536"/>
        <w:tab w:val="right" w:pos="9072"/>
      </w:tabs>
    </w:pPr>
  </w:style>
  <w:style w:type="paragraph" w:styleId="Fuzeile">
    <w:name w:val="footer"/>
    <w:basedOn w:val="Standard"/>
    <w:semiHidden/>
    <w:rsid w:val="00583760"/>
    <w:pPr>
      <w:tabs>
        <w:tab w:val="center" w:pos="4536"/>
        <w:tab w:val="right" w:pos="9072"/>
      </w:tabs>
    </w:pPr>
  </w:style>
  <w:style w:type="paragraph" w:customStyle="1" w:styleId="Noparagraphstyle">
    <w:name w:val="[No paragraph style]"/>
    <w:rsid w:val="00583760"/>
    <w:pPr>
      <w:widowControl w:val="0"/>
      <w:autoSpaceDE w:val="0"/>
      <w:autoSpaceDN w:val="0"/>
      <w:adjustRightInd w:val="0"/>
      <w:spacing w:line="288" w:lineRule="auto"/>
      <w:textAlignment w:val="center"/>
    </w:pPr>
    <w:rPr>
      <w:rFonts w:ascii="Times-Roman" w:hAnsi="Times-Roman"/>
      <w:color w:val="000000"/>
      <w:sz w:val="24"/>
      <w:szCs w:val="24"/>
    </w:rPr>
  </w:style>
  <w:style w:type="paragraph" w:styleId="StandardWeb">
    <w:name w:val="Normal (Web)"/>
    <w:basedOn w:val="Standard"/>
    <w:uiPriority w:val="99"/>
    <w:rsid w:val="00D909EB"/>
    <w:pPr>
      <w:spacing w:after="100" w:afterAutospacing="1"/>
    </w:pPr>
    <w:rPr>
      <w:rFonts w:ascii="Times New Roman" w:hAnsi="Times New Roman"/>
    </w:rPr>
  </w:style>
  <w:style w:type="table" w:customStyle="1" w:styleId="Tabellengitternetz">
    <w:name w:val="Tabellengitternetz"/>
    <w:basedOn w:val="NormaleTabelle"/>
    <w:rsid w:val="00831D65"/>
    <w:rPr>
      <w:rFonts w:ascii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Kommentarzeichen">
    <w:name w:val="annotation reference"/>
    <w:semiHidden/>
    <w:rsid w:val="005E2376"/>
    <w:rPr>
      <w:sz w:val="16"/>
      <w:szCs w:val="16"/>
    </w:rPr>
  </w:style>
  <w:style w:type="paragraph" w:styleId="Kommentartext">
    <w:name w:val="annotation text"/>
    <w:basedOn w:val="Standard"/>
    <w:link w:val="KommentartextZchn"/>
    <w:semiHidden/>
    <w:rsid w:val="005E2376"/>
    <w:rPr>
      <w:sz w:val="20"/>
      <w:szCs w:val="20"/>
    </w:rPr>
  </w:style>
  <w:style w:type="paragraph" w:styleId="Kommentarthema">
    <w:name w:val="annotation subject"/>
    <w:basedOn w:val="Kommentartext"/>
    <w:next w:val="Kommentartext"/>
    <w:semiHidden/>
    <w:rsid w:val="005E2376"/>
    <w:rPr>
      <w:b/>
      <w:bCs/>
    </w:rPr>
  </w:style>
  <w:style w:type="character" w:customStyle="1" w:styleId="A4">
    <w:name w:val="A4"/>
    <w:rsid w:val="002F53E9"/>
    <w:rPr>
      <w:rFonts w:cs="Helvetica"/>
      <w:color w:val="000000"/>
    </w:rPr>
  </w:style>
  <w:style w:type="character" w:styleId="Hyperlink">
    <w:name w:val="Hyperlink"/>
    <w:uiPriority w:val="99"/>
    <w:unhideWhenUsed/>
    <w:rsid w:val="00047CDD"/>
    <w:rPr>
      <w:color w:val="0000FF"/>
      <w:u w:val="single"/>
    </w:rPr>
  </w:style>
  <w:style w:type="character" w:styleId="BesuchterLink">
    <w:name w:val="FollowedHyperlink"/>
    <w:uiPriority w:val="99"/>
    <w:semiHidden/>
    <w:unhideWhenUsed/>
    <w:rsid w:val="005D4A16"/>
    <w:rPr>
      <w:color w:val="800080"/>
      <w:u w:val="single"/>
    </w:rPr>
  </w:style>
  <w:style w:type="character" w:styleId="Hervorhebung">
    <w:name w:val="Emphasis"/>
    <w:uiPriority w:val="20"/>
    <w:qFormat/>
    <w:rsid w:val="00706A1F"/>
    <w:rPr>
      <w:i/>
      <w:iCs/>
    </w:rPr>
  </w:style>
  <w:style w:type="character" w:customStyle="1" w:styleId="st">
    <w:name w:val="st"/>
    <w:rsid w:val="00706A1F"/>
  </w:style>
  <w:style w:type="paragraph" w:styleId="NurText">
    <w:name w:val="Plain Text"/>
    <w:basedOn w:val="Standard"/>
    <w:link w:val="NurTextZchn"/>
    <w:uiPriority w:val="99"/>
    <w:semiHidden/>
    <w:unhideWhenUsed/>
    <w:rsid w:val="00C24EF3"/>
    <w:rPr>
      <w:rFonts w:ascii="Calibri" w:eastAsiaTheme="minorHAnsi" w:hAnsi="Calibri"/>
      <w:sz w:val="22"/>
      <w:szCs w:val="22"/>
      <w:lang w:eastAsia="en-US"/>
    </w:rPr>
  </w:style>
  <w:style w:type="character" w:customStyle="1" w:styleId="NurTextZchn">
    <w:name w:val="Nur Text Zchn"/>
    <w:basedOn w:val="Absatz-Standardschriftart"/>
    <w:link w:val="NurText"/>
    <w:uiPriority w:val="99"/>
    <w:semiHidden/>
    <w:rsid w:val="00C24EF3"/>
    <w:rPr>
      <w:rFonts w:ascii="Calibri" w:eastAsiaTheme="minorHAnsi" w:hAnsi="Calibri"/>
      <w:sz w:val="22"/>
      <w:szCs w:val="22"/>
      <w:lang w:eastAsia="en-US"/>
    </w:rPr>
  </w:style>
  <w:style w:type="character" w:styleId="Fett">
    <w:name w:val="Strong"/>
    <w:basedOn w:val="Absatz-Standardschriftart"/>
    <w:uiPriority w:val="22"/>
    <w:qFormat/>
    <w:rsid w:val="00371B65"/>
    <w:rPr>
      <w:b/>
      <w:bCs/>
    </w:rPr>
  </w:style>
  <w:style w:type="character" w:customStyle="1" w:styleId="KommentartextZchn">
    <w:name w:val="Kommentartext Zchn"/>
    <w:basedOn w:val="Absatz-Standardschriftart"/>
    <w:link w:val="Kommentartext"/>
    <w:semiHidden/>
    <w:rsid w:val="0012269E"/>
  </w:style>
  <w:style w:type="paragraph" w:styleId="Listenabsatz">
    <w:name w:val="List Paragraph"/>
    <w:basedOn w:val="Standard"/>
    <w:uiPriority w:val="34"/>
    <w:qFormat/>
    <w:rsid w:val="008D1DD4"/>
    <w:pPr>
      <w:ind w:left="720"/>
      <w:contextualSpacing/>
    </w:pPr>
  </w:style>
  <w:style w:type="character" w:styleId="NichtaufgelsteErwhnung">
    <w:name w:val="Unresolved Mention"/>
    <w:basedOn w:val="Absatz-Standardschriftart"/>
    <w:uiPriority w:val="99"/>
    <w:semiHidden/>
    <w:unhideWhenUsed/>
    <w:rsid w:val="00D34808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85619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276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574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9874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0635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0546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051724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54694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68017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77304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2536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95861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3954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2009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06460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87989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566691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30395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64775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22280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93364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3493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925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36385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90492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6392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54317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587707">
              <w:marLeft w:val="300"/>
              <w:marRight w:val="30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44258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008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6538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77894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357489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86899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74641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28787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95777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1470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867559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74934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837965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6115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5455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33317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07943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81112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02898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4380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8007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1013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2490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2445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6612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41674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8510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881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1182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35390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723272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08376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35145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00651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0640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0260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272628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20504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8374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23008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87045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52958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00959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9534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07269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87693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5430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856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74586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75102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15694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693189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25460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41157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78968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29573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0809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57964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02225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170506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48452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1654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7955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4896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736955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75658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452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48335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5142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62465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22445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1224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30888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40573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1741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96274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44342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84254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37629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50564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70179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23088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60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784160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jpeg"/><Relationship Id="rId18" Type="http://schemas.openxmlformats.org/officeDocument/2006/relationships/image" Target="media/image8.jpeg"/><Relationship Id="rId26" Type="http://schemas.openxmlformats.org/officeDocument/2006/relationships/hyperlink" Target="https://www.linkedin.com/company/amazone-group/" TargetMode="External"/><Relationship Id="rId3" Type="http://schemas.openxmlformats.org/officeDocument/2006/relationships/styles" Target="styles.xml"/><Relationship Id="rId21" Type="http://schemas.openxmlformats.org/officeDocument/2006/relationships/image" Target="media/image9.jpeg"/><Relationship Id="rId34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4.jpeg"/><Relationship Id="rId17" Type="http://schemas.openxmlformats.org/officeDocument/2006/relationships/hyperlink" Target="https://www.facebook.com/amazone.group" TargetMode="External"/><Relationship Id="rId25" Type="http://schemas.openxmlformats.org/officeDocument/2006/relationships/image" Target="cid:YT_e9180d16-5a2b-4618-92e9-22a015f9cafb.jpg" TargetMode="External"/><Relationship Id="rId33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hyperlink" Target="http://www.amazone.hu" TargetMode="External"/><Relationship Id="rId20" Type="http://schemas.openxmlformats.org/officeDocument/2006/relationships/hyperlink" Target="https://instagram.com/amazone_group" TargetMode="External"/><Relationship Id="rId29" Type="http://schemas.openxmlformats.org/officeDocument/2006/relationships/hyperlink" Target="https://www.xing.com/company/amazone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jpeg"/><Relationship Id="rId24" Type="http://schemas.openxmlformats.org/officeDocument/2006/relationships/image" Target="media/image10.jpeg"/><Relationship Id="rId32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image" Target="media/image7.jpeg"/><Relationship Id="rId23" Type="http://schemas.openxmlformats.org/officeDocument/2006/relationships/hyperlink" Target="https://www.youtube.com/user/amazonede" TargetMode="External"/><Relationship Id="rId28" Type="http://schemas.openxmlformats.org/officeDocument/2006/relationships/image" Target="cid:LinkedIn_80de4e9c-c7a3-41e3-8e11-063f7eace13d.jpg" TargetMode="External"/><Relationship Id="rId10" Type="http://schemas.openxmlformats.org/officeDocument/2006/relationships/hyperlink" Target="http://www.amazone.net/yt-TopCut-5m-6m" TargetMode="External"/><Relationship Id="rId19" Type="http://schemas.openxmlformats.org/officeDocument/2006/relationships/image" Target="cid:FB_70d43fd1-a841-4de4-bbaa-3e1f495f95d3.jpg" TargetMode="External"/><Relationship Id="rId31" Type="http://schemas.openxmlformats.org/officeDocument/2006/relationships/image" Target="cid:Xing1_e3730686-2953-47a9-9c47-dbaa518a9207.jpg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6.jpeg"/><Relationship Id="rId22" Type="http://schemas.openxmlformats.org/officeDocument/2006/relationships/image" Target="cid:IG_efb650a7-31e4-4674-98db-f2d2d5c58dce.jpg" TargetMode="External"/><Relationship Id="rId27" Type="http://schemas.openxmlformats.org/officeDocument/2006/relationships/image" Target="media/image11.jpeg"/><Relationship Id="rId30" Type="http://schemas.openxmlformats.org/officeDocument/2006/relationships/image" Target="media/image12.jpeg"/><Relationship Id="rId35" Type="http://schemas.openxmlformats.org/officeDocument/2006/relationships/theme" Target="theme/theme1.xml"/><Relationship Id="rId8" Type="http://schemas.openxmlformats.org/officeDocument/2006/relationships/image" Target="media/image1.jpe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100.png"/><Relationship Id="rId1" Type="http://schemas.openxmlformats.org/officeDocument/2006/relationships/image" Target="media/image13.png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FCD2687-8FC2-4169-89C9-7B91F333247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7</Pages>
  <Words>855</Words>
  <Characters>6333</Characters>
  <Application>Microsoft Office Word</Application>
  <DocSecurity>0</DocSecurity>
  <Lines>52</Lines>
  <Paragraphs>14</Paragraphs>
  <ScaleCrop>false</ScaleCrop>
  <HeadingPairs>
    <vt:vector size="4" baseType="variant">
      <vt:variant>
        <vt:lpstr>Titel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2" baseType="lpstr">
      <vt:lpstr>GO for Future</vt:lpstr>
      <vt:lpstr>PI Amazone Jahresbericht 2008</vt:lpstr>
    </vt:vector>
  </TitlesOfParts>
  <Manager/>
  <Company/>
  <LinksUpToDate>false</LinksUpToDate>
  <CharactersWithSpaces>7174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GO for Future</dc:title>
  <dc:subject/>
  <dc:creator/>
  <cp:keywords/>
  <dc:description/>
  <cp:lastModifiedBy>Berelsmann Nadine</cp:lastModifiedBy>
  <cp:revision>3</cp:revision>
  <cp:lastPrinted>2010-02-24T09:10:00Z</cp:lastPrinted>
  <dcterms:created xsi:type="dcterms:W3CDTF">2025-08-18T09:56:00Z</dcterms:created>
  <dcterms:modified xsi:type="dcterms:W3CDTF">2025-09-11T11:32:00Z</dcterms:modified>
  <cp:category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NewReviewCycle">
    <vt:lpwstr/>
  </property>
  <property fmtid="{D5CDD505-2E9C-101B-9397-08002B2CF9AE}" pid="3" name="_AdHocReviewCycleID">
    <vt:i4>977551352</vt:i4>
  </property>
  <property fmtid="{D5CDD505-2E9C-101B-9397-08002B2CF9AE}" pid="4" name="_PreviousAdHocReviewCycleID">
    <vt:i4>533499960</vt:i4>
  </property>
  <property fmtid="{D5CDD505-2E9C-101B-9397-08002B2CF9AE}" pid="5" name="_ReviewingToolsShownOnce">
    <vt:lpwstr/>
  </property>
</Properties>
</file>