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9EACE" w14:textId="7ED80EB5" w:rsidR="00434DC5" w:rsidRDefault="00434DC5" w:rsidP="00543E30">
      <w:pPr>
        <w:spacing w:after="120" w:line="360" w:lineRule="auto"/>
        <w:ind w:left="567" w:right="1137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Nowy wygląd, większy komfort:</w:t>
      </w:r>
      <w:r>
        <w:rPr>
          <w:rFonts w:ascii="Arial" w:hAnsi="Arial"/>
          <w:b/>
          <w:sz w:val="28"/>
        </w:rPr>
        <w:br/>
      </w:r>
      <w:r w:rsidR="00543E30" w:rsidRPr="002935D5">
        <w:rPr>
          <w:rFonts w:ascii="Arial" w:hAnsi="Arial"/>
          <w:b/>
          <w:sz w:val="28"/>
        </w:rPr>
        <w:t>AMAZONE prezentuje nową kolekcję i zupełnie nowe modele w sklepie dla fanów</w:t>
      </w:r>
    </w:p>
    <w:p w14:paraId="3EA18EB4" w14:textId="77777777" w:rsidR="002935D5" w:rsidRPr="002935D5" w:rsidRDefault="002935D5" w:rsidP="00543E30">
      <w:pPr>
        <w:spacing w:after="120" w:line="360" w:lineRule="auto"/>
        <w:ind w:left="567" w:right="1137"/>
        <w:rPr>
          <w:rFonts w:ascii="Arial" w:hAnsi="Arial"/>
          <w:b/>
          <w:sz w:val="28"/>
        </w:rPr>
      </w:pPr>
    </w:p>
    <w:p w14:paraId="6DBE5ACB" w14:textId="56EC7824" w:rsidR="007639FE" w:rsidRPr="0052772F" w:rsidRDefault="007567C4" w:rsidP="00543E30">
      <w:pPr>
        <w:spacing w:after="120" w:line="360" w:lineRule="auto"/>
        <w:ind w:left="567" w:right="1137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t>Hasbergen-Gaste, październik 2025 r. – AMAZONE prezentuje nową kolekcję produktów ze sklepu dla fanów na sezon 2025/2026. Pod hasłem „Ponadczasowe, funkcjonalne i dla całej rodziny” oferujemy szeroki wybór wysokiej jakości odzieży rekreacyjnej i roboczej oraz praktycznych akcesoriów.</w:t>
      </w:r>
      <w:r>
        <w:rPr>
          <w:rFonts w:ascii="Segoe UI" w:hAnsi="Segoe UI"/>
          <w:color w:val="424242"/>
          <w:shd w:val="clear" w:color="auto" w:fill="FAFAFA"/>
        </w:rPr>
        <w:t xml:space="preserve"> </w:t>
      </w:r>
    </w:p>
    <w:p w14:paraId="7F25DEA0" w14:textId="77777777" w:rsidR="00B133DA" w:rsidRDefault="00B133DA" w:rsidP="00543E30">
      <w:pPr>
        <w:spacing w:after="120" w:line="360" w:lineRule="auto"/>
        <w:ind w:left="567" w:right="1137"/>
        <w:rPr>
          <w:rFonts w:ascii="Arial" w:eastAsia="Arial" w:hAnsi="Arial" w:cs="Arial"/>
        </w:rPr>
      </w:pPr>
    </w:p>
    <w:p w14:paraId="496750FD" w14:textId="77777777" w:rsidR="005C3D31" w:rsidRPr="005C3D31" w:rsidRDefault="005C3D31" w:rsidP="00543E30">
      <w:pPr>
        <w:spacing w:after="120" w:line="360" w:lineRule="auto"/>
        <w:ind w:left="567" w:right="1137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Ponadczasowa kolekcja dla całej rodziny</w:t>
      </w:r>
    </w:p>
    <w:p w14:paraId="4BC6EF80" w14:textId="5E5E2958" w:rsidR="00620057" w:rsidRDefault="00620057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Nowa kolekcja AMAZONE przekonuje prostym, sportowym designem i wszechstronnymi możliwościami kombinacji. W kolorystyce dominuje naturalna mieszanka oliwkowej zieleni, pomarańczy, kamiennej szarości, czerni i bieli. Asortyment obejmuje odzież dla wszystkich grup wiekowych – od dzieci po dorosłych – oraz idealnie nadaje się do pracy, wypoczynku i uprawiania sportu. Od klasycznej koszulki po ciepłą czapkę zimową – fani marki AMAZONE znajdą odpowiedni strój na każdą porę roku. </w:t>
      </w:r>
    </w:p>
    <w:p w14:paraId="20759554" w14:textId="4CAF0D1D" w:rsidR="00780E2F" w:rsidRDefault="005C60D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„Zależało nam, aby kolekcja odzwierciedlała wartości AMAZONE: zrównoważony rozwój, jakość, komfort i nowoczesny design” – podkreśla Bettina Dreyer. „Produkty te są zarówno wyrazem przywiązania do marki, jak i praktycznymi towarzyszami codziennego życia”. Każdy element ubioru przekonuje wysoką jakością materiałów, starannym wykonaniem i pełnym komfortem noszenia. Kolekcja skierowana jest do wszystkich osób związanych z firmą AMAZONE – pracowników, partnerów, klientów oraz ich rodzin.</w:t>
      </w:r>
    </w:p>
    <w:p w14:paraId="3C2AE1A5" w14:textId="77777777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bookmarkStart w:id="0" w:name="_Hlk209516488"/>
    </w:p>
    <w:p w14:paraId="78FF6FB9" w14:textId="512909B4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r>
        <w:rPr>
          <w:rFonts w:ascii="Arial" w:hAnsi="Arial"/>
          <w:b/>
        </w:rPr>
        <w:t>Funkcjonalne i stylowe gadżety</w:t>
      </w:r>
    </w:p>
    <w:p w14:paraId="30270534" w14:textId="1B11F028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Oprócz odzieży kolekcja oferuje również wybór wyselekcjonowanych akcesoriów, które idealnie nadają się na praktyczne prezenty lub stylowe dodatki na co dzień. Czy to w szkole, w biurze, w pokoju dziecięcym czy w podróży – wysokiej jakości </w:t>
      </w:r>
      <w:r>
        <w:rPr>
          <w:rFonts w:ascii="Arial" w:hAnsi="Arial"/>
        </w:rPr>
        <w:lastRenderedPageBreak/>
        <w:t>produkty marek takich jak MEPAL, GOKI, UMA i Langenberg łączą w sobie funkcjonalność z atrakcyjnym wzornictwem.</w:t>
      </w:r>
    </w:p>
    <w:p w14:paraId="0BF418CA" w14:textId="77777777" w:rsidR="00E67C23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</w:p>
    <w:p w14:paraId="75EECB67" w14:textId="1B928E5A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  <w:b/>
        </w:rPr>
        <w:t>Kreatywna zabawa w budowanie i wierne oryginałom modele techniczne</w:t>
      </w:r>
    </w:p>
    <w:p w14:paraId="0432F3D3" w14:textId="0B23B158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Kolejną atrakcją są bogate w szczegóły zestawy modelarskie, które zachwycą zarówno małych, jak i dużych fanów. Cztery różne modele z klocków marki BRIXIES zapewniają kreatywną zabawę dla całej rodziny. Kolekcjonerom i miłośnikom nowoczesnej techniki rolniczej proponujemy zaś trzy zupełnie nowe modele marki Universal Hobbies w skali 1:32. Wiernie odwzorowane repliki nowego rozsiewacza ZA-TS 4201, kompaktowej brony talerzowej Catros i opryskiwacza samojezdnego Pantera przekonują wysoką jakością i dbałością o szczegóły – to pozycja obowiązkowa dla wszystkich, którzy cenią sobie technikę i precyzję. Modele można obejrzeć i nabyć podczas targów Agritechnica na stoisku AMAZONE w hali 9.</w:t>
      </w:r>
    </w:p>
    <w:p w14:paraId="0907F807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p w14:paraId="2E1E5342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bookmarkEnd w:id="0"/>
    <w:p w14:paraId="3636E7A2" w14:textId="3E9AB863" w:rsidR="009C5F7B" w:rsidRDefault="009C5F7B">
      <w:pPr>
        <w:rPr>
          <w:rFonts w:ascii="Arial" w:hAnsi="Arial" w:cs="Arial"/>
          <w:bCs/>
        </w:rPr>
      </w:pPr>
      <w:r>
        <w:br w:type="page"/>
      </w:r>
    </w:p>
    <w:p w14:paraId="12238E0B" w14:textId="7BBCCC2B" w:rsidR="00BA1444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B5DD064" wp14:editId="261692D0">
            <wp:simplePos x="0" y="0"/>
            <wp:positionH relativeFrom="column">
              <wp:posOffset>2953566</wp:posOffset>
            </wp:positionH>
            <wp:positionV relativeFrom="paragraph">
              <wp:posOffset>0</wp:posOffset>
            </wp:positionV>
            <wp:extent cx="3657600" cy="4525202"/>
            <wp:effectExtent l="0" t="0" r="0" b="8890"/>
            <wp:wrapThrough wrapText="bothSides">
              <wp:wrapPolygon edited="0">
                <wp:start x="0" y="0"/>
                <wp:lineTo x="0" y="21552"/>
                <wp:lineTo x="21488" y="21552"/>
                <wp:lineTo x="21488" y="0"/>
                <wp:lineTo x="0" y="0"/>
              </wp:wrapPolygon>
            </wp:wrapThrough>
            <wp:docPr id="110658754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2" t="12696" r="18792" b="1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52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0CE43B" w14:textId="4BB9DB6D" w:rsidR="00BA1444" w:rsidRPr="00F53478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  <w:i/>
          <w:iCs/>
        </w:rPr>
      </w:pPr>
      <w:r>
        <w:rPr>
          <w:rFonts w:ascii="Arial" w:hAnsi="Arial"/>
          <w:b/>
          <w:i/>
        </w:rPr>
        <w:t>Informacja dotycząca zdjęć</w:t>
      </w:r>
      <w:r>
        <w:rPr>
          <w:rFonts w:ascii="Arial" w:hAnsi="Arial"/>
          <w:i/>
        </w:rPr>
        <w:t>: Zdjęcia przedstawiają wybrane artykuły z nowej kolekcji AMAZONE – od klasycznych kurtek pikowanych po sportowe kamizelki – noszone przez pracowników i ich rodziny.</w:t>
      </w:r>
    </w:p>
    <w:p w14:paraId="50A0809C" w14:textId="3212A8C0" w:rsidR="00D55BA9" w:rsidRDefault="005148F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0288" behindDoc="0" locked="0" layoutInCell="1" allowOverlap="1" wp14:anchorId="16A64B7D" wp14:editId="5585D633">
            <wp:simplePos x="0" y="0"/>
            <wp:positionH relativeFrom="column">
              <wp:posOffset>290830</wp:posOffset>
            </wp:positionH>
            <wp:positionV relativeFrom="paragraph">
              <wp:posOffset>401865</wp:posOffset>
            </wp:positionV>
            <wp:extent cx="2286000" cy="2778760"/>
            <wp:effectExtent l="0" t="0" r="0" b="2540"/>
            <wp:wrapThrough wrapText="bothSides">
              <wp:wrapPolygon edited="0">
                <wp:start x="0" y="0"/>
                <wp:lineTo x="0" y="21472"/>
                <wp:lineTo x="21420" y="21472"/>
                <wp:lineTo x="21420" y="0"/>
                <wp:lineTo x="0" y="0"/>
              </wp:wrapPolygon>
            </wp:wrapThrough>
            <wp:docPr id="165842921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DA6873" w14:textId="61E6F049" w:rsidR="002B274A" w:rsidRDefault="00B8263E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1312" behindDoc="0" locked="0" layoutInCell="1" allowOverlap="1" wp14:anchorId="5D4C54EE" wp14:editId="0DAF3F8C">
            <wp:simplePos x="0" y="0"/>
            <wp:positionH relativeFrom="column">
              <wp:posOffset>299720</wp:posOffset>
            </wp:positionH>
            <wp:positionV relativeFrom="paragraph">
              <wp:posOffset>3473450</wp:posOffset>
            </wp:positionV>
            <wp:extent cx="2286000" cy="2316480"/>
            <wp:effectExtent l="0" t="0" r="0" b="7620"/>
            <wp:wrapThrough wrapText="bothSides">
              <wp:wrapPolygon edited="0">
                <wp:start x="0" y="0"/>
                <wp:lineTo x="0" y="21493"/>
                <wp:lineTo x="21420" y="21493"/>
                <wp:lineTo x="21420" y="0"/>
                <wp:lineTo x="0" y="0"/>
              </wp:wrapPolygon>
            </wp:wrapThrough>
            <wp:docPr id="80621407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6" r="13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</w:rPr>
        <w:drawing>
          <wp:anchor distT="0" distB="0" distL="114300" distR="114300" simplePos="0" relativeHeight="251659264" behindDoc="0" locked="0" layoutInCell="1" allowOverlap="1" wp14:anchorId="2F5D1223" wp14:editId="739CFB7B">
            <wp:simplePos x="0" y="0"/>
            <wp:positionH relativeFrom="column">
              <wp:posOffset>2954655</wp:posOffset>
            </wp:positionH>
            <wp:positionV relativeFrom="paragraph">
              <wp:posOffset>2140404</wp:posOffset>
            </wp:positionV>
            <wp:extent cx="2743200" cy="3657600"/>
            <wp:effectExtent l="0" t="0" r="0" b="0"/>
            <wp:wrapThrough wrapText="bothSides">
              <wp:wrapPolygon edited="0">
                <wp:start x="0" y="0"/>
                <wp:lineTo x="0" y="21488"/>
                <wp:lineTo x="21450" y="21488"/>
                <wp:lineTo x="21450" y="0"/>
                <wp:lineTo x="0" y="0"/>
              </wp:wrapPolygon>
            </wp:wrapThrough>
            <wp:docPr id="42900831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5384330F" w14:textId="77777777" w:rsidR="002935D5" w:rsidRDefault="002935D5" w:rsidP="002935D5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bookmarkStart w:id="1" w:name="_Hlk210293565"/>
      <w:r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 wp14:anchorId="66F0C63A" wp14:editId="3DF17B02">
            <wp:simplePos x="721895" y="1291389"/>
            <wp:positionH relativeFrom="column">
              <wp:align>left</wp:align>
            </wp:positionH>
            <wp:positionV relativeFrom="paragraph">
              <wp:align>top</wp:align>
            </wp:positionV>
            <wp:extent cx="3425190" cy="3382100"/>
            <wp:effectExtent l="0" t="0" r="3810" b="8890"/>
            <wp:wrapSquare wrapText="bothSides"/>
            <wp:docPr id="1498422584" name="Grafik 1" descr="Ein Bild, das Farm, Grü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422584" name="Grafik 1" descr="Ein Bild, das Farm, Grü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0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33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textWrapping" w:clear="all"/>
      </w:r>
    </w:p>
    <w:p w14:paraId="11A7A1A4" w14:textId="09F35102" w:rsidR="002935D5" w:rsidRDefault="002935D5" w:rsidP="002935D5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  <w:r w:rsidRPr="002935D5">
        <w:rPr>
          <w:rFonts w:ascii="Arial" w:hAnsi="Arial" w:cs="Arial"/>
          <w:bCs/>
          <w:i/>
          <w:iCs/>
        </w:rPr>
        <w:t>Szczegółowy model kolekcjonerski AMAZONE ZA-TS 4201 w skali 1:32 zachwyca realistycznymi cechami</w:t>
      </w:r>
      <w:r>
        <w:rPr>
          <w:rFonts w:ascii="Arial" w:hAnsi="Arial" w:cs="Arial"/>
          <w:bCs/>
          <w:i/>
          <w:iCs/>
        </w:rPr>
        <w:t>.</w:t>
      </w:r>
    </w:p>
    <w:bookmarkEnd w:id="1"/>
    <w:p w14:paraId="3A0E7FB5" w14:textId="77777777" w:rsidR="002935D5" w:rsidRDefault="002935D5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460071FA" w14:textId="77777777" w:rsidR="002935D5" w:rsidRDefault="002935D5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0E326123" w14:textId="77777777" w:rsidR="002935D5" w:rsidRDefault="002935D5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6E656BB0" w14:textId="77777777" w:rsidR="002935D5" w:rsidRDefault="002935D5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6AB32C6D" w14:textId="77777777" w:rsidR="002935D5" w:rsidRDefault="002935D5" w:rsidP="002935D5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  <w:r w:rsidRPr="00C31F2E">
        <w:rPr>
          <w:rFonts w:ascii="Arial" w:hAnsi="Arial"/>
          <w:b/>
          <w:color w:val="808080" w:themeColor="background1" w:themeShade="80"/>
          <w:sz w:val="20"/>
        </w:rPr>
        <w:t>Ogólna uwaga</w:t>
      </w:r>
    </w:p>
    <w:p w14:paraId="1CDA74F5" w14:textId="5480C284" w:rsidR="002935D5" w:rsidRPr="00C31F2E" w:rsidRDefault="002935D5" w:rsidP="002935D5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C31F2E">
        <w:rPr>
          <w:rFonts w:ascii="Arial" w:hAnsi="Arial" w:cs="Arial"/>
          <w:bCs/>
          <w:color w:val="808080" w:themeColor="background1" w:themeShade="80"/>
          <w:sz w:val="20"/>
          <w:szCs w:val="20"/>
        </w:rPr>
        <w:t>Wszystkie wymienione marki należą do ich odpowiednich właścicieli.</w:t>
      </w:r>
    </w:p>
    <w:p w14:paraId="2EBC8DD1" w14:textId="77777777" w:rsidR="002935D5" w:rsidRDefault="002935D5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1E040FAF" w14:textId="77777777" w:rsidR="002935D5" w:rsidRDefault="002935D5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098EC8EF" w14:textId="12994BF7" w:rsidR="00A42ED2" w:rsidRPr="00D2773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45BF2DB9" w14:textId="7FA0054A" w:rsidR="00A42ED2" w:rsidRPr="00E12CE4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Więcej informacji: </w:t>
      </w:r>
      <w:hyperlink r:id="rId13" w:history="1">
        <w:r w:rsidR="002935D5" w:rsidRPr="00816C38">
          <w:rPr>
            <w:rStyle w:val="Hyperlink"/>
            <w:rFonts w:ascii="Arial" w:hAnsi="Arial"/>
            <w:sz w:val="20"/>
          </w:rPr>
          <w:t>www.amazone.pl</w:t>
        </w:r>
      </w:hyperlink>
    </w:p>
    <w:p w14:paraId="5249F530" w14:textId="77777777" w:rsidR="00A4648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A500A40" wp14:editId="6BA634F4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4A70A5" wp14:editId="5CD05B7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0517876" wp14:editId="1087225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B3DCE95" wp14:editId="7D2AF59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41C2B98" wp14:editId="77C157BB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543E30">
      <w:headerReference w:type="default" r:id="rId29"/>
      <w:footerReference w:type="default" r:id="rId30"/>
      <w:pgSz w:w="11901" w:h="16840" w:code="9"/>
      <w:pgMar w:top="1260" w:right="567" w:bottom="144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48898" w14:textId="77777777" w:rsidR="00C361BD" w:rsidRDefault="00C361BD">
      <w:r>
        <w:separator/>
      </w:r>
    </w:p>
  </w:endnote>
  <w:endnote w:type="continuationSeparator" w:id="0">
    <w:p w14:paraId="3EA6425A" w14:textId="77777777" w:rsidR="00C361BD" w:rsidRDefault="00C36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05DDF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86507E1" wp14:editId="36EC165C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F02936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6507E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F02936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A22962D" wp14:editId="3BE7EC2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198838F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B5B69A9" wp14:editId="0CF15BE7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6144C79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225F68CA" wp14:editId="4143C5E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C1D254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352CD33D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5F68CA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C1D254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352CD33D" w14:textId="77777777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8C056F" w14:textId="77777777" w:rsidR="00C361BD" w:rsidRDefault="00C361BD">
      <w:r>
        <w:separator/>
      </w:r>
    </w:p>
  </w:footnote>
  <w:footnote w:type="continuationSeparator" w:id="0">
    <w:p w14:paraId="50534499" w14:textId="77777777" w:rsidR="00C361BD" w:rsidRDefault="00C361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75E3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C56C37C" wp14:editId="379654A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0B20ED" w14:textId="36072754" w:rsidR="004A4E71" w:rsidRPr="00E50E51" w:rsidRDefault="001070D0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P</w:t>
                          </w:r>
                          <w:r w:rsidR="004A4E71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aździernik 2025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56C37C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600B20ED" w14:textId="36072754" w:rsidR="004A4E71" w:rsidRPr="00E50E51" w:rsidRDefault="001070D0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P</w:t>
                    </w:r>
                    <w:r w:rsidR="004A4E71">
                      <w:rPr>
                        <w:rFonts w:ascii="Arial" w:hAnsi="Arial"/>
                        <w:color w:val="FFFFFF" w:themeColor="background1"/>
                        <w:sz w:val="28"/>
                      </w:rPr>
                      <w:t>aździernik 2025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D3A2DA9" wp14:editId="5BF67F9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9C9555E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A88A8FB" wp14:editId="07C76DB8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7509AF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8C8D8BB" wp14:editId="1C2F29D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D78DD7C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C8D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D78DD7C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301BD5"/>
    <w:multiLevelType w:val="hybridMultilevel"/>
    <w:tmpl w:val="D7149C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  <w:num w:numId="7" w16cid:durableId="1318677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24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3B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A90"/>
    <w:rsid w:val="00090284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18F2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70D0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47ECF"/>
    <w:rsid w:val="00253736"/>
    <w:rsid w:val="00253FE0"/>
    <w:rsid w:val="00255A4F"/>
    <w:rsid w:val="00255F3D"/>
    <w:rsid w:val="002563C7"/>
    <w:rsid w:val="00256A84"/>
    <w:rsid w:val="0025701D"/>
    <w:rsid w:val="002574DC"/>
    <w:rsid w:val="00260884"/>
    <w:rsid w:val="002613D7"/>
    <w:rsid w:val="00261B3B"/>
    <w:rsid w:val="00262805"/>
    <w:rsid w:val="00263D84"/>
    <w:rsid w:val="00265D6C"/>
    <w:rsid w:val="0026750E"/>
    <w:rsid w:val="002679B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5D5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C9B"/>
    <w:rsid w:val="002B2436"/>
    <w:rsid w:val="002B274A"/>
    <w:rsid w:val="002B48D1"/>
    <w:rsid w:val="002B5102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16D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0CC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4DC5"/>
    <w:rsid w:val="00435862"/>
    <w:rsid w:val="0043678E"/>
    <w:rsid w:val="004377F1"/>
    <w:rsid w:val="00437D02"/>
    <w:rsid w:val="00440B98"/>
    <w:rsid w:val="00441AFA"/>
    <w:rsid w:val="004428EA"/>
    <w:rsid w:val="00446658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64E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48FA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72F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3E30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A6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DCA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D31"/>
    <w:rsid w:val="005C3E4D"/>
    <w:rsid w:val="005C60D3"/>
    <w:rsid w:val="005C6C0D"/>
    <w:rsid w:val="005C7656"/>
    <w:rsid w:val="005C7B15"/>
    <w:rsid w:val="005D05A4"/>
    <w:rsid w:val="005D1CAE"/>
    <w:rsid w:val="005D242F"/>
    <w:rsid w:val="005D391D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057"/>
    <w:rsid w:val="006208D6"/>
    <w:rsid w:val="00620B88"/>
    <w:rsid w:val="00621088"/>
    <w:rsid w:val="00623CB7"/>
    <w:rsid w:val="00624363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7C4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049"/>
    <w:rsid w:val="00776D54"/>
    <w:rsid w:val="0078043A"/>
    <w:rsid w:val="00780E2F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4B3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03DF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261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4E0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19FC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5C37"/>
    <w:rsid w:val="009C0A7D"/>
    <w:rsid w:val="009C0DF6"/>
    <w:rsid w:val="009C0FA3"/>
    <w:rsid w:val="009C1465"/>
    <w:rsid w:val="009C5247"/>
    <w:rsid w:val="009C5637"/>
    <w:rsid w:val="009C5D56"/>
    <w:rsid w:val="009C5F7B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3D16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3DA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7F3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EEC"/>
    <w:rsid w:val="00B4706A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63E"/>
    <w:rsid w:val="00B859C2"/>
    <w:rsid w:val="00B85A30"/>
    <w:rsid w:val="00B90251"/>
    <w:rsid w:val="00B92D20"/>
    <w:rsid w:val="00B93100"/>
    <w:rsid w:val="00B9476A"/>
    <w:rsid w:val="00B94AEC"/>
    <w:rsid w:val="00B94B4C"/>
    <w:rsid w:val="00B97245"/>
    <w:rsid w:val="00BA1444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1F41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1BD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5518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2A1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4A15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6628"/>
    <w:rsid w:val="00D37FAC"/>
    <w:rsid w:val="00D41466"/>
    <w:rsid w:val="00D41EA9"/>
    <w:rsid w:val="00D431D0"/>
    <w:rsid w:val="00D46166"/>
    <w:rsid w:val="00D46DCA"/>
    <w:rsid w:val="00D47C69"/>
    <w:rsid w:val="00D51EA2"/>
    <w:rsid w:val="00D52ABC"/>
    <w:rsid w:val="00D55BA9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C23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28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6ACC"/>
    <w:rsid w:val="00EE0AD5"/>
    <w:rsid w:val="00EE253D"/>
    <w:rsid w:val="00EE2691"/>
    <w:rsid w:val="00EE37EF"/>
    <w:rsid w:val="00EE5530"/>
    <w:rsid w:val="00EF0CC3"/>
    <w:rsid w:val="00EF1D5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478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5F5D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0F4B23F"/>
  <w15:docId w15:val="{32DADDB4-549B-4AB5-86E7-9F202928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B5C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p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4</Pages>
  <Words>453</Words>
  <Characters>3065</Characters>
  <Application>Microsoft Office Word</Application>
  <DocSecurity>0</DocSecurity>
  <Lines>25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3511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32</cp:revision>
  <cp:lastPrinted>2025-09-25T11:16:00Z</cp:lastPrinted>
  <dcterms:created xsi:type="dcterms:W3CDTF">2025-09-23T08:04:00Z</dcterms:created>
  <dcterms:modified xsi:type="dcterms:W3CDTF">2025-10-02T11:39:00Z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