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3D0DA3" w14:textId="7F997743" w:rsidR="00C16C5F" w:rsidRPr="00C16C5F" w:rsidRDefault="00C16C5F" w:rsidP="00C16C5F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C16C5F">
        <w:rPr>
          <w:rFonts w:ascii="Arial" w:hAnsi="Arial" w:cs="Arial"/>
          <w:b/>
          <w:bCs/>
          <w:sz w:val="28"/>
          <w:szCs w:val="28"/>
          <w:lang w:val="ru-RU"/>
        </w:rPr>
        <w:t>Комбинированный агрегат Ceus-TX</w:t>
      </w:r>
      <w:bookmarkStart w:id="0" w:name="_GoBack"/>
      <w:bookmarkEnd w:id="0"/>
    </w:p>
    <w:p w14:paraId="2141EF3F" w14:textId="77777777" w:rsidR="00C16C5F" w:rsidRPr="00C16C5F" w:rsidRDefault="00C16C5F" w:rsidP="00C16C5F">
      <w:pPr>
        <w:spacing w:line="360" w:lineRule="auto"/>
        <w:ind w:left="567" w:right="1695"/>
        <w:rPr>
          <w:rFonts w:ascii="Arial" w:hAnsi="Arial" w:cs="Arial"/>
          <w:b/>
          <w:bCs/>
          <w:lang w:val="ru-RU"/>
        </w:rPr>
      </w:pPr>
      <w:r w:rsidRPr="00C16C5F">
        <w:rPr>
          <w:rFonts w:ascii="Arial" w:hAnsi="Arial" w:cs="Arial"/>
          <w:b/>
          <w:bCs/>
          <w:lang w:val="ru-RU"/>
        </w:rPr>
        <w:t>Для идеального смешивания – Поверхностное интенсивное подрезание и крошение, а также глубокое рыхление и перемешивание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0636E87D" w14:textId="77777777" w:rsidR="00C16C5F" w:rsidRP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t>AMAZONE предлагает две новые модели прицепных комбинированных агрегатов Ceus с жесткой конструкцией с шириной захвата 3 м и 4 м. Тем самым, успешная комбинация орудий может применяться также в небольших хозяйствах и с тракторами мощностью от 150 л.с. Новые модели Ceus 3000-TX и Ceus 4000-TX оснащены центральным шасси и убеждают своей прецизионностью и возможностью применения как для обработки стерни и основной обработки почвы, так и для глубокого рыхления и предпосевной подготовки.</w:t>
      </w:r>
    </w:p>
    <w:p w14:paraId="0381BEC2" w14:textId="2D752689" w:rsid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t>За счет комбинации дисков и лап Ceus обеспечивает идеальное смешивание при рабочей скорости до 15 км/ч. Батарея дисков интенсивно измельчает солому, стерню или промежуточные культуры. За счет идущей следом секции стоек происходит равномерное перемешивание органической массы, даже в большом количестве. С такой комбинацией инструментов Ceus создает наилучшие условия для быстрой минерализации и появления дружных всходов при минимальном уровне заболеваемости во время последующего посева.</w:t>
      </w:r>
    </w:p>
    <w:p w14:paraId="02542D11" w14:textId="77777777" w:rsidR="00C16C5F" w:rsidRP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D1E0A14" w14:textId="77777777" w:rsid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C16C5F">
        <w:rPr>
          <w:rFonts w:ascii="Arial" w:eastAsia="Arial" w:hAnsi="Arial" w:cs="Arial"/>
          <w:b/>
          <w:bCs/>
          <w:lang w:val="ru-RU"/>
        </w:rPr>
        <w:t>Принцип функционирования в деталях</w:t>
      </w:r>
    </w:p>
    <w:p w14:paraId="237FC68F" w14:textId="725189BD" w:rsidR="00C16C5F" w:rsidRP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t>Передняя батарея дисков оснащена крупными дисками, которые очень хорошо измельчают органическую массу и формируют мелкокомковатую структуру почвы для оптимальных условий сева. Предлагаются гладкие и вырезные диски, которые за счет индивидуальной подвески обеспечивают высокую всхожесть и идеальное копирование рельефа при интенсивной обработке. Предохранительный механизм в виде пружинных демпферов не требует технического обслуживания.</w:t>
      </w:r>
    </w:p>
    <w:p w14:paraId="77F12A9F" w14:textId="77777777" w:rsidR="00C16C5F" w:rsidRP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t xml:space="preserve">При расстоянии между лапами 40 см идущая следом секция стоек надежно заделывает органическую массу даже в большом количестве и </w:t>
      </w:r>
      <w:r w:rsidRPr="00C16C5F">
        <w:rPr>
          <w:rFonts w:ascii="Arial" w:eastAsia="Arial" w:hAnsi="Arial" w:cs="Arial"/>
          <w:lang w:val="ru-RU"/>
        </w:rPr>
        <w:lastRenderedPageBreak/>
        <w:t>при одновременно высокой пропускной способности требует низкого тягового усилия. Стойки можно отрегулировать по глубине до 30 см. При этом возможна и поверхностная обработка, так что при влажных и тяжелых условиях наконечник лапы идет несколько глубже батареи дисков. Тем самым, происходит рыхление горизонта, и создается шероховатая структура почвы, что значительно сокращает вероятность заиливания почвы. На выбор предлагаются различные варианты лап C-Mix. Широкий ассортимент предлагает для всей области применения соответствующий тип лап. Помимо этого, предлагается система быстрой замены C-Mix-Clip, с помощью которой наконечники лапы можно заменить просто и комфортно. Для долгосрочного использования предлагаются различные HD-лапы с высокой износостойкостью.</w:t>
      </w:r>
    </w:p>
    <w:p w14:paraId="79FD0B52" w14:textId="77777777" w:rsidR="00C16C5F" w:rsidRP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t>Стойки C-Mix-Super оснащены предохранительным механизмом в виде нажимных пружин для высокой эксплуатационной безопасности даже в тяжелейших условиях. Опционально можно выбрать для Ceus-TX новые стойки C-Mix-Ultra с автоматическим предохранительным механизмом в виде гидроцилиндров. Усилие срабатывания при этом регулируется бесступенчато до 800 кг. Это обеспечивает, с одной стороны, прецизионное удерживание требуемой глубины обработки до 30 см. С другой стороны, система C-Mix-Ultra защищает культиватор от экстремальных нагрузок, причем после срабатывания происходит демпфирование и возврат стойки в исходное положение.</w:t>
      </w:r>
    </w:p>
    <w:p w14:paraId="7BA848D7" w14:textId="77777777" w:rsidR="00C16C5F" w:rsidRP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t>За секцией лап идет секция выравнивающих элементов, на выбор можно установить гладкие или вырезные диски или пружинные выравниватели. Для оптимальных стыков между проходами все крайние диски отдельно регулируются по высоте и наклону.</w:t>
      </w:r>
    </w:p>
    <w:p w14:paraId="01FF4A48" w14:textId="77777777" w:rsidR="00C16C5F" w:rsidRP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t>Для заключительного обратного уплотнения предлагаются одиннадцать видов катков и различные штригели. При излишне влажных условиях, например, весной, можно демонтировать каток и работать без обратного уплотнения, чтобы разрыхленная почва быстро просохла и смогла прогреться.</w:t>
      </w:r>
    </w:p>
    <w:p w14:paraId="69CCCECE" w14:textId="77777777" w:rsid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lastRenderedPageBreak/>
        <w:t>Особенно комфортной является функция гидравлической регулировки глубины обработки для оптимальной адаптации к тем или иным почвенным условиям, которая в виде опции предлагается для всех инструментов.</w:t>
      </w:r>
    </w:p>
    <w:p w14:paraId="7489177A" w14:textId="77777777" w:rsid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4B5CC80" w14:textId="77777777" w:rsid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46B8B91" w14:textId="4A568840" w:rsidR="00070765" w:rsidRDefault="00D95FC6" w:rsidP="00C16C5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35963EC" wp14:editId="56812C61">
            <wp:extent cx="3484800" cy="2880000"/>
            <wp:effectExtent l="0" t="0" r="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4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A8ECE" w14:textId="77777777" w:rsidR="00C16C5F" w:rsidRP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t>За счет комбинации дисков и лап новые Ceus 3000-TX и 4000-TX обеспечивают идеальное смешивание при рабочей скорости до 15 км/ч.</w:t>
      </w:r>
    </w:p>
    <w:p w14:paraId="7E815348" w14:textId="4264F135" w:rsidR="00231069" w:rsidRDefault="00231069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586686E" w14:textId="00610634" w:rsidR="00231069" w:rsidRDefault="00231069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379BE2" w14:textId="3F6EAD52" w:rsidR="00231069" w:rsidRDefault="00D95FC6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3FC0732" wp14:editId="61EECBBC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E373D" w14:textId="77777777" w:rsidR="00C16C5F" w:rsidRP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t>Ceus оснащен идеальной комбинацией орудий для оптимальной гигиены поля и формирования готового семенного ложа всего за один проход</w:t>
      </w:r>
    </w:p>
    <w:p w14:paraId="546B571E" w14:textId="5C910152" w:rsidR="00231069" w:rsidRDefault="00231069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272389" w14:textId="7E8B0606" w:rsidR="00231069" w:rsidRDefault="00231069" w:rsidP="00D95FC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D29369C" w14:textId="2C2B37CF" w:rsidR="00C16C5F" w:rsidRPr="00DA3B19" w:rsidRDefault="00DA3B19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proofErr w:type="spellStart"/>
      <w:r w:rsidRPr="00DA3B19">
        <w:rPr>
          <w:rFonts w:ascii="Arial" w:eastAsia="Arial" w:hAnsi="Arial" w:cs="Arial"/>
          <w:lang w:val="ru-RU"/>
        </w:rPr>
        <w:t>Видео</w:t>
      </w:r>
      <w:proofErr w:type="spellEnd"/>
      <w:r w:rsidRPr="00DA3B19">
        <w:rPr>
          <w:rFonts w:ascii="Arial" w:eastAsia="Arial" w:hAnsi="Arial" w:cs="Arial"/>
          <w:lang w:val="ru-RU"/>
        </w:rPr>
        <w:t xml:space="preserve"> </w:t>
      </w:r>
      <w:proofErr w:type="spellStart"/>
      <w:r w:rsidRPr="00DA3B19">
        <w:rPr>
          <w:rFonts w:ascii="Arial" w:eastAsia="Arial" w:hAnsi="Arial" w:cs="Arial"/>
          <w:lang w:val="ru-RU"/>
        </w:rPr>
        <w:t>работы</w:t>
      </w:r>
      <w:proofErr w:type="spellEnd"/>
      <w:r w:rsidRPr="00DA3B19">
        <w:rPr>
          <w:rFonts w:ascii="Arial" w:eastAsia="Arial" w:hAnsi="Arial" w:cs="Arial"/>
          <w:lang w:val="ru-RU"/>
        </w:rPr>
        <w:t xml:space="preserve"> Ceus-TX</w:t>
      </w:r>
      <w:r w:rsidR="00C16C5F" w:rsidRPr="00DA3B19">
        <w:rPr>
          <w:rFonts w:ascii="Arial" w:eastAsia="Arial" w:hAnsi="Arial" w:cs="Arial"/>
          <w:lang w:val="ru-RU"/>
        </w:rPr>
        <w:t>:</w:t>
      </w:r>
    </w:p>
    <w:p w14:paraId="60CAA41A" w14:textId="03E1D673" w:rsidR="00231069" w:rsidRPr="00231069" w:rsidRDefault="00231069" w:rsidP="00231069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 w:rsidRPr="00231069">
        <w:rPr>
          <w:rFonts w:ascii="Arial" w:eastAsia="Arial" w:hAnsi="Arial" w:cs="Arial"/>
          <w:b/>
          <w:bCs/>
        </w:rPr>
        <w:t>www.amazone.net/yt-ceus-tx</w:t>
      </w:r>
    </w:p>
    <w:p w14:paraId="36730A6B" w14:textId="4349293B" w:rsidR="00231069" w:rsidRDefault="00D95FC6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8BF81E4" wp14:editId="579CB593">
            <wp:extent cx="1079500" cy="1079500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16FB8" w14:textId="3857C29B" w:rsidR="00231069" w:rsidRDefault="00231069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D18934" w14:textId="31EEA3D1" w:rsidR="00231069" w:rsidRDefault="00231069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0F537B" w14:textId="4AF52D70" w:rsidR="00D95FC6" w:rsidRDefault="00D95FC6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ADD038B" wp14:editId="398AFD65">
            <wp:extent cx="6120000" cy="1695600"/>
            <wp:effectExtent l="0" t="0" r="1905" b="635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6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1E8B1" w14:textId="77777777" w:rsidR="00D95FC6" w:rsidRDefault="00D95FC6" w:rsidP="00C16C5F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FA5CDDC" w14:textId="4AD742DC" w:rsidR="00D95FC6" w:rsidRDefault="00D95FC6" w:rsidP="0023106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F2CBE59" wp14:editId="21810448">
            <wp:extent cx="6120000" cy="2109600"/>
            <wp:effectExtent l="0" t="0" r="1905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27357" w14:textId="77777777" w:rsidR="00C16C5F" w:rsidRP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t>Ceus убеждает своей прецизионностью и возможностью применения как для обработки стерни и основной обработки почвы, так и для глубокого рыхления и предпосевной подготовки, особенно при наличии большого количества органической массы</w:t>
      </w:r>
    </w:p>
    <w:p w14:paraId="78D8AD7A" w14:textId="2B841217" w:rsidR="00C16C5F" w:rsidRDefault="00C16C5F" w:rsidP="0023106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4B6BE12" w14:textId="77777777" w:rsidR="00C16C5F" w:rsidRPr="00231069" w:rsidRDefault="00C16C5F" w:rsidP="0023106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B2670C" w14:textId="5468E1BA" w:rsidR="00D95FC6" w:rsidRDefault="00D95FC6" w:rsidP="00C16C5F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55D327B" wp14:editId="73D788A4">
            <wp:extent cx="3477600" cy="2880000"/>
            <wp:effectExtent l="0" t="0" r="254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CAF7C" w14:textId="77777777" w:rsidR="00C16C5F" w:rsidRPr="00C16C5F" w:rsidRDefault="00C16C5F" w:rsidP="00C16C5F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16C5F">
        <w:rPr>
          <w:rFonts w:ascii="Arial" w:eastAsia="Arial" w:hAnsi="Arial" w:cs="Arial"/>
          <w:lang w:val="ru-RU"/>
        </w:rPr>
        <w:t>Комбинированный агрегат Ceus 4000-TX для интенсивного смешивания и глубокого рыхления почвы</w:t>
      </w:r>
    </w:p>
    <w:p w14:paraId="56A88B8A" w14:textId="77777777" w:rsidR="00C16C5F" w:rsidRPr="00C16C5F" w:rsidRDefault="00C16C5F" w:rsidP="00C16C5F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39755100" w14:textId="64B12D70" w:rsidR="00D95FC6" w:rsidRDefault="00D95FC6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18B4B5AF" w14:textId="77777777" w:rsidR="00D95FC6" w:rsidRDefault="00D95FC6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164366DD" w14:textId="77777777" w:rsidR="00C16C5F" w:rsidRPr="00DA3B19" w:rsidRDefault="00C16C5F" w:rsidP="00C16C5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C16C5F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Об</w:t>
      </w:r>
      <w:proofErr w:type="spellEnd"/>
      <w:r w:rsidRPr="00DA3B19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 xml:space="preserve"> AMAZONE</w:t>
      </w:r>
    </w:p>
    <w:p w14:paraId="32CDEEE6" w14:textId="77777777" w:rsidR="00C16C5F" w:rsidRPr="00C16C5F" w:rsidRDefault="00C16C5F" w:rsidP="00C16C5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</w:pP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AMAZONEN-WERKE H. Dreyer SE &amp; Co. KG </w:t>
      </w:r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головным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офисом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49205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Хасберген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>-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Гасте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специализируется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изготовлении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сельскохозяйственной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коммунальной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техники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Управляемое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собственниками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предприятие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ведет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свою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деятельность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девяти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различных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производственных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площадках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Германии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Франции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России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Венгрии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общим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количеством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сотрудников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около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1.900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человек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Продуктовая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линейка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включает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почвообрабатывающие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сеялки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распределители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удобрений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для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защиты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растений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2019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года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SCHMOTZER Hacktechnik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входит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группу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AMAZONE.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базе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данных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ключевых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компетенций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сегодня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является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специалистом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"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интеллектуальному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растениеводству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" </w:t>
      </w:r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области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сельского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хозяйства</w:t>
      </w:r>
      <w:proofErr w:type="spellEnd"/>
      <w:r w:rsidRPr="00DA3B19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Дополнительная</w:t>
      </w:r>
      <w:proofErr w:type="spellEnd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информация</w:t>
      </w:r>
      <w:proofErr w:type="spellEnd"/>
      <w:r w:rsidRPr="00C16C5F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: </w:t>
      </w:r>
      <w:hyperlink r:id="rId14" w:history="1">
        <w:r w:rsidRPr="00C16C5F">
          <w:rPr>
            <w:rStyle w:val="Hyperlink"/>
            <w:rFonts w:ascii="Arial" w:hAnsi="Arial" w:cs="Arial"/>
            <w:sz w:val="20"/>
            <w:szCs w:val="20"/>
            <w:lang w:val="en-GB"/>
          </w:rPr>
          <w:t>www.amazone.</w:t>
        </w:r>
        <w:proofErr w:type="spellStart"/>
        <w:r w:rsidRPr="00C16C5F">
          <w:rPr>
            <w:rStyle w:val="Hyperlink"/>
            <w:rFonts w:ascii="Arial" w:hAnsi="Arial" w:cs="Arial"/>
            <w:sz w:val="20"/>
            <w:szCs w:val="20"/>
          </w:rPr>
          <w:t>ru</w:t>
        </w:r>
        <w:proofErr w:type="spellEnd"/>
      </w:hyperlink>
    </w:p>
    <w:p w14:paraId="2152B364" w14:textId="77777777" w:rsidR="00C16C5F" w:rsidRPr="00C16C5F" w:rsidRDefault="00C16C5F" w:rsidP="00C16C5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r w:rsidRPr="00C16C5F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7CB8C1E4" wp14:editId="56F33B5E">
            <wp:extent cx="241300" cy="241300"/>
            <wp:effectExtent l="0" t="0" r="6350" b="6350"/>
            <wp:docPr id="24" name="Grafik 24" descr="cid:FB_70d43fd1-a841-4de4-bbaa-3e1f495f95d3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6C5F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C16C5F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4C396295" wp14:editId="5087DB60">
            <wp:extent cx="241300" cy="241300"/>
            <wp:effectExtent l="0" t="0" r="6350" b="6350"/>
            <wp:docPr id="25" name="Grafik 25" descr="cid:IG_efb650a7-31e4-4674-98db-f2d2d5c58dce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6C5F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C16C5F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06F7C546" wp14:editId="6A57C846">
            <wp:extent cx="241300" cy="241300"/>
            <wp:effectExtent l="0" t="0" r="6350" b="6350"/>
            <wp:docPr id="26" name="Grafik 26" descr="cid:YT_e9180d16-5a2b-4618-92e9-22a015f9cafb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6C5F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C16C5F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44AB07F6" wp14:editId="705D3CBC">
            <wp:extent cx="241300" cy="241300"/>
            <wp:effectExtent l="0" t="0" r="6350" b="6350"/>
            <wp:docPr id="14" name="Grafik 14" descr="cid:LinkedIn_80de4e9c-c7a3-41e3-8e11-063f7eace13d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6C5F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C16C5F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43EFE65E" wp14:editId="6565778B">
            <wp:extent cx="241300" cy="241300"/>
            <wp:effectExtent l="0" t="0" r="6350" b="6350"/>
            <wp:docPr id="15" name="Grafik 15" descr="cid:Xing1_e3730686-2953-47a9-9c47-dbaa518a9207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6C5F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</w:p>
    <w:p w14:paraId="252D2E94" w14:textId="4B4AF91B" w:rsidR="00A46482" w:rsidRDefault="00A46482" w:rsidP="00C16C5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0"/>
      <w:footerReference w:type="default" r:id="rId3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E802FE" w14:textId="77777777" w:rsidR="00693544" w:rsidRDefault="00693544">
      <w:r>
        <w:separator/>
      </w:r>
    </w:p>
  </w:endnote>
  <w:endnote w:type="continuationSeparator" w:id="0">
    <w:p w14:paraId="34D893BC" w14:textId="77777777" w:rsidR="00693544" w:rsidRDefault="006935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171D1C0" w14:textId="77777777" w:rsidR="00C16C5F" w:rsidRPr="0093254A" w:rsidRDefault="00C16C5F" w:rsidP="00C16C5F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Страница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A3B19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из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A3B19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  <w:p w14:paraId="0F7BE6E8" w14:textId="01D3B275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3171D1C0" w14:textId="77777777" w:rsidR="00C16C5F" w:rsidRPr="0093254A" w:rsidRDefault="00C16C5F" w:rsidP="00C16C5F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Страница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A3B19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из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A3B19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  <w:p w14:paraId="0F7BE6E8" w14:textId="01D3B275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7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0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4022407" w14:textId="77777777" w:rsidR="00C16C5F" w:rsidRPr="00DA3B19" w:rsidRDefault="00C16C5F" w:rsidP="00C16C5F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DA3B19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AMAZONEN-WERKE H. DREYER SE &amp; Co. KG ∙ Am Amazonenwerk 9–13 ∙ D-49205 </w:t>
                          </w:r>
                          <w:proofErr w:type="spellStart"/>
                          <w:r w:rsidRPr="00DA3B19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DA3B19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14:paraId="412D1C8D" w14:textId="77777777" w:rsidR="00C16C5F" w:rsidRPr="00C16C5F" w:rsidRDefault="00C16C5F" w:rsidP="00C16C5F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proofErr w:type="spellStart"/>
                          <w:r w:rsidRPr="00C16C5F">
                            <w:rPr>
                              <w:rFonts w:ascii="Arial" w:hAnsi="Arial"/>
                              <w:spacing w:val="2"/>
                              <w:sz w:val="20"/>
                              <w:lang w:val="en-GB"/>
                            </w:rPr>
                            <w:t>Телефон</w:t>
                          </w:r>
                          <w:proofErr w:type="spellEnd"/>
                          <w:r w:rsidRPr="00DA3B19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+49 (0)5405 501-0 ∙ amazone@amazone.de ∙ www.amazone.</w:t>
                          </w:r>
                          <w:r w:rsidRPr="00C16C5F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ru</w:t>
                          </w:r>
                        </w:p>
                        <w:p w14:paraId="60FD3ABD" w14:textId="738C2F5E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" filled="f" fillcolor="#006e31" stroked="f">
              <v:textbox inset="0,1mm,0,0">
                <w:txbxContent>
                  <w:p w14:paraId="64022407" w14:textId="77777777" w:rsidR="00C16C5F" w:rsidRPr="00C16C5F" w:rsidRDefault="00C16C5F" w:rsidP="00C16C5F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en-GB"/>
                      </w:rPr>
                    </w:pPr>
                    <w:r w:rsidRPr="00C16C5F">
                      <w:rPr>
                        <w:rFonts w:ascii="Arial" w:hAnsi="Arial"/>
                        <w:spacing w:val="2"/>
                        <w:sz w:val="20"/>
                        <w:lang w:val="en-GB"/>
                      </w:rPr>
                      <w:t xml:space="preserve">AMAZONEN-WERKE H. DREYER SE &amp; Co. KG ∙ Am </w:t>
                    </w:r>
                    <w:proofErr w:type="spellStart"/>
                    <w:r w:rsidRPr="00C16C5F">
                      <w:rPr>
                        <w:rFonts w:ascii="Arial" w:hAnsi="Arial"/>
                        <w:spacing w:val="2"/>
                        <w:sz w:val="20"/>
                        <w:lang w:val="en-GB"/>
                      </w:rPr>
                      <w:t>Amazonenwerk</w:t>
                    </w:r>
                    <w:proofErr w:type="spellEnd"/>
                    <w:r w:rsidRPr="00C16C5F">
                      <w:rPr>
                        <w:rFonts w:ascii="Arial" w:hAnsi="Arial"/>
                        <w:spacing w:val="2"/>
                        <w:sz w:val="20"/>
                        <w:lang w:val="en-GB"/>
                      </w:rPr>
                      <w:t xml:space="preserve"> 9–13 ∙ D-49205 </w:t>
                    </w:r>
                    <w:proofErr w:type="spellStart"/>
                    <w:r w:rsidRPr="00C16C5F">
                      <w:rPr>
                        <w:rFonts w:ascii="Arial" w:hAnsi="Arial"/>
                        <w:spacing w:val="2"/>
                        <w:sz w:val="20"/>
                        <w:lang w:val="en-GB"/>
                      </w:rPr>
                      <w:t>Hasbergen-Gaste</w:t>
                    </w:r>
                    <w:proofErr w:type="spellEnd"/>
                  </w:p>
                  <w:p w14:paraId="412D1C8D" w14:textId="77777777" w:rsidR="00C16C5F" w:rsidRPr="00C16C5F" w:rsidRDefault="00C16C5F" w:rsidP="00C16C5F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proofErr w:type="spellStart"/>
                    <w:r w:rsidRPr="00C16C5F">
                      <w:rPr>
                        <w:rFonts w:ascii="Arial" w:hAnsi="Arial"/>
                        <w:spacing w:val="2"/>
                        <w:sz w:val="20"/>
                        <w:lang w:val="en-GB"/>
                      </w:rPr>
                      <w:t>Телефон</w:t>
                    </w:r>
                    <w:proofErr w:type="spellEnd"/>
                    <w:r w:rsidRPr="00C16C5F">
                      <w:rPr>
                        <w:rFonts w:ascii="Arial" w:hAnsi="Arial"/>
                        <w:spacing w:val="2"/>
                        <w:sz w:val="20"/>
                        <w:lang w:val="en-GB"/>
                      </w:rPr>
                      <w:t xml:space="preserve"> +49 (0)5405 501-0 ∙ amazone@amazone.de ∙ www.amazone.</w:t>
                    </w:r>
                    <w:proofErr w:type="spellStart"/>
                    <w:r w:rsidRPr="00C16C5F">
                      <w:rPr>
                        <w:rFonts w:ascii="Arial" w:hAnsi="Arial"/>
                        <w:spacing w:val="2"/>
                        <w:sz w:val="20"/>
                      </w:rPr>
                      <w:t>ru</w:t>
                    </w:r>
                    <w:proofErr w:type="spellEnd"/>
                  </w:p>
                  <w:p w14:paraId="60FD3ABD" w14:textId="738C2F5E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B8F689" w14:textId="77777777" w:rsidR="00693544" w:rsidRDefault="00693544">
      <w:r>
        <w:separator/>
      </w:r>
    </w:p>
  </w:footnote>
  <w:footnote w:type="continuationSeparator" w:id="0">
    <w:p w14:paraId="54E8E52D" w14:textId="77777777" w:rsidR="00693544" w:rsidRDefault="0069354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3544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4C1E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16C5F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3B19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C16C5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ru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69A96C-AA53-4DBB-9B19-F04F07AEFB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723</Words>
  <Characters>4561</Characters>
  <Application>Microsoft Office Word</Application>
  <DocSecurity>0</DocSecurity>
  <Lines>38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5274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2021-10-11T10:16:00Z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