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6AAE8E" w14:textId="77777777" w:rsidR="006707ED" w:rsidRPr="006707ED" w:rsidRDefault="006707ED" w:rsidP="006707ED">
      <w:pPr>
        <w:spacing w:after="120" w:line="360" w:lineRule="auto"/>
        <w:ind w:left="567" w:right="1695"/>
        <w:rPr>
          <w:rFonts w:ascii="Arial" w:hAnsi="Arial" w:cs="Arial"/>
          <w:b/>
          <w:bCs/>
          <w:sz w:val="28"/>
          <w:szCs w:val="28"/>
        </w:rPr>
      </w:pPr>
      <w:r w:rsidRPr="006707ED">
        <w:rPr>
          <w:rFonts w:ascii="Arial" w:hAnsi="Arial" w:cs="Arial"/>
          <w:b/>
          <w:bCs/>
          <w:sz w:val="28"/>
          <w:szCs w:val="28"/>
        </w:rPr>
        <w:t>Super-L3-Gestänge von 39 m bis 42 m</w:t>
      </w:r>
      <w:bookmarkStart w:id="0" w:name="_GoBack"/>
      <w:bookmarkEnd w:id="0"/>
    </w:p>
    <w:p w14:paraId="228ABD4D" w14:textId="77777777" w:rsidR="006707ED" w:rsidRPr="006707ED" w:rsidRDefault="006707ED" w:rsidP="006707ED">
      <w:pPr>
        <w:spacing w:line="360" w:lineRule="auto"/>
        <w:ind w:left="567" w:right="1695"/>
        <w:rPr>
          <w:rFonts w:ascii="Arial" w:hAnsi="Arial" w:cs="Arial"/>
          <w:b/>
          <w:bCs/>
        </w:rPr>
      </w:pPr>
      <w:r w:rsidRPr="006707ED">
        <w:rPr>
          <w:rFonts w:ascii="Arial" w:hAnsi="Arial" w:cs="Arial"/>
          <w:b/>
          <w:bCs/>
        </w:rPr>
        <w:t xml:space="preserve">Ultra robust und ruhige </w:t>
      </w:r>
      <w:proofErr w:type="spellStart"/>
      <w:r w:rsidRPr="006707ED">
        <w:rPr>
          <w:rFonts w:ascii="Arial" w:hAnsi="Arial" w:cs="Arial"/>
          <w:b/>
          <w:bCs/>
        </w:rPr>
        <w:t>Gestängelage</w:t>
      </w:r>
      <w:proofErr w:type="spellEnd"/>
      <w:r w:rsidRPr="006707ED">
        <w:rPr>
          <w:rFonts w:ascii="Arial" w:hAnsi="Arial" w:cs="Arial"/>
          <w:b/>
          <w:bCs/>
        </w:rPr>
        <w:t xml:space="preserve"> bei großen Arbeitsbreiten</w:t>
      </w:r>
    </w:p>
    <w:p w14:paraId="77523A59" w14:textId="77777777" w:rsidR="00070765" w:rsidRDefault="00070765" w:rsidP="00330541">
      <w:pPr>
        <w:spacing w:line="360" w:lineRule="auto"/>
        <w:ind w:left="567" w:right="1695"/>
        <w:rPr>
          <w:rFonts w:ascii="Arial" w:hAnsi="Arial" w:cs="Arial"/>
        </w:rPr>
      </w:pPr>
    </w:p>
    <w:p w14:paraId="7DD62CF6" w14:textId="77777777" w:rsidR="006707ED" w:rsidRDefault="006707ED" w:rsidP="006707ED">
      <w:pPr>
        <w:spacing w:after="120" w:line="360" w:lineRule="auto"/>
        <w:ind w:left="567" w:right="1695"/>
        <w:rPr>
          <w:rFonts w:ascii="Arial" w:eastAsia="Arial" w:hAnsi="Arial" w:cs="Arial"/>
        </w:rPr>
      </w:pPr>
      <w:r w:rsidRPr="006707ED">
        <w:rPr>
          <w:rFonts w:ascii="Arial" w:eastAsia="Arial" w:hAnsi="Arial" w:cs="Arial"/>
        </w:rPr>
        <w:t xml:space="preserve">Für hohe Ansprüche und große Arbeitsbreiten bei gleichzeitig absolut ruhiger </w:t>
      </w:r>
      <w:proofErr w:type="spellStart"/>
      <w:r w:rsidRPr="006707ED">
        <w:rPr>
          <w:rFonts w:ascii="Arial" w:eastAsia="Arial" w:hAnsi="Arial" w:cs="Arial"/>
        </w:rPr>
        <w:t>Gestängelage</w:t>
      </w:r>
      <w:proofErr w:type="spellEnd"/>
      <w:r w:rsidRPr="006707ED">
        <w:rPr>
          <w:rFonts w:ascii="Arial" w:eastAsia="Arial" w:hAnsi="Arial" w:cs="Arial"/>
        </w:rPr>
        <w:t xml:space="preserve"> hat AMAZONE die Super-L3-Gestänge entwickelt. Dabei ist AMAZONE der bekannten Philosophie im </w:t>
      </w:r>
      <w:proofErr w:type="spellStart"/>
      <w:r w:rsidRPr="006707ED">
        <w:rPr>
          <w:rFonts w:ascii="Arial" w:eastAsia="Arial" w:hAnsi="Arial" w:cs="Arial"/>
        </w:rPr>
        <w:t>Gestängebau</w:t>
      </w:r>
      <w:proofErr w:type="spellEnd"/>
      <w:r w:rsidRPr="006707ED">
        <w:rPr>
          <w:rFonts w:ascii="Arial" w:eastAsia="Arial" w:hAnsi="Arial" w:cs="Arial"/>
        </w:rPr>
        <w:t xml:space="preserve"> treu geblieben: Ein cleveres Design in Flugzeugbauweise macht die Konstruktion gleichzeitig superleicht und superstabil.</w:t>
      </w:r>
    </w:p>
    <w:p w14:paraId="22A7084E" w14:textId="77777777" w:rsidR="006707ED" w:rsidRDefault="006707ED" w:rsidP="006707ED">
      <w:pPr>
        <w:spacing w:after="120" w:line="360" w:lineRule="auto"/>
        <w:ind w:left="567" w:right="1695"/>
        <w:rPr>
          <w:rFonts w:ascii="Arial" w:eastAsia="Arial" w:hAnsi="Arial" w:cs="Arial"/>
        </w:rPr>
      </w:pPr>
    </w:p>
    <w:p w14:paraId="0CF74C56" w14:textId="1C87D946" w:rsidR="006707ED" w:rsidRPr="006707ED" w:rsidRDefault="006707ED" w:rsidP="006707ED">
      <w:pPr>
        <w:spacing w:after="120" w:line="360" w:lineRule="auto"/>
        <w:ind w:left="567" w:right="1695"/>
        <w:rPr>
          <w:rFonts w:ascii="Arial" w:eastAsia="Arial" w:hAnsi="Arial" w:cs="Arial"/>
        </w:rPr>
      </w:pPr>
      <w:r w:rsidRPr="006707ED">
        <w:rPr>
          <w:rFonts w:ascii="Arial" w:eastAsia="Arial" w:hAnsi="Arial" w:cs="Arial"/>
          <w:b/>
          <w:bCs/>
        </w:rPr>
        <w:t>Gestänge bis 42 m Arbeitsbreite</w:t>
      </w:r>
    </w:p>
    <w:p w14:paraId="27CF9FB2" w14:textId="77777777" w:rsidR="006707ED" w:rsidRDefault="006707ED" w:rsidP="006707ED">
      <w:pPr>
        <w:spacing w:after="120" w:line="360" w:lineRule="auto"/>
        <w:ind w:left="567" w:right="1695"/>
        <w:rPr>
          <w:rFonts w:ascii="Arial" w:eastAsia="Arial" w:hAnsi="Arial" w:cs="Arial"/>
        </w:rPr>
      </w:pPr>
      <w:r w:rsidRPr="006707ED">
        <w:rPr>
          <w:rFonts w:ascii="Arial" w:eastAsia="Arial" w:hAnsi="Arial" w:cs="Arial"/>
        </w:rPr>
        <w:t xml:space="preserve">Neben den bekannten Super-L3-Gestängen bis 36 m gibt es jetzt auch größere Varianten für 39 m, 40 m und 42 m Arbeitsbreite. Mit Klappstellen bei 12 m, 24 m und 33 m kann das Gestänge auch mit reduzierter Breite arbeiten. Durch optionale Reduziergelenke am Endausleger kann das 42-m-Gestänge auch auf 40 m oder 39 m eingeklappt werden. Das 39-m-Gestänge kann z. B. durch diese Sonderausstattung auf 36 m reduziert werden. Das einseitige Klappen bis zum inneren Ausleger zur Umfahrung von Hindernissen ist ebenfalls möglich. Eine Flexibilität an Arbeitsbreiten und einseitiger </w:t>
      </w:r>
      <w:proofErr w:type="spellStart"/>
      <w:r w:rsidRPr="006707ED">
        <w:rPr>
          <w:rFonts w:ascii="Arial" w:eastAsia="Arial" w:hAnsi="Arial" w:cs="Arial"/>
        </w:rPr>
        <w:t>Gestängeklappung</w:t>
      </w:r>
      <w:proofErr w:type="spellEnd"/>
      <w:r w:rsidRPr="006707ED">
        <w:rPr>
          <w:rFonts w:ascii="Arial" w:eastAsia="Arial" w:hAnsi="Arial" w:cs="Arial"/>
        </w:rPr>
        <w:t>, wie es sie nur bei AMAZONE gibt.</w:t>
      </w:r>
    </w:p>
    <w:p w14:paraId="011193B0" w14:textId="77777777" w:rsidR="006707ED" w:rsidRDefault="006707ED" w:rsidP="006707ED">
      <w:pPr>
        <w:spacing w:after="120" w:line="360" w:lineRule="auto"/>
        <w:ind w:left="567" w:right="1695"/>
        <w:rPr>
          <w:rFonts w:ascii="Arial" w:eastAsia="Arial" w:hAnsi="Arial" w:cs="Arial"/>
        </w:rPr>
      </w:pPr>
    </w:p>
    <w:p w14:paraId="34D93033" w14:textId="632E44C8" w:rsidR="006707ED" w:rsidRPr="006707ED" w:rsidRDefault="006707ED" w:rsidP="006707ED">
      <w:pPr>
        <w:spacing w:after="120" w:line="360" w:lineRule="auto"/>
        <w:ind w:left="567" w:right="1695"/>
        <w:rPr>
          <w:rFonts w:ascii="Arial" w:eastAsia="Arial" w:hAnsi="Arial" w:cs="Arial"/>
        </w:rPr>
      </w:pPr>
      <w:r w:rsidRPr="006707ED">
        <w:rPr>
          <w:rFonts w:ascii="Arial" w:eastAsia="Arial" w:hAnsi="Arial" w:cs="Arial"/>
          <w:b/>
          <w:bCs/>
        </w:rPr>
        <w:t>Umfangreiche Serienausstattung</w:t>
      </w:r>
    </w:p>
    <w:p w14:paraId="1FBC4345" w14:textId="77777777" w:rsidR="006707ED" w:rsidRDefault="006707ED" w:rsidP="006707ED">
      <w:pPr>
        <w:spacing w:after="120" w:line="360" w:lineRule="auto"/>
        <w:ind w:left="567" w:right="1695"/>
        <w:rPr>
          <w:rFonts w:ascii="Arial" w:eastAsia="Arial" w:hAnsi="Arial" w:cs="Arial"/>
        </w:rPr>
      </w:pPr>
      <w:r w:rsidRPr="006707ED">
        <w:rPr>
          <w:rFonts w:ascii="Arial" w:eastAsia="Arial" w:hAnsi="Arial" w:cs="Arial"/>
        </w:rPr>
        <w:t xml:space="preserve">Die breite Struktur von Trägern und Profilen sorgt für eine hohe Steifigkeit und Belastbarkeit des Gestänges. Die hydraulisch vorgespannten Ausweichgelenke halten den Endausleger in der Fläche stets ruhig, lösen bei Hindernissen jedoch sicher aus und bringen den Ausleger anschließend direkt wieder in Position zurück. In Summe wird so eine absolut ruhige </w:t>
      </w:r>
      <w:proofErr w:type="spellStart"/>
      <w:r w:rsidRPr="006707ED">
        <w:rPr>
          <w:rFonts w:ascii="Arial" w:eastAsia="Arial" w:hAnsi="Arial" w:cs="Arial"/>
        </w:rPr>
        <w:t>Gestängelage</w:t>
      </w:r>
      <w:proofErr w:type="spellEnd"/>
      <w:r w:rsidRPr="006707ED">
        <w:rPr>
          <w:rFonts w:ascii="Arial" w:eastAsia="Arial" w:hAnsi="Arial" w:cs="Arial"/>
        </w:rPr>
        <w:t xml:space="preserve"> unter allen Bedingungen erreicht. Der besondere Clou: durch die spezielle geräteintegrierte </w:t>
      </w:r>
      <w:proofErr w:type="spellStart"/>
      <w:r w:rsidRPr="006707ED">
        <w:rPr>
          <w:rFonts w:ascii="Arial" w:eastAsia="Arial" w:hAnsi="Arial" w:cs="Arial"/>
        </w:rPr>
        <w:t>Klappung</w:t>
      </w:r>
      <w:proofErr w:type="spellEnd"/>
      <w:r w:rsidRPr="006707ED">
        <w:rPr>
          <w:rFonts w:ascii="Arial" w:eastAsia="Arial" w:hAnsi="Arial" w:cs="Arial"/>
        </w:rPr>
        <w:t xml:space="preserve"> baut das Gestänge in Transportstellung trotzdem sehr kompakt und steht nicht nach vorn über die Spritze hinaus. Die neuen Super-L3-Gestänge mit 39 m bis 42 m Arbeitsbreite sind serienmäßig mit der aktiven </w:t>
      </w:r>
      <w:proofErr w:type="spellStart"/>
      <w:r w:rsidRPr="006707ED">
        <w:rPr>
          <w:rFonts w:ascii="Arial" w:eastAsia="Arial" w:hAnsi="Arial" w:cs="Arial"/>
        </w:rPr>
        <w:lastRenderedPageBreak/>
        <w:t>Gestängeführung</w:t>
      </w:r>
      <w:proofErr w:type="spellEnd"/>
      <w:r w:rsidRPr="006707ED">
        <w:rPr>
          <w:rFonts w:ascii="Arial" w:eastAsia="Arial" w:hAnsi="Arial" w:cs="Arial"/>
        </w:rPr>
        <w:t xml:space="preserve"> </w:t>
      </w:r>
      <w:proofErr w:type="spellStart"/>
      <w:r w:rsidRPr="006707ED">
        <w:rPr>
          <w:rFonts w:ascii="Arial" w:eastAsia="Arial" w:hAnsi="Arial" w:cs="Arial"/>
        </w:rPr>
        <w:t>ContourControl</w:t>
      </w:r>
      <w:proofErr w:type="spellEnd"/>
      <w:r w:rsidRPr="006707ED">
        <w:rPr>
          <w:rFonts w:ascii="Arial" w:eastAsia="Arial" w:hAnsi="Arial" w:cs="Arial"/>
        </w:rPr>
        <w:t xml:space="preserve"> und der aktiven Schwingungstilgung </w:t>
      </w:r>
      <w:proofErr w:type="spellStart"/>
      <w:r w:rsidRPr="006707ED">
        <w:rPr>
          <w:rFonts w:ascii="Arial" w:eastAsia="Arial" w:hAnsi="Arial" w:cs="Arial"/>
        </w:rPr>
        <w:t>SwingStop</w:t>
      </w:r>
      <w:proofErr w:type="spellEnd"/>
      <w:r w:rsidRPr="006707ED">
        <w:rPr>
          <w:rFonts w:ascii="Arial" w:eastAsia="Arial" w:hAnsi="Arial" w:cs="Arial"/>
        </w:rPr>
        <w:t xml:space="preserve"> ausgestattet. </w:t>
      </w:r>
    </w:p>
    <w:p w14:paraId="4831CA65" w14:textId="77777777" w:rsidR="006707ED" w:rsidRDefault="006707ED" w:rsidP="006707ED">
      <w:pPr>
        <w:spacing w:after="120" w:line="360" w:lineRule="auto"/>
        <w:ind w:left="567" w:right="1695"/>
        <w:rPr>
          <w:rFonts w:ascii="Arial" w:eastAsia="Arial" w:hAnsi="Arial" w:cs="Arial"/>
        </w:rPr>
      </w:pPr>
    </w:p>
    <w:p w14:paraId="1FADE68F" w14:textId="146D8270" w:rsidR="006707ED" w:rsidRPr="006707ED" w:rsidRDefault="006707ED" w:rsidP="006707ED">
      <w:pPr>
        <w:spacing w:after="120" w:line="360" w:lineRule="auto"/>
        <w:ind w:left="567" w:right="1695"/>
        <w:rPr>
          <w:rFonts w:ascii="Arial" w:eastAsia="Arial" w:hAnsi="Arial" w:cs="Arial"/>
        </w:rPr>
      </w:pPr>
      <w:r w:rsidRPr="006707ED">
        <w:rPr>
          <w:rFonts w:ascii="Arial" w:eastAsia="Arial" w:hAnsi="Arial" w:cs="Arial"/>
          <w:b/>
          <w:bCs/>
        </w:rPr>
        <w:t>Vorteile auf einen Blick:</w:t>
      </w:r>
    </w:p>
    <w:p w14:paraId="6D72CF1E" w14:textId="41F34454" w:rsidR="006707ED" w:rsidRPr="006707ED" w:rsidRDefault="006707ED" w:rsidP="006707ED">
      <w:pPr>
        <w:pStyle w:val="Listenabsatz"/>
        <w:numPr>
          <w:ilvl w:val="0"/>
          <w:numId w:val="6"/>
        </w:numPr>
        <w:spacing w:after="120" w:line="360" w:lineRule="auto"/>
        <w:ind w:right="1695"/>
        <w:rPr>
          <w:rFonts w:ascii="Arial" w:eastAsia="Arial" w:hAnsi="Arial" w:cs="Arial"/>
        </w:rPr>
      </w:pPr>
      <w:r w:rsidRPr="006707ED">
        <w:rPr>
          <w:rFonts w:ascii="Arial" w:eastAsia="Arial" w:hAnsi="Arial" w:cs="Arial"/>
        </w:rPr>
        <w:t>Ultrarobust für Beanspruchung durch hohe Geschwindigkeiten und maximale Flächenleistungen</w:t>
      </w:r>
    </w:p>
    <w:p w14:paraId="6880A390" w14:textId="5918129D" w:rsidR="006707ED" w:rsidRPr="006707ED" w:rsidRDefault="006707ED" w:rsidP="006707ED">
      <w:pPr>
        <w:pStyle w:val="Listenabsatz"/>
        <w:numPr>
          <w:ilvl w:val="0"/>
          <w:numId w:val="6"/>
        </w:numPr>
        <w:spacing w:after="120" w:line="360" w:lineRule="auto"/>
        <w:ind w:right="1695"/>
        <w:rPr>
          <w:rFonts w:ascii="Arial" w:eastAsia="Arial" w:hAnsi="Arial" w:cs="Arial"/>
        </w:rPr>
      </w:pPr>
      <w:r w:rsidRPr="006707ED">
        <w:rPr>
          <w:rFonts w:ascii="Arial" w:eastAsia="Arial" w:hAnsi="Arial" w:cs="Arial"/>
        </w:rPr>
        <w:t xml:space="preserve">Sehr ruhige </w:t>
      </w:r>
      <w:proofErr w:type="spellStart"/>
      <w:r w:rsidRPr="006707ED">
        <w:rPr>
          <w:rFonts w:ascii="Arial" w:eastAsia="Arial" w:hAnsi="Arial" w:cs="Arial"/>
        </w:rPr>
        <w:t>Gestängelage</w:t>
      </w:r>
      <w:proofErr w:type="spellEnd"/>
      <w:r w:rsidRPr="006707ED">
        <w:rPr>
          <w:rFonts w:ascii="Arial" w:eastAsia="Arial" w:hAnsi="Arial" w:cs="Arial"/>
        </w:rPr>
        <w:t xml:space="preserve"> auch unter extremen Bedingungen</w:t>
      </w:r>
    </w:p>
    <w:p w14:paraId="2A0FBA48" w14:textId="08649C0E" w:rsidR="006707ED" w:rsidRPr="006707ED" w:rsidRDefault="006707ED" w:rsidP="006707ED">
      <w:pPr>
        <w:pStyle w:val="Listenabsatz"/>
        <w:numPr>
          <w:ilvl w:val="0"/>
          <w:numId w:val="6"/>
        </w:numPr>
        <w:spacing w:after="120" w:line="360" w:lineRule="auto"/>
        <w:ind w:right="1695"/>
        <w:rPr>
          <w:rFonts w:ascii="Arial" w:eastAsia="Arial" w:hAnsi="Arial" w:cs="Arial"/>
        </w:rPr>
      </w:pPr>
      <w:r w:rsidRPr="006707ED">
        <w:rPr>
          <w:rFonts w:ascii="Arial" w:eastAsia="Arial" w:hAnsi="Arial" w:cs="Arial"/>
        </w:rPr>
        <w:t>Einseitig klappbar</w:t>
      </w:r>
    </w:p>
    <w:p w14:paraId="386A365F" w14:textId="63962240" w:rsidR="006707ED" w:rsidRPr="006707ED" w:rsidRDefault="006707ED" w:rsidP="006707ED">
      <w:pPr>
        <w:pStyle w:val="Listenabsatz"/>
        <w:numPr>
          <w:ilvl w:val="0"/>
          <w:numId w:val="6"/>
        </w:numPr>
        <w:spacing w:after="120" w:line="360" w:lineRule="auto"/>
        <w:ind w:right="1695"/>
        <w:rPr>
          <w:rFonts w:ascii="Arial" w:eastAsia="Arial" w:hAnsi="Arial" w:cs="Arial"/>
        </w:rPr>
      </w:pPr>
      <w:r w:rsidRPr="006707ED">
        <w:rPr>
          <w:rFonts w:ascii="Arial" w:eastAsia="Arial" w:hAnsi="Arial" w:cs="Arial"/>
        </w:rPr>
        <w:t>Hydraulisch vorgespannte Ausweichgelenke für sicheres Auslösen bei Hindernissen</w:t>
      </w:r>
    </w:p>
    <w:p w14:paraId="5DB4A8A9" w14:textId="3008BFB9" w:rsidR="006707ED" w:rsidRPr="006707ED" w:rsidRDefault="006707ED" w:rsidP="006707ED">
      <w:pPr>
        <w:pStyle w:val="Listenabsatz"/>
        <w:numPr>
          <w:ilvl w:val="0"/>
          <w:numId w:val="6"/>
        </w:numPr>
        <w:spacing w:after="120" w:line="360" w:lineRule="auto"/>
        <w:ind w:right="1695"/>
        <w:rPr>
          <w:rFonts w:ascii="Arial" w:eastAsia="Arial" w:hAnsi="Arial" w:cs="Arial"/>
        </w:rPr>
      </w:pPr>
      <w:r w:rsidRPr="006707ED">
        <w:rPr>
          <w:rFonts w:ascii="Arial" w:eastAsia="Arial" w:hAnsi="Arial" w:cs="Arial"/>
        </w:rPr>
        <w:t xml:space="preserve">Serienmäßig mit aktiver </w:t>
      </w:r>
      <w:proofErr w:type="spellStart"/>
      <w:r w:rsidRPr="006707ED">
        <w:rPr>
          <w:rFonts w:ascii="Arial" w:eastAsia="Arial" w:hAnsi="Arial" w:cs="Arial"/>
        </w:rPr>
        <w:t>Gestängeführung</w:t>
      </w:r>
      <w:proofErr w:type="spellEnd"/>
      <w:r w:rsidRPr="006707ED">
        <w:rPr>
          <w:rFonts w:ascii="Arial" w:eastAsia="Arial" w:hAnsi="Arial" w:cs="Arial"/>
        </w:rPr>
        <w:t xml:space="preserve"> </w:t>
      </w:r>
      <w:proofErr w:type="spellStart"/>
      <w:r w:rsidRPr="006707ED">
        <w:rPr>
          <w:rFonts w:ascii="Arial" w:eastAsia="Arial" w:hAnsi="Arial" w:cs="Arial"/>
        </w:rPr>
        <w:t>ContourControl</w:t>
      </w:r>
      <w:proofErr w:type="spellEnd"/>
      <w:r w:rsidRPr="006707ED">
        <w:rPr>
          <w:rFonts w:ascii="Arial" w:eastAsia="Arial" w:hAnsi="Arial" w:cs="Arial"/>
        </w:rPr>
        <w:t xml:space="preserve"> und aktiver Schwingungsdämpfung </w:t>
      </w:r>
      <w:proofErr w:type="spellStart"/>
      <w:r w:rsidRPr="006707ED">
        <w:rPr>
          <w:rFonts w:ascii="Arial" w:eastAsia="Arial" w:hAnsi="Arial" w:cs="Arial"/>
        </w:rPr>
        <w:t>SwingStop</w:t>
      </w:r>
      <w:proofErr w:type="spellEnd"/>
    </w:p>
    <w:p w14:paraId="4EDB8339" w14:textId="011D2B9A" w:rsidR="00070765" w:rsidRDefault="006707ED" w:rsidP="006707ED">
      <w:pPr>
        <w:pStyle w:val="Listenabsatz"/>
        <w:numPr>
          <w:ilvl w:val="0"/>
          <w:numId w:val="6"/>
        </w:numPr>
        <w:spacing w:after="120" w:line="360" w:lineRule="auto"/>
        <w:ind w:right="1695"/>
        <w:rPr>
          <w:rFonts w:ascii="Arial" w:eastAsia="Arial" w:hAnsi="Arial" w:cs="Arial"/>
        </w:rPr>
      </w:pPr>
      <w:r w:rsidRPr="006707ED">
        <w:rPr>
          <w:rFonts w:ascii="Arial" w:eastAsia="Arial" w:hAnsi="Arial" w:cs="Arial"/>
        </w:rPr>
        <w:t>Präzise Einhaltung des Zielflächenabstands für ein perfektes Applikationsergebnis</w:t>
      </w:r>
    </w:p>
    <w:p w14:paraId="571E6EE3" w14:textId="716851B3" w:rsidR="006707ED" w:rsidRDefault="006707ED" w:rsidP="006707ED">
      <w:pPr>
        <w:spacing w:after="120" w:line="360" w:lineRule="auto"/>
        <w:ind w:right="1695"/>
        <w:rPr>
          <w:rFonts w:ascii="Arial" w:eastAsia="Arial" w:hAnsi="Arial" w:cs="Arial"/>
        </w:rPr>
      </w:pPr>
    </w:p>
    <w:p w14:paraId="4A133943" w14:textId="77777777" w:rsidR="006707ED" w:rsidRPr="006707ED" w:rsidRDefault="006707ED" w:rsidP="006707ED">
      <w:pPr>
        <w:spacing w:after="120" w:line="360" w:lineRule="auto"/>
        <w:ind w:right="1695"/>
        <w:rPr>
          <w:rFonts w:ascii="Arial" w:eastAsia="Arial" w:hAnsi="Arial" w:cs="Arial"/>
        </w:rPr>
      </w:pPr>
    </w:p>
    <w:p w14:paraId="546B8B91" w14:textId="75526F5C" w:rsidR="00070765"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6871D72" wp14:editId="1329D40B">
            <wp:extent cx="3474000" cy="2880000"/>
            <wp:effectExtent l="0" t="0" r="635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4000" cy="2880000"/>
                    </a:xfrm>
                    <a:prstGeom prst="rect">
                      <a:avLst/>
                    </a:prstGeom>
                  </pic:spPr>
                </pic:pic>
              </a:graphicData>
            </a:graphic>
          </wp:inline>
        </w:drawing>
      </w:r>
    </w:p>
    <w:p w14:paraId="05BBEFC3" w14:textId="77777777" w:rsidR="006707ED" w:rsidRPr="006707ED" w:rsidRDefault="006707ED" w:rsidP="006707ED">
      <w:pPr>
        <w:spacing w:after="120" w:line="360" w:lineRule="auto"/>
        <w:ind w:left="567" w:right="1695"/>
        <w:rPr>
          <w:rFonts w:ascii="Arial" w:eastAsia="Arial" w:hAnsi="Arial" w:cs="Arial"/>
        </w:rPr>
      </w:pPr>
      <w:r w:rsidRPr="006707ED">
        <w:rPr>
          <w:rFonts w:ascii="Arial" w:eastAsia="Arial" w:hAnsi="Arial" w:cs="Arial"/>
        </w:rPr>
        <w:t>UX 7601 Super mit 42-m-Super-L3-Gestänge</w:t>
      </w:r>
    </w:p>
    <w:p w14:paraId="14803D4B" w14:textId="4862EE65" w:rsidR="00070765" w:rsidRDefault="00070765" w:rsidP="00070765">
      <w:pPr>
        <w:spacing w:after="120" w:line="360" w:lineRule="auto"/>
        <w:ind w:left="567" w:right="1695"/>
        <w:rPr>
          <w:rFonts w:ascii="Arial" w:eastAsia="Arial" w:hAnsi="Arial" w:cs="Arial"/>
        </w:rPr>
      </w:pPr>
    </w:p>
    <w:p w14:paraId="166070CF" w14:textId="0CD4800E" w:rsidR="006707ED" w:rsidRDefault="006707ED" w:rsidP="00070765">
      <w:pPr>
        <w:spacing w:after="120" w:line="360" w:lineRule="auto"/>
        <w:ind w:left="567" w:right="1695"/>
        <w:rPr>
          <w:rFonts w:ascii="Arial" w:eastAsia="Arial" w:hAnsi="Arial" w:cs="Arial"/>
        </w:rPr>
      </w:pPr>
    </w:p>
    <w:p w14:paraId="4F415E2B" w14:textId="2031908D" w:rsidR="006707ED" w:rsidRDefault="00EA772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8833A48" wp14:editId="23FB941B">
            <wp:extent cx="5014800" cy="2880000"/>
            <wp:effectExtent l="0" t="0" r="190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14800" cy="2880000"/>
                    </a:xfrm>
                    <a:prstGeom prst="rect">
                      <a:avLst/>
                    </a:prstGeom>
                  </pic:spPr>
                </pic:pic>
              </a:graphicData>
            </a:graphic>
          </wp:inline>
        </w:drawing>
      </w:r>
    </w:p>
    <w:p w14:paraId="0A17740E" w14:textId="50AD34D8" w:rsidR="006707ED" w:rsidRPr="006707ED" w:rsidRDefault="006707ED" w:rsidP="006707ED">
      <w:pPr>
        <w:spacing w:after="120" w:line="360" w:lineRule="auto"/>
        <w:ind w:left="567" w:right="1695"/>
        <w:rPr>
          <w:rFonts w:ascii="Arial" w:eastAsia="Arial" w:hAnsi="Arial" w:cs="Arial"/>
        </w:rPr>
      </w:pPr>
      <w:r w:rsidRPr="006707ED">
        <w:rPr>
          <w:rFonts w:ascii="Arial" w:eastAsia="Arial" w:hAnsi="Arial" w:cs="Arial"/>
        </w:rPr>
        <w:t>Hydraulisch vorgespannter Endausleger vom 42-m-Super-L3-Gestänge</w:t>
      </w:r>
    </w:p>
    <w:p w14:paraId="6FB32E3D" w14:textId="1FD12D9E" w:rsidR="006707ED" w:rsidRDefault="006707ED" w:rsidP="00070765">
      <w:pPr>
        <w:spacing w:after="120" w:line="360" w:lineRule="auto"/>
        <w:ind w:left="567" w:right="1695"/>
        <w:rPr>
          <w:rFonts w:ascii="Arial" w:eastAsia="Arial" w:hAnsi="Arial" w:cs="Arial"/>
        </w:rPr>
      </w:pPr>
    </w:p>
    <w:p w14:paraId="36CFD67F" w14:textId="5E64A6A5" w:rsidR="006707ED" w:rsidRDefault="006707ED" w:rsidP="00070765">
      <w:pPr>
        <w:spacing w:after="120" w:line="360" w:lineRule="auto"/>
        <w:ind w:left="567" w:right="1695"/>
        <w:rPr>
          <w:rFonts w:ascii="Arial" w:eastAsia="Arial" w:hAnsi="Arial" w:cs="Arial"/>
        </w:rPr>
      </w:pPr>
    </w:p>
    <w:p w14:paraId="5659DFFB" w14:textId="6A85B6F9" w:rsidR="006707ED"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6C9685E" wp14:editId="116B8F53">
            <wp:extent cx="4557600" cy="3240000"/>
            <wp:effectExtent l="0" t="0" r="190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57600" cy="3240000"/>
                    </a:xfrm>
                    <a:prstGeom prst="rect">
                      <a:avLst/>
                    </a:prstGeom>
                  </pic:spPr>
                </pic:pic>
              </a:graphicData>
            </a:graphic>
          </wp:inline>
        </w:drawing>
      </w:r>
    </w:p>
    <w:p w14:paraId="069D4AEB" w14:textId="72115950" w:rsidR="006707ED" w:rsidRDefault="006707ED" w:rsidP="006707ED">
      <w:pPr>
        <w:spacing w:after="120" w:line="360" w:lineRule="auto"/>
        <w:ind w:left="567" w:right="1695"/>
        <w:rPr>
          <w:rFonts w:ascii="Arial" w:eastAsia="Arial" w:hAnsi="Arial" w:cs="Arial"/>
        </w:rPr>
      </w:pPr>
      <w:r w:rsidRPr="006707ED">
        <w:rPr>
          <w:rFonts w:ascii="Arial" w:eastAsia="Arial" w:hAnsi="Arial" w:cs="Arial"/>
        </w:rPr>
        <w:t>Hydraulische Vorspannung des Endauslegers</w:t>
      </w:r>
    </w:p>
    <w:p w14:paraId="766FF75C" w14:textId="77777777" w:rsidR="004F6F6B" w:rsidRPr="006707ED" w:rsidRDefault="004F6F6B" w:rsidP="004F6F6B">
      <w:pPr>
        <w:spacing w:after="120" w:line="360" w:lineRule="auto"/>
        <w:ind w:right="1695"/>
        <w:rPr>
          <w:rFonts w:ascii="Arial" w:eastAsia="Arial" w:hAnsi="Arial" w:cs="Arial"/>
        </w:rPr>
      </w:pPr>
    </w:p>
    <w:p w14:paraId="03B58D88" w14:textId="3C627877" w:rsidR="006707ED" w:rsidRDefault="006707ED" w:rsidP="00070765">
      <w:pPr>
        <w:spacing w:after="120" w:line="360" w:lineRule="auto"/>
        <w:ind w:left="567" w:right="1695"/>
        <w:rPr>
          <w:rFonts w:ascii="Arial" w:eastAsia="Arial" w:hAnsi="Arial" w:cs="Arial"/>
        </w:rPr>
      </w:pPr>
    </w:p>
    <w:p w14:paraId="28B4480C" w14:textId="54931574" w:rsidR="006707ED" w:rsidRDefault="00EA772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2B2EABD" wp14:editId="3FB874CB">
            <wp:extent cx="3553200" cy="3240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53200" cy="3240000"/>
                    </a:xfrm>
                    <a:prstGeom prst="rect">
                      <a:avLst/>
                    </a:prstGeom>
                  </pic:spPr>
                </pic:pic>
              </a:graphicData>
            </a:graphic>
          </wp:inline>
        </w:drawing>
      </w:r>
    </w:p>
    <w:p w14:paraId="2590C830" w14:textId="42AAFCB7" w:rsidR="00EA7720"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4ADCC2D" wp14:editId="287D37BC">
            <wp:extent cx="6120000" cy="2235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35600"/>
                    </a:xfrm>
                    <a:prstGeom prst="rect">
                      <a:avLst/>
                    </a:prstGeom>
                  </pic:spPr>
                </pic:pic>
              </a:graphicData>
            </a:graphic>
          </wp:inline>
        </w:drawing>
      </w:r>
    </w:p>
    <w:p w14:paraId="32AB0A01" w14:textId="30D54E19" w:rsidR="006707ED" w:rsidRDefault="006707ED" w:rsidP="006707ED">
      <w:pPr>
        <w:spacing w:after="120" w:line="360" w:lineRule="auto"/>
        <w:ind w:left="567" w:right="1695"/>
        <w:rPr>
          <w:rFonts w:ascii="Arial" w:eastAsia="Arial" w:hAnsi="Arial" w:cs="Arial"/>
        </w:rPr>
      </w:pPr>
      <w:r w:rsidRPr="006707ED">
        <w:rPr>
          <w:rFonts w:ascii="Arial" w:eastAsia="Arial" w:hAnsi="Arial" w:cs="Arial"/>
        </w:rPr>
        <w:t>42 m Arbeitsbreite kompakt geklappt für den sicheren Straßentransport</w:t>
      </w:r>
    </w:p>
    <w:p w14:paraId="5D3C0868" w14:textId="631B6195" w:rsidR="004F6F6B" w:rsidRDefault="004F6F6B" w:rsidP="006707ED">
      <w:pPr>
        <w:spacing w:after="120" w:line="360" w:lineRule="auto"/>
        <w:ind w:left="567" w:right="1695"/>
        <w:rPr>
          <w:rFonts w:ascii="Arial" w:eastAsia="Arial" w:hAnsi="Arial" w:cs="Arial"/>
        </w:rPr>
      </w:pPr>
    </w:p>
    <w:p w14:paraId="2C7B8F3C" w14:textId="1B32BF2D" w:rsidR="004F6F6B" w:rsidRDefault="004F6F6B" w:rsidP="006707ED">
      <w:pPr>
        <w:spacing w:after="120" w:line="360" w:lineRule="auto"/>
        <w:ind w:left="567" w:right="1695"/>
        <w:rPr>
          <w:rFonts w:ascii="Arial" w:eastAsia="Arial" w:hAnsi="Arial" w:cs="Arial"/>
        </w:rPr>
      </w:pPr>
    </w:p>
    <w:p w14:paraId="04DCD4AD" w14:textId="10F744F0" w:rsidR="004F6F6B" w:rsidRDefault="00EA7720" w:rsidP="006707E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91C57C4" wp14:editId="7F936B51">
            <wp:extent cx="4935600" cy="2880000"/>
            <wp:effectExtent l="0" t="0" r="508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5600" cy="2880000"/>
                    </a:xfrm>
                    <a:prstGeom prst="rect">
                      <a:avLst/>
                    </a:prstGeom>
                  </pic:spPr>
                </pic:pic>
              </a:graphicData>
            </a:graphic>
          </wp:inline>
        </w:drawing>
      </w:r>
    </w:p>
    <w:p w14:paraId="76517026" w14:textId="77777777" w:rsidR="004F6F6B" w:rsidRPr="004F6F6B" w:rsidRDefault="004F6F6B" w:rsidP="004F6F6B">
      <w:pPr>
        <w:spacing w:after="120" w:line="360" w:lineRule="auto"/>
        <w:ind w:left="567" w:right="1695"/>
        <w:rPr>
          <w:rFonts w:ascii="Arial" w:eastAsia="Arial" w:hAnsi="Arial" w:cs="Arial"/>
        </w:rPr>
      </w:pPr>
      <w:r w:rsidRPr="004F6F6B">
        <w:rPr>
          <w:rFonts w:ascii="Arial" w:eastAsia="Arial" w:hAnsi="Arial" w:cs="Arial"/>
        </w:rPr>
        <w:t>UX 7601 Super mit 42-m-Super-L3-Gestänge und UX 5201 mit 36-m-Super-L3-Gestänge</w:t>
      </w:r>
    </w:p>
    <w:p w14:paraId="3C3799C3" w14:textId="444876B6" w:rsidR="004F6F6B" w:rsidRDefault="004F6F6B" w:rsidP="006707ED">
      <w:pPr>
        <w:spacing w:after="120" w:line="360" w:lineRule="auto"/>
        <w:ind w:left="567" w:right="1695"/>
        <w:rPr>
          <w:rFonts w:ascii="Arial" w:eastAsia="Arial" w:hAnsi="Arial" w:cs="Arial"/>
        </w:rPr>
      </w:pPr>
    </w:p>
    <w:p w14:paraId="2AFEF857" w14:textId="1289DB61" w:rsidR="004F6F6B" w:rsidRDefault="004F6F6B" w:rsidP="006707ED">
      <w:pPr>
        <w:spacing w:after="120" w:line="360" w:lineRule="auto"/>
        <w:ind w:left="567" w:right="1695"/>
        <w:rPr>
          <w:rFonts w:ascii="Arial" w:eastAsia="Arial" w:hAnsi="Arial" w:cs="Arial"/>
        </w:rPr>
      </w:pPr>
    </w:p>
    <w:p w14:paraId="4DB1CD70" w14:textId="3CA2A83F" w:rsidR="004F6F6B" w:rsidRDefault="00EA7720" w:rsidP="006707E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71D5BCB" wp14:editId="41D37A33">
            <wp:extent cx="4935600" cy="2880000"/>
            <wp:effectExtent l="0" t="0" r="508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35600" cy="2880000"/>
                    </a:xfrm>
                    <a:prstGeom prst="rect">
                      <a:avLst/>
                    </a:prstGeom>
                  </pic:spPr>
                </pic:pic>
              </a:graphicData>
            </a:graphic>
          </wp:inline>
        </w:drawing>
      </w:r>
    </w:p>
    <w:p w14:paraId="2A459997" w14:textId="77777777" w:rsidR="004F6F6B" w:rsidRPr="004F6F6B" w:rsidRDefault="004F6F6B" w:rsidP="004F6F6B">
      <w:pPr>
        <w:spacing w:after="120" w:line="360" w:lineRule="auto"/>
        <w:ind w:left="567" w:right="1695"/>
        <w:rPr>
          <w:rFonts w:ascii="Arial" w:eastAsia="Arial" w:hAnsi="Arial" w:cs="Arial"/>
        </w:rPr>
      </w:pPr>
      <w:r w:rsidRPr="004F6F6B">
        <w:rPr>
          <w:rFonts w:ascii="Arial" w:eastAsia="Arial" w:hAnsi="Arial" w:cs="Arial"/>
        </w:rPr>
        <w:t xml:space="preserve">UX 7601 Super mit 42-m-Super-L3-Gestänge: Exakte </w:t>
      </w:r>
      <w:proofErr w:type="spellStart"/>
      <w:r w:rsidRPr="004F6F6B">
        <w:rPr>
          <w:rFonts w:ascii="Arial" w:eastAsia="Arial" w:hAnsi="Arial" w:cs="Arial"/>
        </w:rPr>
        <w:t>Gestängeführung</w:t>
      </w:r>
      <w:proofErr w:type="spellEnd"/>
      <w:r w:rsidRPr="004F6F6B">
        <w:rPr>
          <w:rFonts w:ascii="Arial" w:eastAsia="Arial" w:hAnsi="Arial" w:cs="Arial"/>
        </w:rPr>
        <w:t xml:space="preserve"> dank </w:t>
      </w:r>
      <w:proofErr w:type="spellStart"/>
      <w:r w:rsidRPr="004F6F6B">
        <w:rPr>
          <w:rFonts w:ascii="Arial" w:eastAsia="Arial" w:hAnsi="Arial" w:cs="Arial"/>
        </w:rPr>
        <w:t>ContourControl</w:t>
      </w:r>
      <w:proofErr w:type="spellEnd"/>
      <w:r w:rsidRPr="004F6F6B">
        <w:rPr>
          <w:rFonts w:ascii="Arial" w:eastAsia="Arial" w:hAnsi="Arial" w:cs="Arial"/>
        </w:rPr>
        <w:t xml:space="preserve"> und </w:t>
      </w:r>
      <w:proofErr w:type="spellStart"/>
      <w:r w:rsidRPr="004F6F6B">
        <w:rPr>
          <w:rFonts w:ascii="Arial" w:eastAsia="Arial" w:hAnsi="Arial" w:cs="Arial"/>
        </w:rPr>
        <w:t>SwingStop</w:t>
      </w:r>
      <w:proofErr w:type="spellEnd"/>
    </w:p>
    <w:p w14:paraId="12B01E0C" w14:textId="7AB5EFF0" w:rsidR="004F6F6B" w:rsidRDefault="004F6F6B" w:rsidP="006707ED">
      <w:pPr>
        <w:spacing w:after="120" w:line="360" w:lineRule="auto"/>
        <w:ind w:left="567" w:right="1695"/>
        <w:rPr>
          <w:rFonts w:ascii="Arial" w:eastAsia="Arial" w:hAnsi="Arial" w:cs="Arial"/>
        </w:rPr>
      </w:pPr>
    </w:p>
    <w:p w14:paraId="30C2B3D7" w14:textId="387A0550" w:rsidR="004F6F6B" w:rsidRDefault="004F6F6B" w:rsidP="006707ED">
      <w:pPr>
        <w:spacing w:after="120" w:line="360" w:lineRule="auto"/>
        <w:ind w:left="567" w:right="1695"/>
        <w:rPr>
          <w:rFonts w:ascii="Arial" w:eastAsia="Arial" w:hAnsi="Arial" w:cs="Arial"/>
        </w:rPr>
      </w:pPr>
    </w:p>
    <w:p w14:paraId="3C2AAF78" w14:textId="31DB58F0" w:rsidR="004F6F6B" w:rsidRDefault="00EA7720" w:rsidP="006707E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6EFCF05" wp14:editId="629F6BCD">
            <wp:extent cx="6120000" cy="1875600"/>
            <wp:effectExtent l="0" t="0" r="190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1875600"/>
                    </a:xfrm>
                    <a:prstGeom prst="rect">
                      <a:avLst/>
                    </a:prstGeom>
                  </pic:spPr>
                </pic:pic>
              </a:graphicData>
            </a:graphic>
          </wp:inline>
        </w:drawing>
      </w:r>
    </w:p>
    <w:p w14:paraId="1E8A4B8F" w14:textId="77777777" w:rsidR="004F6F6B" w:rsidRPr="00C933ED" w:rsidRDefault="004F6F6B" w:rsidP="004F6F6B">
      <w:pPr>
        <w:spacing w:after="120" w:line="360" w:lineRule="auto"/>
        <w:ind w:left="567" w:right="1695"/>
        <w:rPr>
          <w:rFonts w:ascii="Arial" w:eastAsia="Arial" w:hAnsi="Arial" w:cs="Arial"/>
          <w:bCs/>
        </w:rPr>
      </w:pPr>
      <w:r w:rsidRPr="00C933ED">
        <w:rPr>
          <w:rFonts w:ascii="Arial" w:eastAsia="Arial" w:hAnsi="Arial" w:cs="Arial"/>
          <w:bCs/>
        </w:rPr>
        <w:t>Arbeitsbreiten des Super-L3-Gestänges</w:t>
      </w:r>
    </w:p>
    <w:p w14:paraId="5B68B333" w14:textId="77777777" w:rsidR="004F6F6B" w:rsidRPr="006707ED" w:rsidRDefault="004F6F6B" w:rsidP="006707ED">
      <w:pPr>
        <w:spacing w:after="120" w:line="360" w:lineRule="auto"/>
        <w:ind w:left="567" w:right="1695"/>
        <w:rPr>
          <w:rFonts w:ascii="Arial" w:eastAsia="Arial" w:hAnsi="Arial" w:cs="Arial"/>
        </w:rPr>
      </w:pPr>
    </w:p>
    <w:p w14:paraId="5DDA0495" w14:textId="13FF30C2" w:rsidR="006707ED" w:rsidRDefault="006707ED" w:rsidP="00070765">
      <w:pPr>
        <w:spacing w:after="120" w:line="360" w:lineRule="auto"/>
        <w:ind w:left="567" w:right="1695"/>
        <w:rPr>
          <w:rFonts w:ascii="Arial" w:eastAsia="Arial" w:hAnsi="Arial" w:cs="Arial"/>
        </w:rPr>
      </w:pPr>
    </w:p>
    <w:p w14:paraId="3FFE326E" w14:textId="15E18965" w:rsidR="006707ED" w:rsidRDefault="006707ED" w:rsidP="00070765">
      <w:pPr>
        <w:spacing w:after="120" w:line="360" w:lineRule="auto"/>
        <w:ind w:left="567" w:right="1695"/>
        <w:rPr>
          <w:rFonts w:ascii="Arial" w:eastAsia="Arial" w:hAnsi="Arial" w:cs="Arial"/>
        </w:rPr>
      </w:pPr>
    </w:p>
    <w:p w14:paraId="08609C98" w14:textId="5B95A082" w:rsidR="006707ED" w:rsidRDefault="006707ED" w:rsidP="00070765">
      <w:pPr>
        <w:spacing w:after="120" w:line="360" w:lineRule="auto"/>
        <w:ind w:left="567" w:right="1695"/>
        <w:rPr>
          <w:rFonts w:ascii="Arial" w:eastAsia="Arial" w:hAnsi="Arial" w:cs="Arial"/>
        </w:rPr>
      </w:pPr>
    </w:p>
    <w:p w14:paraId="163B8C39" w14:textId="057F16E4" w:rsidR="00CC50FE" w:rsidRDefault="00CC50FE" w:rsidP="00070765">
      <w:pPr>
        <w:spacing w:after="120" w:line="360" w:lineRule="auto"/>
        <w:ind w:left="567" w:right="1695"/>
        <w:rPr>
          <w:rFonts w:ascii="Arial" w:eastAsia="Arial" w:hAnsi="Arial" w:cs="Arial"/>
        </w:rPr>
      </w:pPr>
    </w:p>
    <w:p w14:paraId="779DD46F" w14:textId="7CEB9B95" w:rsidR="00CC50FE" w:rsidRDefault="00CC50FE" w:rsidP="00070765">
      <w:pPr>
        <w:spacing w:after="120" w:line="360" w:lineRule="auto"/>
        <w:ind w:left="567" w:right="1695"/>
        <w:rPr>
          <w:rFonts w:ascii="Arial" w:eastAsia="Arial" w:hAnsi="Arial" w:cs="Arial"/>
        </w:rPr>
      </w:pPr>
    </w:p>
    <w:p w14:paraId="75BCADAB" w14:textId="625F73C7" w:rsidR="00CC50FE" w:rsidRDefault="00CC50FE" w:rsidP="00070765">
      <w:pPr>
        <w:spacing w:after="120" w:line="360" w:lineRule="auto"/>
        <w:ind w:left="567" w:right="1695"/>
        <w:rPr>
          <w:rFonts w:ascii="Arial" w:eastAsia="Arial" w:hAnsi="Arial" w:cs="Arial"/>
        </w:rPr>
      </w:pPr>
    </w:p>
    <w:p w14:paraId="02E98079" w14:textId="52F25A01" w:rsidR="00CC50FE" w:rsidRDefault="00CC50FE" w:rsidP="00070765">
      <w:pPr>
        <w:spacing w:after="120" w:line="360" w:lineRule="auto"/>
        <w:ind w:left="567" w:right="1695"/>
        <w:rPr>
          <w:rFonts w:ascii="Arial" w:eastAsia="Arial" w:hAnsi="Arial" w:cs="Arial"/>
        </w:rPr>
      </w:pPr>
    </w:p>
    <w:p w14:paraId="3673AD1C" w14:textId="0EC4E65D" w:rsidR="00CC50FE" w:rsidRDefault="00CC50FE" w:rsidP="00070765">
      <w:pPr>
        <w:spacing w:after="120" w:line="360" w:lineRule="auto"/>
        <w:ind w:left="567" w:right="1695"/>
        <w:rPr>
          <w:rFonts w:ascii="Arial" w:eastAsia="Arial" w:hAnsi="Arial" w:cs="Arial"/>
        </w:rPr>
      </w:pPr>
    </w:p>
    <w:p w14:paraId="32C6336F" w14:textId="18F786E5" w:rsidR="00CC50FE" w:rsidRDefault="00CC50FE" w:rsidP="00070765">
      <w:pPr>
        <w:spacing w:after="120" w:line="360" w:lineRule="auto"/>
        <w:ind w:left="567" w:right="1695"/>
        <w:rPr>
          <w:rFonts w:ascii="Arial" w:eastAsia="Arial" w:hAnsi="Arial" w:cs="Arial"/>
        </w:rPr>
      </w:pPr>
    </w:p>
    <w:p w14:paraId="67584B03" w14:textId="77777777" w:rsidR="00EA7720" w:rsidRDefault="00EA7720" w:rsidP="00070765">
      <w:pPr>
        <w:spacing w:after="120" w:line="360" w:lineRule="auto"/>
        <w:ind w:left="567" w:right="1695"/>
        <w:rPr>
          <w:rFonts w:ascii="Arial" w:eastAsia="Arial" w:hAnsi="Arial" w:cs="Arial"/>
        </w:rPr>
      </w:pPr>
    </w:p>
    <w:p w14:paraId="2855A56B" w14:textId="77777777" w:rsidR="00CC50FE" w:rsidRPr="00E12CE4" w:rsidRDefault="00CC50FE" w:rsidP="00CC50FE">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8B7CFBC" w14:textId="77777777" w:rsidR="00CC50FE" w:rsidRPr="00E12CE4" w:rsidRDefault="00CC50FE" w:rsidP="00CC50FE">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3EA965A5" w14:textId="77777777" w:rsidR="00CC50FE" w:rsidRDefault="00CC50FE" w:rsidP="00CC50FE">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03AD38A5" wp14:editId="2762D34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550339F" wp14:editId="40D912A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ADA433" wp14:editId="3A812B51">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867A6C2" wp14:editId="0B751C4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6CA5AF6" wp14:editId="3C104551">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28AA4CEB" w:rsidR="00A46482" w:rsidRDefault="00A46482" w:rsidP="00CC50FE">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84EE9B" w14:textId="77777777" w:rsidR="00E7009E" w:rsidRDefault="00E7009E">
      <w:r>
        <w:separator/>
      </w:r>
    </w:p>
  </w:endnote>
  <w:endnote w:type="continuationSeparator" w:id="0">
    <w:p w14:paraId="0DECB1F4" w14:textId="77777777" w:rsidR="00E7009E" w:rsidRDefault="00E700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933ED">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933ED">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933ED">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933ED">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DE68383" w14:textId="77777777" w:rsidR="00E7009E" w:rsidRDefault="00E7009E">
      <w:r>
        <w:separator/>
      </w:r>
    </w:p>
  </w:footnote>
  <w:footnote w:type="continuationSeparator" w:id="0">
    <w:p w14:paraId="7149BBC7" w14:textId="77777777" w:rsidR="00E7009E" w:rsidRDefault="00E700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013527"/>
    <w:multiLevelType w:val="hybridMultilevel"/>
    <w:tmpl w:val="C590CBF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4E6"/>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4F6F6B"/>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7ED"/>
    <w:rsid w:val="00670B1E"/>
    <w:rsid w:val="0067189D"/>
    <w:rsid w:val="00672253"/>
    <w:rsid w:val="00672387"/>
    <w:rsid w:val="006725D6"/>
    <w:rsid w:val="00673AC6"/>
    <w:rsid w:val="00674639"/>
    <w:rsid w:val="0067511C"/>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33ED"/>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50FE"/>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6D2"/>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09E"/>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A7720"/>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6167D-AA99-4BB5-9CFC-BF3B449B29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428</Words>
  <Characters>3054</Characters>
  <Application>Microsoft Office Word</Application>
  <DocSecurity>0</DocSecurity>
  <Lines>25</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2021-10-08T07:18:00Z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