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8FC2968" w14:textId="6A3F50A3" w:rsidR="009B0422" w:rsidRPr="009B0422" w:rsidRDefault="00143F32" w:rsidP="009B0422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Новый компьютер управления AMAZONE AmaSpread 2</w:t>
      </w:r>
    </w:p>
    <w:p w14:paraId="2E276E00" w14:textId="77777777" w:rsidR="00C437BD" w:rsidRDefault="00C437BD" w:rsidP="009B042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E35B627" w14:textId="21F01B47" w:rsidR="009B0422" w:rsidRPr="009B0422" w:rsidRDefault="00B8175E" w:rsidP="009B042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Для распределителя удобрений со взвешивающим устройством ZA-V Profis Control AMAZONE предлагает новый компьютер управления AmaSpread 2. Таким образом, в сегменте среднего класса появился устанавливаемый на машине терминал, который убеждает комфортным управлением и простым навигационным меню. </w:t>
      </w:r>
    </w:p>
    <w:p w14:paraId="3D99B21C" w14:textId="77777777" w:rsidR="009B0422" w:rsidRPr="009B0422" w:rsidRDefault="009B0422" w:rsidP="009B042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C52C200" w14:textId="6120D2CC" w:rsidR="009B0422" w:rsidRPr="009B0422" w:rsidRDefault="009B0422" w:rsidP="009B042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Современный дизайн и интуитивное управление</w:t>
      </w:r>
    </w:p>
    <w:p w14:paraId="1A64DABD" w14:textId="79BEC1EA" w:rsidR="009B0422" w:rsidRPr="009B0422" w:rsidRDefault="009B0422" w:rsidP="009F031B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Логическая структура управления в сочетании с контрастным цветным дисплеем 4,3 дюйма обеспечивает высокий комфорт управления в современном стиле. Вся информация по распределению, в том числе, норма внесения, количество остатков или производительность, наглядно отображается на экране. </w:t>
      </w:r>
    </w:p>
    <w:p w14:paraId="657CB72F" w14:textId="69E9822D" w:rsidR="009B0422" w:rsidRPr="009B0422" w:rsidRDefault="009B0422" w:rsidP="009F031B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На терминале не предусмотрено многоуровневое навигационное меню. Каждая ключевая функция определена под отдельной кнопкой. Всеми важными функциями по дозированию вещества и пограничному распределению можно управлять непосредственно с помощью комфортной клавиши с подсветкой. Таким образом, управление одной рукой во время распределения не представляет никаких проблем. </w:t>
      </w:r>
    </w:p>
    <w:p w14:paraId="7C8C7ACF" w14:textId="6906C1E5" w:rsidR="009B0422" w:rsidRPr="009B0422" w:rsidRDefault="009B0422" w:rsidP="009B042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Можно сохранить и в любое время запросить специфические для того или иного распределяемого материала настройки для 10 видов различных удобрений. Кроме того, пользователь может применить данные по количеству внесенного материала, обработанной площади, а также рабочему времени для простого документирования. </w:t>
      </w:r>
    </w:p>
    <w:p w14:paraId="34505741" w14:textId="317992C9" w:rsidR="0038461E" w:rsidRDefault="0038461E">
      <w:pPr>
        <w:rPr>
          <w:rFonts w:ascii="Arial" w:eastAsia="Arial" w:hAnsi="Arial" w:cs="Arial"/>
        </w:rPr>
      </w:pPr>
    </w:p>
    <w:p w14:paraId="09301C6D" w14:textId="77777777" w:rsidR="009B0422" w:rsidRPr="009B0422" w:rsidRDefault="009B0422" w:rsidP="0038461E">
      <w:pPr>
        <w:spacing w:after="120" w:line="360" w:lineRule="auto"/>
        <w:ind w:right="1695" w:firstLine="567"/>
        <w:rPr>
          <w:rFonts w:ascii="Arial" w:eastAsia="Arial" w:hAnsi="Arial" w:cs="Arial"/>
        </w:rPr>
      </w:pPr>
      <w:r>
        <w:rPr>
          <w:rFonts w:ascii="Arial" w:hAnsi="Arial"/>
          <w:b/>
        </w:rPr>
        <w:t>Все функции под контролем</w:t>
      </w:r>
    </w:p>
    <w:p w14:paraId="659A3218" w14:textId="1B26AF79" w:rsidR="009B0422" w:rsidRPr="009B0422" w:rsidRDefault="00E2565E" w:rsidP="009F031B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Наряду с регулировкой нормы внесения в зависимости от скорости движения, с AmaSpread 2, среди прочего, можно включать до 6 секций и использовать взвешивающую технику Profis. За счет быстрой адаптации </w:t>
      </w:r>
      <w:r>
        <w:rPr>
          <w:rFonts w:ascii="Arial" w:hAnsi="Arial"/>
        </w:rPr>
        <w:lastRenderedPageBreak/>
        <w:t xml:space="preserve">нормы внесения можно реагировать на изменение условий местности. Также с помощью компьютера управления, благодаря взвешивающей технике 200 Гц, осуществляется точная регулировка нормы внесения. Тем самым, обеспечивается неизменная норма внесения даже при переменном качестве удобрений. В сочетании с опциональным датчиком наклона обеспечивается точный результат взвешивания даже на склонах. </w:t>
      </w:r>
    </w:p>
    <w:p w14:paraId="50C2D4EA" w14:textId="255C7CFA" w:rsidR="009B0422" w:rsidRPr="009B0422" w:rsidRDefault="009B0422" w:rsidP="009F031B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С использованием системы пограничного распределения Limiter V+ пользователь может в зависимости от пограничной картины переключать режимы распределения по границам, по краям, вдоль канав, не покидая кабины трактора. Опциональные датчики опустошения бункера предупреждают пользователя через AmaSpread 2 о минимальном уровне в бункере. Терминал предусматривает также возможность интегрирования рабочего освещения. </w:t>
      </w:r>
    </w:p>
    <w:p w14:paraId="5D6F03E6" w14:textId="6F2CB6AB" w:rsidR="009B0422" w:rsidRPr="009B0422" w:rsidRDefault="009B0422" w:rsidP="009B042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В конечном итоге, AmaSpread 2 предлагает для распределителей удобрений ZA-V Profis Control новую возможность простого управления при полнейшем объеме функций.</w:t>
      </w:r>
    </w:p>
    <w:p w14:paraId="67621F7D" w14:textId="3A5EFCE4" w:rsidR="00B34679" w:rsidRDefault="00B34679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691881AE" w14:textId="0C20C9D5" w:rsidR="002B17B0" w:rsidRDefault="002B17B0">
      <w:pPr>
        <w:rPr>
          <w:rFonts w:ascii="Arial" w:hAnsi="Arial" w:cs="Arial"/>
          <w:bCs/>
        </w:rPr>
      </w:pPr>
      <w:r>
        <w:rPr>
          <w:rFonts w:ascii="Arial" w:hAnsi="Arial" w:cs="Arial"/>
          <w:bCs/>
        </w:rPr>
        <w:br w:type="page"/>
      </w:r>
    </w:p>
    <w:p w14:paraId="1C7EA801" w14:textId="2CB14A42" w:rsidR="00B34679" w:rsidRDefault="00B34679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  <w:noProof/>
          <w:lang w:val="de-DE"/>
        </w:rPr>
        <w:lastRenderedPageBreak/>
        <w:drawing>
          <wp:inline distT="0" distB="0" distL="0" distR="0" wp14:anchorId="287A8F2F" wp14:editId="3DE326E0">
            <wp:extent cx="3477600" cy="2880000"/>
            <wp:effectExtent l="0" t="0" r="2540" b="3175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D8832D" w14:textId="77777777" w:rsidR="009B0422" w:rsidRPr="009B0422" w:rsidRDefault="009B0422" w:rsidP="009B0422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</w:rPr>
        <w:t>Даже при переменных условиях освещенности пользователь может иметь в поле зрения всю информацию о процессе распределения благодаря контрастному цветному дисплею</w:t>
      </w:r>
    </w:p>
    <w:p w14:paraId="027EFE74" w14:textId="18A2E903" w:rsidR="00921FE3" w:rsidRDefault="00921FE3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01521AA4" w14:textId="3A51AF0B" w:rsidR="00B34679" w:rsidRDefault="00B34679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  <w:noProof/>
          <w:lang w:val="de-DE"/>
        </w:rPr>
        <w:drawing>
          <wp:inline distT="0" distB="0" distL="0" distR="0" wp14:anchorId="6AB4FDA1" wp14:editId="3B3B969A">
            <wp:extent cx="4053600" cy="2880000"/>
            <wp:effectExtent l="0" t="0" r="0" b="317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rafik 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7A15A1" w14:textId="754E0266" w:rsidR="009B0422" w:rsidRPr="009B0422" w:rsidRDefault="009B0422" w:rsidP="009B0422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</w:rPr>
        <w:t>Все функции доступны во время распределения, интуитивно и в режиме управления одной рукой. Каждой функции соответствует определенная кнопка.</w:t>
      </w:r>
    </w:p>
    <w:p w14:paraId="703F321C" w14:textId="780D536E" w:rsidR="009B0422" w:rsidRDefault="009B0422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D716C7F" w14:textId="6A4CC6CA" w:rsidR="00B34679" w:rsidRDefault="00B34679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  <w:noProof/>
          <w:lang w:val="de-DE"/>
        </w:rPr>
        <w:lastRenderedPageBreak/>
        <w:drawing>
          <wp:inline distT="0" distB="0" distL="0" distR="0" wp14:anchorId="1E7329B2" wp14:editId="38F3B974">
            <wp:extent cx="4651200" cy="2880000"/>
            <wp:effectExtent l="0" t="0" r="0" b="3175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Grafik 1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1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BCDC7A" w14:textId="3A1B8E08" w:rsidR="009B0422" w:rsidRPr="009B0422" w:rsidRDefault="009B0422" w:rsidP="009B0422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</w:rPr>
        <w:t>Всеми функциями распределителя со взвешивающим устройством ZA-V Profis Control можно комфортно управлять с помощью нового, специфического для машины, компьютера управления AmaSpread 2.</w:t>
      </w:r>
    </w:p>
    <w:p w14:paraId="3158CC55" w14:textId="5D455CC0" w:rsidR="00B34679" w:rsidRDefault="00B34679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  <w:noProof/>
          <w:lang w:val="de-DE"/>
        </w:rPr>
        <w:drawing>
          <wp:inline distT="0" distB="0" distL="0" distR="0" wp14:anchorId="490414CE" wp14:editId="6F61B94A">
            <wp:extent cx="4053600" cy="2880000"/>
            <wp:effectExtent l="0" t="0" r="0" b="3175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Grafik 20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A5E7D6" w14:textId="51EBC987" w:rsidR="009B0422" w:rsidRPr="009B0422" w:rsidRDefault="008911D2" w:rsidP="009B0422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</w:rPr>
        <w:t>Опциональная система пограничного распределения Limiter V+ интегрирована в концепцию управления AmaSpread 2. Нажатием кнопки можно реагировать на различные пограничные ситуации и переключать режимы распределения по границам, по краям или вдоль канав. Актуальный вариант пограничного распределения наглядно отображается на дисплее.</w:t>
      </w:r>
    </w:p>
    <w:p w14:paraId="44AB284F" w14:textId="77777777" w:rsidR="0038461E" w:rsidRDefault="0038461E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54702571" w14:textId="37E49DFA" w:rsidR="009B0422" w:rsidRDefault="00B34679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  <w:noProof/>
          <w:lang w:val="de-DE"/>
        </w:rPr>
        <w:drawing>
          <wp:inline distT="0" distB="0" distL="0" distR="0" wp14:anchorId="588D4C19" wp14:editId="7CB53AF4">
            <wp:extent cx="3477600" cy="2880000"/>
            <wp:effectExtent l="0" t="0" r="2540" b="3175"/>
            <wp:docPr id="23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Grafik 23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927A70" w14:textId="314150BB" w:rsidR="007079EE" w:rsidRDefault="009B0422" w:rsidP="0038461E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</w:rPr>
        <w:t>Несложная структура меню гарантирует быстрое управление всеми настройками распределителя.</w:t>
      </w:r>
    </w:p>
    <w:p w14:paraId="1320A200" w14:textId="77777777" w:rsidR="008911D2" w:rsidRPr="0038461E" w:rsidRDefault="008911D2" w:rsidP="0038461E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750568FC" w14:textId="77777777" w:rsidR="00653A92" w:rsidRPr="00D27732" w:rsidRDefault="00653A92" w:rsidP="00653A9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>Иллюстрации, содержание и данные о технических характеристиках не имеют обязательной силы и могут отличаться в зависимости от оснащения! Следует соблюдать действующие положения местных правил дорожного движения, возможно, потребуется получение специального разрешения. Следует уточнить допустимую нагрузку на ось и общий вес трактора. Не все возможности комбинирования можно реализовать с тракторами любых производителей.</w:t>
      </w:r>
    </w:p>
    <w:p w14:paraId="6B997D23" w14:textId="77777777" w:rsidR="00653A92" w:rsidRDefault="00653A92" w:rsidP="00653A92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7A629B2D" w14:textId="77777777" w:rsidR="00653A92" w:rsidRPr="00D27732" w:rsidRDefault="00653A92" w:rsidP="00653A9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Об AMAZONE</w:t>
      </w:r>
      <w:bookmarkStart w:id="0" w:name="_GoBack"/>
      <w:bookmarkEnd w:id="0"/>
    </w:p>
    <w:p w14:paraId="33E80A1B" w14:textId="06755983" w:rsidR="00653A92" w:rsidRPr="00E12CE4" w:rsidRDefault="00653A92" w:rsidP="00653A9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Компания AMAZONEN-WERKE H. Dreyer SE &amp; Co. KG с головным офисом в 49205 Хасберген-Гасте специализируется на изготовлении сельскохозяйственной и коммунальной техники. Управляемое собственниками предприятие ведет свою деятельность на девяти различных производственных площадках с общим количеством сотрудников около 2000 человек. Продуктовая линейка включает почвообрабатывающие орудия, сеялки, распределители удобрений и орудия для защиты растений. С 2019 года компания SCHMOTZER Hacktechnik входит в группу AMAZONE. На базе данных ключевых компетенций AMAZONE сегодня является специалистом по "интеллектуальному растениеводству" в области сельского хозяйства. Дополнительная информация: </w:t>
      </w:r>
      <w:hyperlink r:id="rId13" w:history="1">
        <w:r w:rsidR="002B17B0" w:rsidRPr="006B49BC">
          <w:rPr>
            <w:rStyle w:val="Hyperlink"/>
            <w:rFonts w:ascii="Arial" w:hAnsi="Arial"/>
            <w:sz w:val="20"/>
          </w:rPr>
          <w:t>www.amazone.</w:t>
        </w:r>
        <w:r w:rsidR="002B17B0" w:rsidRPr="006B49BC">
          <w:rPr>
            <w:rStyle w:val="Hyperlink"/>
            <w:rFonts w:ascii="Arial" w:hAnsi="Arial"/>
            <w:sz w:val="20"/>
            <w:lang w:val="de-DE"/>
          </w:rPr>
          <w:t>net/ru</w:t>
        </w:r>
      </w:hyperlink>
    </w:p>
    <w:p w14:paraId="252D2E94" w14:textId="65F39C3C" w:rsidR="00A46482" w:rsidRDefault="00653A92" w:rsidP="008911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  <w:lang w:val="de-DE"/>
        </w:rPr>
        <w:drawing>
          <wp:inline distT="0" distB="0" distL="0" distR="0" wp14:anchorId="7597227A" wp14:editId="4212A7EB">
            <wp:extent cx="241300" cy="241300"/>
            <wp:effectExtent l="0" t="0" r="6350" b="6350"/>
            <wp:docPr id="13" name="Grafik 13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60C0B71D" wp14:editId="5C3DBE15">
            <wp:extent cx="241300" cy="241300"/>
            <wp:effectExtent l="0" t="0" r="6350" b="6350"/>
            <wp:docPr id="12" name="Grafik 12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47B210B5" wp14:editId="1537CADF">
            <wp:extent cx="241300" cy="241300"/>
            <wp:effectExtent l="0" t="0" r="6350" b="6350"/>
            <wp:docPr id="11" name="Grafik 11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186E7BB2" wp14:editId="618C155B">
            <wp:extent cx="241300" cy="241300"/>
            <wp:effectExtent l="0" t="0" r="6350" b="6350"/>
            <wp:docPr id="10" name="Grafik 10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561C3F04" wp14:editId="14AA5911">
            <wp:extent cx="241300" cy="241300"/>
            <wp:effectExtent l="0" t="0" r="6350" b="6350"/>
            <wp:docPr id="7" name="Grafik 7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Sect="002B17B0">
      <w:headerReference w:type="default" r:id="rId29"/>
      <w:footerReference w:type="default" r:id="rId30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EB34D15" w14:textId="77777777" w:rsidR="004F1E93" w:rsidRDefault="004F1E93">
      <w:r>
        <w:separator/>
      </w:r>
    </w:p>
  </w:endnote>
  <w:endnote w:type="continuationSeparator" w:id="0">
    <w:p w14:paraId="023A0DCA" w14:textId="77777777" w:rsidR="004F1E93" w:rsidRDefault="004F1E9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Arial"/>
    <w:charset w:val="00"/>
    <w:family w:val="swiss"/>
    <w:pitch w:val="variable"/>
    <w:sig w:usb0="00000000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Страница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B17B0">
                            <w:rPr>
                              <w:rFonts w:ascii="Arial" w:hAnsi="Arial"/>
                              <w:noProof/>
                              <w:sz w:val="20"/>
                            </w:rPr>
                            <w:t>5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из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B17B0">
                            <w:rPr>
                              <w:rFonts w:ascii="Arial" w:hAnsi="Arial"/>
                              <w:noProof/>
                              <w:sz w:val="20"/>
                            </w:rPr>
                            <w:t>5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Страница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2B17B0">
                      <w:rPr>
                        <w:rFonts w:ascii="Arial" w:hAnsi="Arial"/>
                        <w:noProof/>
                        <w:sz w:val="20"/>
                      </w:rPr>
                      <w:t>5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из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2B17B0">
                      <w:rPr>
                        <w:rFonts w:ascii="Arial" w:hAnsi="Arial"/>
                        <w:noProof/>
                        <w:sz w:val="20"/>
                      </w:rPr>
                      <w:t>5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60FD3ABD" w14:textId="2BD7AD51" w:rsidR="005E0980" w:rsidRPr="00D744EF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Телефон +49 (0)5405 501-0 ∙ amazone@amazone.de ∙ www.amazone.</w:t>
                          </w:r>
                          <w:r w:rsidR="002B17B0">
                            <w:rPr>
                              <w:rFonts w:ascii="Arial" w:hAnsi="Arial"/>
                              <w:sz w:val="20"/>
                              <w:lang w:val="de-DE"/>
                            </w:rPr>
                            <w:t>net/</w: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ru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14:paraId="60FD3ABD" w14:textId="2BD7AD51" w:rsidR="005E0980" w:rsidRPr="00D744EF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Телефон +49 (0)5405 501-0 ∙ amazone@amazone.de ∙ www.amazone.</w:t>
                    </w:r>
                    <w:r w:rsidR="002B17B0">
                      <w:rPr>
                        <w:rFonts w:ascii="Arial" w:hAnsi="Arial"/>
                        <w:sz w:val="20"/>
                        <w:lang w:val="de-DE"/>
                      </w:rPr>
                      <w:t>net/</w:t>
                    </w:r>
                    <w:r>
                      <w:rPr>
                        <w:rFonts w:ascii="Arial" w:hAnsi="Arial"/>
                        <w:sz w:val="20"/>
                      </w:rPr>
                      <w:t>ru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808AD20" w14:textId="77777777" w:rsidR="004F1E93" w:rsidRDefault="004F1E93">
      <w:r>
        <w:separator/>
      </w:r>
    </w:p>
  </w:footnote>
  <w:footnote w:type="continuationSeparator" w:id="0">
    <w:p w14:paraId="65F66AC6" w14:textId="77777777" w:rsidR="004F1E93" w:rsidRDefault="004F1E9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E578A8A" w14:textId="3E217BC0" w:rsidR="005E0980" w:rsidRDefault="00143F32">
    <w:pPr>
      <w:pStyle w:val="Kopf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25954227" wp14:editId="4CB81EAE">
              <wp:simplePos x="0" y="0"/>
              <wp:positionH relativeFrom="margin">
                <wp:posOffset>3794221</wp:posOffset>
              </wp:positionH>
              <wp:positionV relativeFrom="paragraph">
                <wp:posOffset>-676768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F0C53CC" w14:textId="5086BF33" w:rsidR="00143F32" w:rsidRPr="00E50E51" w:rsidRDefault="00143F32" w:rsidP="00143F32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Пресс-релиз Март 2023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5954227" id="Rechteck 6" o:spid="_x0000_s1026" style="position:absolute;margin-left:298.75pt;margin-top:-53.3pt;width:240.7pt;height:28.2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" filled="f" stroked="f" strokeweight="2pt">
              <v:textbox>
                <w:txbxContent>
                  <w:p w14:paraId="0F0C53CC" w14:textId="5086BF33" w:rsidR="00143F32" w:rsidRPr="00E50E51" w:rsidRDefault="00143F32" w:rsidP="00143F32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color w:val="FFFFFF" w:themeColor="background1"/>
                        <w:sz w:val="28"/>
                        <w:rFonts w:ascii="Arial" w:hAnsi="Arial"/>
                      </w:rPr>
                      <w:t xml:space="preserve">Пресс-релиз Март 2023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6CF93856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76AB24B3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">
                <v:imagedata r:id="rId2" o:title=""/>
              </v:shape>
            </v:group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Пресс-релиз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Пресс-релиз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CA719C2"/>
    <w:multiLevelType w:val="hybridMultilevel"/>
    <w:tmpl w:val="B6521B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0"/>
  </w:num>
  <w:num w:numId="3">
    <w:abstractNumId w:val="2"/>
  </w:num>
  <w:num w:numId="4">
    <w:abstractNumId w:val="3"/>
  </w:num>
  <w:num w:numId="5">
    <w:abstractNumId w:val="1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removePersonalInformation/>
  <w:removeDateAndTime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1C4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45D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8CB"/>
    <w:rsid w:val="00123BBE"/>
    <w:rsid w:val="00125E67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32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4D0A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485B"/>
    <w:rsid w:val="001D5F6F"/>
    <w:rsid w:val="001D6B80"/>
    <w:rsid w:val="001D6DAF"/>
    <w:rsid w:val="001E0F14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2D4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17B0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41D2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7620D"/>
    <w:rsid w:val="0038102A"/>
    <w:rsid w:val="00383B42"/>
    <w:rsid w:val="0038461E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4DF1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6924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6C9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873BC"/>
    <w:rsid w:val="00490CF7"/>
    <w:rsid w:val="00490EDF"/>
    <w:rsid w:val="00491596"/>
    <w:rsid w:val="0049234E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1E93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329B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77B"/>
    <w:rsid w:val="005F18BD"/>
    <w:rsid w:val="005F21D7"/>
    <w:rsid w:val="005F7267"/>
    <w:rsid w:val="00601972"/>
    <w:rsid w:val="00604D9C"/>
    <w:rsid w:val="00604DA3"/>
    <w:rsid w:val="006113A9"/>
    <w:rsid w:val="006123F0"/>
    <w:rsid w:val="0061248F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A92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351E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079EE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E78CF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1D2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1FE3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44"/>
    <w:rsid w:val="009A668A"/>
    <w:rsid w:val="009B0422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031B"/>
    <w:rsid w:val="009F1EB5"/>
    <w:rsid w:val="009F53B4"/>
    <w:rsid w:val="009F7CB2"/>
    <w:rsid w:val="00A004DD"/>
    <w:rsid w:val="00A0190D"/>
    <w:rsid w:val="00A049A0"/>
    <w:rsid w:val="00A1027B"/>
    <w:rsid w:val="00A10512"/>
    <w:rsid w:val="00A13169"/>
    <w:rsid w:val="00A14927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1745"/>
    <w:rsid w:val="00AD2461"/>
    <w:rsid w:val="00AD3A37"/>
    <w:rsid w:val="00AD4CFD"/>
    <w:rsid w:val="00AE1EBD"/>
    <w:rsid w:val="00AE2247"/>
    <w:rsid w:val="00AE2E57"/>
    <w:rsid w:val="00AE5352"/>
    <w:rsid w:val="00AE637A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4679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2BCC"/>
    <w:rsid w:val="00B431A3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75E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B694A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3B8"/>
    <w:rsid w:val="00C0668B"/>
    <w:rsid w:val="00C1069D"/>
    <w:rsid w:val="00C120E2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37BD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299A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72F44"/>
    <w:rsid w:val="00D744EF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3D5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65E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3E62"/>
    <w:rsid w:val="00E85652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E760D"/>
    <w:rsid w:val="00EF0CC3"/>
    <w:rsid w:val="00EF33C1"/>
    <w:rsid w:val="00EF3A76"/>
    <w:rsid w:val="00EF442C"/>
    <w:rsid w:val="00EF46F1"/>
    <w:rsid w:val="00F0011A"/>
    <w:rsid w:val="00F00425"/>
    <w:rsid w:val="00F04AA9"/>
    <w:rsid w:val="00F04BD0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764D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920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4130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ru-RU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amazone.net/ru" TargetMode="External"/><Relationship Id="rId18" Type="http://schemas.openxmlformats.org/officeDocument/2006/relationships/image" Target="media/image7.jpeg"/><Relationship Id="rId26" Type="http://schemas.openxmlformats.org/officeDocument/2006/relationships/hyperlink" Target="https://www.xing.com/company/amazone" TargetMode="External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s://instagram.com/amazone_group" TargetMode="External"/><Relationship Id="rId25" Type="http://schemas.openxmlformats.org/officeDocument/2006/relationships/image" Target="cid:LinkedIn_80de4e9c-c7a3-41e3-8e11-063f7eace13d.jpg" TargetMode="External"/><Relationship Id="rId2" Type="http://schemas.openxmlformats.org/officeDocument/2006/relationships/numbering" Target="numbering.xml"/><Relationship Id="rId16" Type="http://schemas.openxmlformats.org/officeDocument/2006/relationships/image" Target="cid:FB_70d43fd1-a841-4de4-bbaa-3e1f495f95d3.jpg" TargetMode="External"/><Relationship Id="rId20" Type="http://schemas.openxmlformats.org/officeDocument/2006/relationships/hyperlink" Target="https://www.youtube.com/user/amazonede" TargetMode="External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9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hyperlink" Target="https://www.linkedin.com/company/amazone-group/" TargetMode="External"/><Relationship Id="rId28" Type="http://schemas.openxmlformats.org/officeDocument/2006/relationships/image" Target="cid:Xing1_e3730686-2953-47a9-9c47-dbaa518a9207.jpg" TargetMode="External"/><Relationship Id="rId10" Type="http://schemas.openxmlformats.org/officeDocument/2006/relationships/image" Target="media/image3.jpeg"/><Relationship Id="rId19" Type="http://schemas.openxmlformats.org/officeDocument/2006/relationships/image" Target="cid:IG_efb650a7-31e4-4674-98db-f2d2d5c58dce.jpg" TargetMode="Externa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www.facebook.com/amazone.group" TargetMode="External"/><Relationship Id="rId22" Type="http://schemas.openxmlformats.org/officeDocument/2006/relationships/image" Target="cid:YT_e9180d16-5a2b-4618-92e9-22a015f9cafb.jpg" TargetMode="External"/><Relationship Id="rId27" Type="http://schemas.openxmlformats.org/officeDocument/2006/relationships/image" Target="media/image10.jpeg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3.png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9891645-F2D5-49B5-8C20-BBCEFD1E9F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554</Words>
  <Characters>4105</Characters>
  <Application>Microsoft Office Word</Application>
  <DocSecurity>0</DocSecurity>
  <Lines>34</Lines>
  <Paragraphs>9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4650</CharactersWithSpaces>
  <SharedDoc>false</SharedDoc>
  <HyperlinkBase/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2023-03-28T09:09:00Z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