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5D20D" w14:textId="2D27671A" w:rsidR="008E4851" w:rsidRPr="008E4851" w:rsidRDefault="00874555" w:rsidP="00874555">
      <w:pPr>
        <w:spacing w:after="120" w:line="360" w:lineRule="auto"/>
        <w:ind w:left="567" w:right="1695"/>
        <w:rPr>
          <w:rFonts w:ascii="Arial" w:hAnsi="Arial" w:cs="Arial"/>
          <w:b/>
          <w:bCs/>
          <w:sz w:val="28"/>
          <w:szCs w:val="28"/>
        </w:rPr>
      </w:pPr>
      <w:r>
        <w:rPr>
          <w:rFonts w:ascii="Arial" w:hAnsi="Arial"/>
          <w:b/>
          <w:sz w:val="28"/>
        </w:rPr>
        <w:t>ZA-TS 5000 mounted spreader</w:t>
      </w:r>
      <w:r w:rsidR="009F551D">
        <w:rPr>
          <w:rFonts w:ascii="Arial" w:hAnsi="Arial"/>
          <w:b/>
          <w:sz w:val="28"/>
        </w:rPr>
        <w:t xml:space="preserve"> </w:t>
      </w:r>
    </w:p>
    <w:p w14:paraId="0F1B536E" w14:textId="77777777" w:rsidR="00874555" w:rsidRPr="00874555" w:rsidRDefault="00874555" w:rsidP="00874555">
      <w:pPr>
        <w:spacing w:line="360" w:lineRule="auto"/>
        <w:ind w:left="567" w:right="1695"/>
        <w:rPr>
          <w:rFonts w:ascii="Arial" w:hAnsi="Arial" w:cs="Arial"/>
          <w:b/>
          <w:bCs/>
        </w:rPr>
      </w:pPr>
      <w:r>
        <w:rPr>
          <w:rFonts w:ascii="Arial" w:hAnsi="Arial"/>
          <w:b/>
        </w:rPr>
        <w:t>More efficient than ever</w:t>
      </w:r>
    </w:p>
    <w:p w14:paraId="65EA582A" w14:textId="77777777" w:rsidR="00161FDD" w:rsidRDefault="00161FDD" w:rsidP="00161FDD">
      <w:pPr>
        <w:spacing w:line="360" w:lineRule="auto"/>
        <w:ind w:left="567" w:right="1695"/>
        <w:rPr>
          <w:rFonts w:ascii="Arial" w:hAnsi="Arial" w:cs="Arial"/>
        </w:rPr>
      </w:pPr>
    </w:p>
    <w:p w14:paraId="0ED64ADE" w14:textId="77777777" w:rsidR="00874555" w:rsidRDefault="00874555" w:rsidP="00874555">
      <w:pPr>
        <w:spacing w:after="120" w:line="360" w:lineRule="auto"/>
        <w:ind w:left="567" w:right="1695"/>
        <w:rPr>
          <w:rFonts w:ascii="Arial" w:eastAsia="Arial" w:hAnsi="Arial" w:cs="Arial"/>
        </w:rPr>
      </w:pPr>
      <w:r>
        <w:rPr>
          <w:rFonts w:ascii="Arial" w:hAnsi="Arial"/>
        </w:rPr>
        <w:t xml:space="preserve">Amazone has extended its mounted spreader product range with the ZA-TS 5000. The ZA-TS product range has stood for maximum performance with the highest precision since its introduction. Precise spread patterns up to 54 m with application rates of 650 kg/min are the key to this. While capacities of up to 4,200 l were previously possible, the new hopper capacity of up to 5,000 l further increases the maximum area output. </w:t>
      </w:r>
    </w:p>
    <w:p w14:paraId="0480D6E2" w14:textId="77777777" w:rsidR="00874555" w:rsidRPr="00874555" w:rsidRDefault="00874555" w:rsidP="00874555">
      <w:pPr>
        <w:spacing w:after="120" w:line="360" w:lineRule="auto"/>
        <w:ind w:left="567" w:right="1695"/>
        <w:rPr>
          <w:rFonts w:ascii="Arial" w:eastAsia="Arial" w:hAnsi="Arial" w:cs="Arial"/>
        </w:rPr>
      </w:pPr>
    </w:p>
    <w:p w14:paraId="4E02D6C0"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Increased efficiency</w:t>
      </w:r>
    </w:p>
    <w:p w14:paraId="5DF5751D" w14:textId="77777777" w:rsidR="00874555" w:rsidRDefault="00874555" w:rsidP="00874555">
      <w:pPr>
        <w:spacing w:after="120" w:line="360" w:lineRule="auto"/>
        <w:ind w:left="567" w:right="1695"/>
        <w:rPr>
          <w:rFonts w:ascii="Arial" w:eastAsia="Arial" w:hAnsi="Arial" w:cs="Arial"/>
        </w:rPr>
      </w:pPr>
      <w:r>
        <w:rPr>
          <w:rFonts w:ascii="Arial" w:hAnsi="Arial"/>
        </w:rPr>
        <w:t>The increase in capacity of 800 l reduces the number of filling operations, thereby simplifying the logistics. The large hopper capacity of the mounted spreader can be used to the full, especially when using lightweight spreading materials such as urea. The number of journeys between the field and yard can be reduced and the increasingly shorter time windows for the spreading are optimally utilised. Efficient, needs-based fertilisation is therefore guaranteed.</w:t>
      </w:r>
    </w:p>
    <w:p w14:paraId="36DC0560" w14:textId="77777777" w:rsidR="00874555" w:rsidRPr="00874555" w:rsidRDefault="00874555" w:rsidP="00874555">
      <w:pPr>
        <w:spacing w:after="120" w:line="360" w:lineRule="auto"/>
        <w:ind w:left="567" w:right="1695"/>
        <w:rPr>
          <w:rFonts w:ascii="Arial" w:eastAsia="Arial" w:hAnsi="Arial" w:cs="Arial"/>
        </w:rPr>
      </w:pPr>
    </w:p>
    <w:p w14:paraId="2C9AD2EC"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 xml:space="preserve">Use the full </w:t>
      </w:r>
      <w:proofErr w:type="gramStart"/>
      <w:r>
        <w:rPr>
          <w:rFonts w:ascii="Arial" w:hAnsi="Arial"/>
          <w:b/>
        </w:rPr>
        <w:t>potential</w:t>
      </w:r>
      <w:proofErr w:type="gramEnd"/>
    </w:p>
    <w:p w14:paraId="4A9A651A" w14:textId="77777777" w:rsidR="00874555" w:rsidRPr="00874555" w:rsidRDefault="00874555" w:rsidP="00874555">
      <w:pPr>
        <w:spacing w:after="120" w:line="360" w:lineRule="auto"/>
        <w:ind w:left="567" w:right="1695"/>
        <w:rPr>
          <w:rFonts w:ascii="Arial" w:eastAsia="Arial" w:hAnsi="Arial" w:cs="Arial"/>
        </w:rPr>
      </w:pPr>
      <w:r>
        <w:rPr>
          <w:rFonts w:ascii="Arial" w:hAnsi="Arial"/>
        </w:rPr>
        <w:t>The ZA-TS 5000 comes with the Ultra frame and the Profis weighing system as standard. The intelligent integration of the Profis weighing system in the ISOBUS software enables the user to monitor fill levels and residual volumes, define target weights and fill precisely at any time. The maximum payload of 4,500 kg is utilised in full without running the risk of overloading the spreader.</w:t>
      </w:r>
    </w:p>
    <w:p w14:paraId="055346D6" w14:textId="77777777" w:rsidR="009477A9" w:rsidRDefault="009477A9" w:rsidP="00161FDD">
      <w:pPr>
        <w:spacing w:after="120" w:line="360" w:lineRule="auto"/>
        <w:ind w:left="567" w:right="1695"/>
        <w:rPr>
          <w:rFonts w:ascii="Arial" w:eastAsia="Arial" w:hAnsi="Arial" w:cs="Arial"/>
        </w:rPr>
      </w:pPr>
    </w:p>
    <w:p w14:paraId="6855F60C" w14:textId="77777777" w:rsidR="00496488" w:rsidRDefault="00496488"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44ECACB" w14:textId="3C002451"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Increased efficiency</w:t>
      </w:r>
      <w:r>
        <w:rPr>
          <w:rFonts w:ascii="Arial" w:hAnsi="Arial"/>
        </w:rPr>
        <w:br/>
        <w:t xml:space="preserve">Make the best use of fertilisation </w:t>
      </w:r>
      <w:proofErr w:type="gramStart"/>
      <w:r>
        <w:rPr>
          <w:rFonts w:ascii="Arial" w:hAnsi="Arial"/>
        </w:rPr>
        <w:t>windows</w:t>
      </w:r>
      <w:proofErr w:type="gramEnd"/>
    </w:p>
    <w:p w14:paraId="1DC6B693" w14:textId="7E39722E"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Use the full potential</w:t>
      </w:r>
      <w:r>
        <w:rPr>
          <w:rFonts w:ascii="Arial" w:hAnsi="Arial"/>
        </w:rPr>
        <w:br/>
        <w:t xml:space="preserve">Fill precisely and avoid empty </w:t>
      </w:r>
      <w:proofErr w:type="gramStart"/>
      <w:r>
        <w:rPr>
          <w:rFonts w:ascii="Arial" w:hAnsi="Arial"/>
        </w:rPr>
        <w:t>trips</w:t>
      </w:r>
      <w:proofErr w:type="gramEnd"/>
    </w:p>
    <w:p w14:paraId="7C5B29AD" w14:textId="77777777" w:rsidR="00161FDD" w:rsidRDefault="00161FDD" w:rsidP="00161FDD">
      <w:pPr>
        <w:spacing w:after="120" w:line="360" w:lineRule="auto"/>
        <w:ind w:left="567" w:right="1695"/>
        <w:rPr>
          <w:rFonts w:ascii="Arial" w:eastAsia="Arial" w:hAnsi="Arial" w:cs="Arial"/>
        </w:rPr>
      </w:pPr>
    </w:p>
    <w:p w14:paraId="0BB2E8B6" w14:textId="77777777" w:rsidR="00496488" w:rsidRDefault="00496488" w:rsidP="00161FDD">
      <w:pPr>
        <w:spacing w:after="120" w:line="360" w:lineRule="auto"/>
        <w:ind w:left="567" w:right="1695"/>
        <w:rPr>
          <w:rFonts w:ascii="Arial" w:eastAsia="Arial" w:hAnsi="Arial" w:cs="Arial"/>
        </w:rPr>
      </w:pPr>
    </w:p>
    <w:p w14:paraId="5E9B3088" w14:textId="1B585312" w:rsidR="008E4851"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26779077" wp14:editId="4E9E03B9">
            <wp:extent cx="3477600" cy="2880000"/>
            <wp:effectExtent l="0" t="0" r="2540" b="3175"/>
            <wp:docPr id="6859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927" name="Grafik 68599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20E4749D" w14:textId="77777777" w:rsidR="00874555" w:rsidRPr="00874555" w:rsidRDefault="00874555" w:rsidP="00874555">
      <w:pPr>
        <w:spacing w:after="120" w:line="360" w:lineRule="auto"/>
        <w:ind w:left="567" w:right="1695"/>
        <w:rPr>
          <w:rFonts w:ascii="Arial" w:eastAsia="Arial" w:hAnsi="Arial" w:cs="Arial"/>
        </w:rPr>
      </w:pPr>
      <w:r>
        <w:rPr>
          <w:rFonts w:ascii="Arial" w:hAnsi="Arial"/>
        </w:rPr>
        <w:t>5,000 l capacity and 4,500 kg payload guarantee maximum output from the ZA-TS 5000</w:t>
      </w:r>
    </w:p>
    <w:p w14:paraId="13E7CB60" w14:textId="77777777" w:rsidR="008E4851" w:rsidRDefault="008E4851" w:rsidP="00161FDD">
      <w:pPr>
        <w:spacing w:after="120" w:line="360" w:lineRule="auto"/>
        <w:ind w:left="567" w:right="1695"/>
        <w:rPr>
          <w:rFonts w:ascii="Arial" w:eastAsia="Arial" w:hAnsi="Arial" w:cs="Arial"/>
        </w:rPr>
      </w:pPr>
    </w:p>
    <w:p w14:paraId="23BA17FC" w14:textId="77777777" w:rsidR="00874555" w:rsidRDefault="00874555" w:rsidP="00161FDD">
      <w:pPr>
        <w:spacing w:after="120" w:line="360" w:lineRule="auto"/>
        <w:ind w:left="567" w:right="1695"/>
        <w:rPr>
          <w:rFonts w:ascii="Arial" w:eastAsia="Arial" w:hAnsi="Arial" w:cs="Arial"/>
        </w:rPr>
      </w:pPr>
    </w:p>
    <w:p w14:paraId="2C2D72E7" w14:textId="1CA9B11C" w:rsidR="00D668BB" w:rsidRDefault="00D668BB"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4FC49E0" wp14:editId="228664E6">
            <wp:extent cx="1440000" cy="1440000"/>
            <wp:effectExtent l="0" t="0" r="0" b="0"/>
            <wp:docPr id="12667595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59578" name="Grafik 12667595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p w14:paraId="7EC42BD1" w14:textId="5F920345" w:rsidR="00874555" w:rsidRPr="00D668BB" w:rsidRDefault="00874555" w:rsidP="00D668BB">
      <w:pPr>
        <w:spacing w:after="120" w:line="360" w:lineRule="auto"/>
        <w:ind w:left="567" w:right="1695"/>
        <w:rPr>
          <w:rFonts w:ascii="Arial" w:eastAsia="Arial" w:hAnsi="Arial" w:cs="Arial"/>
          <w:b/>
          <w:bCs/>
          <w:color w:val="000000" w:themeColor="text1"/>
        </w:rPr>
      </w:pPr>
      <w:r>
        <w:rPr>
          <w:rFonts w:ascii="Arial" w:hAnsi="Arial"/>
          <w:color w:val="000000" w:themeColor="text1"/>
        </w:rPr>
        <w:t xml:space="preserve">Video: ZA-TS 5000 In work: </w:t>
      </w:r>
      <w:r>
        <w:rPr>
          <w:rFonts w:ascii="Arial" w:hAnsi="Arial"/>
          <w:color w:val="000000" w:themeColor="text1"/>
        </w:rPr>
        <w:br/>
      </w:r>
      <w:r>
        <w:rPr>
          <w:rFonts w:ascii="Arial" w:hAnsi="Arial"/>
          <w:b/>
          <w:color w:val="000000" w:themeColor="text1"/>
        </w:rPr>
        <w:t>www.amazone.net/yt-za-ts5000</w:t>
      </w:r>
    </w:p>
    <w:p w14:paraId="145D53C2" w14:textId="77777777" w:rsidR="00874555" w:rsidRDefault="00874555" w:rsidP="00161FDD">
      <w:pPr>
        <w:spacing w:after="120" w:line="360" w:lineRule="auto"/>
        <w:ind w:left="567" w:right="1695"/>
        <w:rPr>
          <w:rFonts w:ascii="Arial" w:eastAsia="Arial" w:hAnsi="Arial" w:cs="Arial"/>
        </w:rPr>
      </w:pPr>
    </w:p>
    <w:p w14:paraId="2FF327CB" w14:textId="77777777" w:rsidR="008E4851" w:rsidRDefault="008E4851" w:rsidP="00161FDD">
      <w:pPr>
        <w:spacing w:after="120" w:line="360" w:lineRule="auto"/>
        <w:ind w:left="567" w:right="1695"/>
        <w:rPr>
          <w:rFonts w:ascii="Arial" w:eastAsia="Arial" w:hAnsi="Arial" w:cs="Arial"/>
        </w:rPr>
      </w:pPr>
    </w:p>
    <w:p w14:paraId="4B4DD76B" w14:textId="2D17C2FF" w:rsidR="00874555"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03A07174" wp14:editId="02E2B748">
            <wp:extent cx="4053600" cy="2880000"/>
            <wp:effectExtent l="0" t="0" r="0" b="3175"/>
            <wp:docPr id="6634036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3677" name="Grafik 66340367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5B39B75" w14:textId="77777777" w:rsidR="00874555" w:rsidRPr="00874555" w:rsidRDefault="00874555" w:rsidP="00874555">
      <w:pPr>
        <w:spacing w:after="120" w:line="360" w:lineRule="auto"/>
        <w:ind w:left="567" w:right="1695"/>
        <w:rPr>
          <w:rFonts w:ascii="Arial" w:eastAsia="Arial" w:hAnsi="Arial" w:cs="Arial"/>
        </w:rPr>
      </w:pPr>
      <w:r>
        <w:rPr>
          <w:rFonts w:ascii="Arial" w:hAnsi="Arial"/>
        </w:rPr>
        <w:t xml:space="preserve">The integration of the Profis weighing system enables the optimum loading. Intelligent solutions such as WindControl and ArgusTwin are also </w:t>
      </w:r>
      <w:proofErr w:type="gramStart"/>
      <w:r>
        <w:rPr>
          <w:rFonts w:ascii="Arial" w:hAnsi="Arial"/>
        </w:rPr>
        <w:t>available</w:t>
      </w:r>
      <w:proofErr w:type="gramEnd"/>
    </w:p>
    <w:p w14:paraId="0963931A" w14:textId="77777777" w:rsidR="00874555" w:rsidRDefault="00874555" w:rsidP="00161FDD">
      <w:pPr>
        <w:spacing w:after="120" w:line="360" w:lineRule="auto"/>
        <w:ind w:left="567" w:right="1695"/>
        <w:rPr>
          <w:rFonts w:ascii="Arial" w:eastAsia="Arial" w:hAnsi="Arial" w:cs="Arial"/>
        </w:rPr>
      </w:pPr>
    </w:p>
    <w:p w14:paraId="6CB6E893" w14:textId="77777777" w:rsidR="00874555" w:rsidRDefault="00874555" w:rsidP="00161FDD">
      <w:pPr>
        <w:spacing w:after="120" w:line="360" w:lineRule="auto"/>
        <w:ind w:left="567" w:right="1695"/>
        <w:rPr>
          <w:rFonts w:ascii="Arial" w:eastAsia="Arial" w:hAnsi="Arial" w:cs="Arial"/>
        </w:rPr>
      </w:pPr>
    </w:p>
    <w:p w14:paraId="26FCAB2C" w14:textId="468273C2" w:rsidR="00874555" w:rsidRDefault="00874555"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59FAF0C" wp14:editId="3C617C1A">
            <wp:extent cx="3376800" cy="2880000"/>
            <wp:effectExtent l="0" t="0" r="1905" b="3175"/>
            <wp:docPr id="53927162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1622" name="Grafik 5392716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6800" cy="2880000"/>
                    </a:xfrm>
                    <a:prstGeom prst="rect">
                      <a:avLst/>
                    </a:prstGeom>
                  </pic:spPr>
                </pic:pic>
              </a:graphicData>
            </a:graphic>
          </wp:inline>
        </w:drawing>
      </w:r>
    </w:p>
    <w:p w14:paraId="0040B7E5" w14:textId="77777777" w:rsidR="00874555" w:rsidRPr="00874555" w:rsidRDefault="00874555" w:rsidP="00874555">
      <w:pPr>
        <w:spacing w:after="120" w:line="360" w:lineRule="auto"/>
        <w:ind w:left="567" w:right="1695"/>
        <w:rPr>
          <w:rFonts w:ascii="Arial" w:eastAsia="Arial" w:hAnsi="Arial" w:cs="Arial"/>
        </w:rPr>
      </w:pPr>
      <w:r>
        <w:rPr>
          <w:rFonts w:ascii="Arial" w:hAnsi="Arial"/>
        </w:rPr>
        <w:t xml:space="preserve">The compact tractor mounting provides optimum weight distribution, even with heavy </w:t>
      </w:r>
      <w:proofErr w:type="gramStart"/>
      <w:r>
        <w:rPr>
          <w:rFonts w:ascii="Arial" w:hAnsi="Arial"/>
        </w:rPr>
        <w:t>payloads</w:t>
      </w:r>
      <w:proofErr w:type="gramEnd"/>
    </w:p>
    <w:p w14:paraId="5793925A" w14:textId="77777777" w:rsidR="00874555" w:rsidRDefault="00874555" w:rsidP="00161FDD">
      <w:pPr>
        <w:spacing w:after="120" w:line="360" w:lineRule="auto"/>
        <w:ind w:left="567" w:right="1695"/>
        <w:rPr>
          <w:rFonts w:ascii="Arial" w:eastAsia="Arial" w:hAnsi="Arial" w:cs="Arial"/>
        </w:rPr>
      </w:pPr>
    </w:p>
    <w:p w14:paraId="0913D630" w14:textId="77777777" w:rsidR="00C46CAE" w:rsidRDefault="00C46CAE" w:rsidP="00161FDD">
      <w:pPr>
        <w:spacing w:after="120" w:line="360" w:lineRule="auto"/>
        <w:ind w:right="1695"/>
        <w:rPr>
          <w:rFonts w:ascii="Arial" w:eastAsia="Arial" w:hAnsi="Arial" w:cs="Arial"/>
        </w:rPr>
      </w:pPr>
    </w:p>
    <w:p w14:paraId="14A0A71F" w14:textId="77777777" w:rsidR="00D668BB" w:rsidRDefault="00D668BB" w:rsidP="00161FDD">
      <w:pPr>
        <w:spacing w:after="120" w:line="360" w:lineRule="auto"/>
        <w:ind w:right="1695"/>
        <w:rPr>
          <w:rFonts w:ascii="Arial" w:eastAsia="Arial" w:hAnsi="Arial" w:cs="Arial"/>
        </w:rPr>
      </w:pPr>
    </w:p>
    <w:p w14:paraId="69F15B76" w14:textId="77777777" w:rsidR="00D668BB" w:rsidRPr="00F4316E" w:rsidRDefault="00D668BB"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Illustrations, </w:t>
      </w:r>
      <w:proofErr w:type="gramStart"/>
      <w:r>
        <w:rPr>
          <w:rFonts w:ascii="Arial" w:hAnsi="Arial"/>
          <w:color w:val="808080" w:themeColor="background1" w:themeShade="80"/>
          <w:sz w:val="20"/>
        </w:rPr>
        <w:t>content</w:t>
      </w:r>
      <w:proofErr w:type="gramEnd"/>
      <w:r>
        <w:rPr>
          <w:rFonts w:ascii="Arial" w:hAnsi="Arial"/>
          <w:color w:val="808080" w:themeColor="background1" w:themeShade="80"/>
          <w:sz w:val="20"/>
        </w:rPr>
        <w:t xml:space="preserve">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F8944CC" w14:textId="3D7C310A"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3"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B9D4" w14:textId="77777777" w:rsidR="00370241" w:rsidRDefault="00370241">
      <w:r>
        <w:separator/>
      </w:r>
    </w:p>
  </w:endnote>
  <w:endnote w:type="continuationSeparator" w:id="0">
    <w:p w14:paraId="011255AC" w14:textId="77777777" w:rsidR="00370241" w:rsidRDefault="0037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F551D" w:rsidRDefault="005E0980" w:rsidP="006F7755">
                          <w:pPr>
                            <w:spacing w:line="280" w:lineRule="exact"/>
                            <w:rPr>
                              <w:rFonts w:ascii="Arial" w:hAnsi="Arial"/>
                              <w:spacing w:val="2"/>
                              <w:sz w:val="20"/>
                              <w:lang w:val="de-DE"/>
                            </w:rPr>
                          </w:pPr>
                          <w:r w:rsidRPr="009F551D">
                            <w:rPr>
                              <w:rFonts w:ascii="Arial" w:hAnsi="Arial"/>
                              <w:sz w:val="20"/>
                              <w:lang w:val="de-DE"/>
                            </w:rPr>
                            <w:t>AMAZONEN-WERKE H. DREYER SE &amp; Co. KG ∙ Am Amazonenwerk 9–13 ∙ 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E0135"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F551D" w:rsidRDefault="005E0980" w:rsidP="006F7755">
                    <w:pPr>
                      <w:spacing w:line="280" w:lineRule="exact"/>
                      <w:rPr>
                        <w:rFonts w:ascii="Arial" w:hAnsi="Arial"/>
                        <w:spacing w:val="2"/>
                        <w:sz w:val="20"/>
                        <w:lang w:val="de-DE"/>
                      </w:rPr>
                    </w:pPr>
                    <w:r w:rsidRPr="009F551D">
                      <w:rPr>
                        <w:rFonts w:ascii="Arial" w:hAnsi="Arial"/>
                        <w:sz w:val="20"/>
                        <w:lang w:val="de-DE"/>
                      </w:rPr>
                      <w:t>AMAZONEN-WERKE H. DREYER SE &amp; Co. KG ∙ Am Amazonenwerk 9–13 ∙ 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3E48" w14:textId="77777777" w:rsidR="00370241" w:rsidRDefault="00370241">
      <w:r>
        <w:separator/>
      </w:r>
    </w:p>
  </w:footnote>
  <w:footnote w:type="continuationSeparator" w:id="0">
    <w:p w14:paraId="2EC1B25A" w14:textId="77777777" w:rsidR="00370241" w:rsidRDefault="00370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11"/>
  </w:num>
  <w:num w:numId="8" w16cid:durableId="294531490">
    <w:abstractNumId w:val="10"/>
  </w:num>
  <w:num w:numId="9" w16cid:durableId="2071071478">
    <w:abstractNumId w:val="4"/>
  </w:num>
  <w:num w:numId="10" w16cid:durableId="136532471">
    <w:abstractNumId w:val="8"/>
  </w:num>
  <w:num w:numId="11" w16cid:durableId="2055814173">
    <w:abstractNumId w:val="9"/>
  </w:num>
  <w:num w:numId="12" w16cid:durableId="636498599">
    <w:abstractNumId w:val="12"/>
  </w:num>
  <w:num w:numId="13" w16cid:durableId="118423553">
    <w:abstractNumId w:val="16"/>
  </w:num>
  <w:num w:numId="14" w16cid:durableId="1499079657">
    <w:abstractNumId w:val="13"/>
  </w:num>
  <w:num w:numId="15" w16cid:durableId="556353878">
    <w:abstractNumId w:val="15"/>
  </w:num>
  <w:num w:numId="16" w16cid:durableId="1202472297">
    <w:abstractNumId w:val="3"/>
  </w:num>
  <w:num w:numId="17" w16cid:durableId="50662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241"/>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F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21C"/>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551D"/>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153E"/>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668BB"/>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402</Words>
  <Characters>2539</Characters>
  <Application>Microsoft Office Word</Application>
  <DocSecurity>0</DocSecurity>
  <Lines>21</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2936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