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5D20D" w14:textId="3A1D5AE6" w:rsidR="008E4851" w:rsidRPr="008E4851" w:rsidRDefault="00874555" w:rsidP="00874555">
      <w:pPr>
        <w:spacing w:after="120" w:line="360" w:lineRule="auto"/>
        <w:ind w:left="567" w:right="1695"/>
        <w:rPr>
          <w:rFonts w:ascii="Arial" w:hAnsi="Arial" w:cs="Arial"/>
          <w:b/>
          <w:bCs/>
          <w:sz w:val="28"/>
          <w:szCs w:val="28"/>
        </w:rPr>
      </w:pPr>
      <w:r>
        <w:rPr>
          <w:rFonts w:ascii="Arial" w:hAnsi="Arial"/>
          <w:b/>
          <w:sz w:val="28"/>
        </w:rPr>
        <w:t>Gedragen kunstmeststrooier ZA-TS 5000</w:t>
      </w:r>
      <w:r w:rsidR="00A064B5">
        <w:rPr>
          <w:rFonts w:ascii="Arial" w:hAnsi="Arial"/>
          <w:b/>
          <w:sz w:val="28"/>
        </w:rPr>
        <w:t xml:space="preserve"> </w:t>
      </w:r>
    </w:p>
    <w:p w14:paraId="0F1B536E" w14:textId="77777777" w:rsidR="00874555" w:rsidRPr="00874555" w:rsidRDefault="00874555" w:rsidP="00874555">
      <w:pPr>
        <w:spacing w:line="360" w:lineRule="auto"/>
        <w:ind w:left="567" w:right="1695"/>
        <w:rPr>
          <w:rFonts w:ascii="Arial" w:hAnsi="Arial" w:cs="Arial"/>
          <w:b/>
          <w:bCs/>
        </w:rPr>
      </w:pPr>
      <w:r>
        <w:rPr>
          <w:rFonts w:ascii="Arial" w:hAnsi="Arial"/>
          <w:b/>
        </w:rPr>
        <w:t>Krachtiger dan ooit</w:t>
      </w:r>
    </w:p>
    <w:p w14:paraId="65EA582A" w14:textId="77777777" w:rsidR="00161FDD" w:rsidRDefault="00161FDD" w:rsidP="00161FDD">
      <w:pPr>
        <w:spacing w:line="360" w:lineRule="auto"/>
        <w:ind w:left="567" w:right="1695"/>
        <w:rPr>
          <w:rFonts w:ascii="Arial" w:hAnsi="Arial" w:cs="Arial"/>
        </w:rPr>
      </w:pPr>
    </w:p>
    <w:p w14:paraId="0ED64ADE" w14:textId="77777777" w:rsidR="00874555" w:rsidRDefault="00874555" w:rsidP="00874555">
      <w:pPr>
        <w:spacing w:after="120" w:line="360" w:lineRule="auto"/>
        <w:ind w:left="567" w:right="1695"/>
        <w:rPr>
          <w:rFonts w:ascii="Arial" w:eastAsia="Arial" w:hAnsi="Arial" w:cs="Arial"/>
        </w:rPr>
      </w:pPr>
      <w:r>
        <w:rPr>
          <w:rFonts w:ascii="Arial" w:hAnsi="Arial"/>
        </w:rPr>
        <w:t xml:space="preserve">AMAZONE breidt zijn productprogramma gedragen kunstmeststrooiers uit met de ZA-TS 5000. Het productgebied ZA-TS staat sinds de introductie voor maximale efficiëntie met de hoogste precisie. Cruciaal daarbij zijn nauwkeurige strooipatronen tot 54 m bij toedieningshoeveelheden van 650 kg/min. Waar voorheen volumes tot 4.200 liter mogelijk waren, zal de nieuwe trechterinhoud van maximaal 5.000 liter de maximale capaciteit verder verhogen. </w:t>
      </w:r>
    </w:p>
    <w:p w14:paraId="0480D6E2" w14:textId="77777777" w:rsidR="00874555" w:rsidRPr="00874555" w:rsidRDefault="00874555" w:rsidP="00874555">
      <w:pPr>
        <w:spacing w:after="120" w:line="360" w:lineRule="auto"/>
        <w:ind w:left="567" w:right="1695"/>
        <w:rPr>
          <w:rFonts w:ascii="Arial" w:eastAsia="Arial" w:hAnsi="Arial" w:cs="Arial"/>
        </w:rPr>
      </w:pPr>
    </w:p>
    <w:p w14:paraId="4E02D6C0" w14:textId="77777777" w:rsidR="00874555" w:rsidRPr="00874555" w:rsidRDefault="00874555" w:rsidP="00874555">
      <w:pPr>
        <w:spacing w:after="120" w:line="360" w:lineRule="auto"/>
        <w:ind w:left="567" w:right="1695"/>
        <w:rPr>
          <w:rFonts w:ascii="Arial" w:eastAsia="Arial" w:hAnsi="Arial" w:cs="Arial"/>
          <w:b/>
          <w:bCs/>
        </w:rPr>
      </w:pPr>
      <w:r>
        <w:rPr>
          <w:rFonts w:ascii="Arial" w:hAnsi="Arial"/>
          <w:b/>
        </w:rPr>
        <w:t>Verhoogde efficiëntie</w:t>
      </w:r>
    </w:p>
    <w:p w14:paraId="5DF5751D" w14:textId="77777777" w:rsidR="00874555" w:rsidRDefault="00874555" w:rsidP="00874555">
      <w:pPr>
        <w:spacing w:after="120" w:line="360" w:lineRule="auto"/>
        <w:ind w:left="567" w:right="1695"/>
        <w:rPr>
          <w:rFonts w:ascii="Arial" w:eastAsia="Arial" w:hAnsi="Arial" w:cs="Arial"/>
        </w:rPr>
      </w:pPr>
      <w:r>
        <w:rPr>
          <w:rFonts w:ascii="Arial" w:hAnsi="Arial"/>
        </w:rPr>
        <w:t>De volumetoename van 800 liter vereenvoudigt laadprocessen en maakt zo een eenvoudigere logistiek mogelijk. Vooral bij het gebruik van lichte strooimaterialen zoals ureum, kan de grote trechterinhoud van de gedragen kunstmeststrooier worden benut. Ritten tussen veld en boerderij kunnen worden verminderd en de steeds kortere tijdvensters voor toediening kunnen optimaal worden benut. Hiermee wordt een efficiënte en op de behoeften afgestemde bemesting verzekerd.</w:t>
      </w:r>
    </w:p>
    <w:p w14:paraId="36DC0560" w14:textId="77777777" w:rsidR="00874555" w:rsidRPr="00874555" w:rsidRDefault="00874555" w:rsidP="00874555">
      <w:pPr>
        <w:spacing w:after="120" w:line="360" w:lineRule="auto"/>
        <w:ind w:left="567" w:right="1695"/>
        <w:rPr>
          <w:rFonts w:ascii="Arial" w:eastAsia="Arial" w:hAnsi="Arial" w:cs="Arial"/>
        </w:rPr>
      </w:pPr>
    </w:p>
    <w:p w14:paraId="2C9AD2EC" w14:textId="77777777" w:rsidR="00874555" w:rsidRPr="00874555" w:rsidRDefault="00874555" w:rsidP="00874555">
      <w:pPr>
        <w:spacing w:after="120" w:line="360" w:lineRule="auto"/>
        <w:ind w:left="567" w:right="1695"/>
        <w:rPr>
          <w:rFonts w:ascii="Arial" w:eastAsia="Arial" w:hAnsi="Arial" w:cs="Arial"/>
          <w:b/>
          <w:bCs/>
        </w:rPr>
      </w:pPr>
      <w:r>
        <w:rPr>
          <w:rFonts w:ascii="Arial" w:hAnsi="Arial"/>
          <w:b/>
        </w:rPr>
        <w:t>Het volledige potentieel benutten</w:t>
      </w:r>
    </w:p>
    <w:p w14:paraId="4A9A651A" w14:textId="77777777" w:rsidR="00874555" w:rsidRPr="00874555" w:rsidRDefault="00874555" w:rsidP="00874555">
      <w:pPr>
        <w:spacing w:after="120" w:line="360" w:lineRule="auto"/>
        <w:ind w:left="567" w:right="1695"/>
        <w:rPr>
          <w:rFonts w:ascii="Arial" w:eastAsia="Arial" w:hAnsi="Arial" w:cs="Arial"/>
        </w:rPr>
      </w:pPr>
      <w:r>
        <w:rPr>
          <w:rFonts w:ascii="Arial" w:hAnsi="Arial"/>
        </w:rPr>
        <w:t>De ZA-TS 5000 wordt standaard geleverd met het Ultra frame en het Profis weegsysteem. Dankzij de intelligente integratie van het Profis weegsysteem in de ISOBUS-software kan de gebruiker vulniveaus en resthoeveelheden op elk moment controleren, doelgewichten definiëren en nauwkeurig vullen. Het maximale laadvermogen van 4.500 kg wordt volledig benut zonder gevaar voor overbelasting van de kunstmeststrooier.</w:t>
      </w:r>
    </w:p>
    <w:p w14:paraId="055346D6" w14:textId="77777777" w:rsidR="009477A9" w:rsidRDefault="009477A9" w:rsidP="00161FDD">
      <w:pPr>
        <w:spacing w:after="120" w:line="360" w:lineRule="auto"/>
        <w:ind w:left="567" w:right="1695"/>
        <w:rPr>
          <w:rFonts w:ascii="Arial" w:eastAsia="Arial" w:hAnsi="Arial" w:cs="Arial"/>
        </w:rPr>
      </w:pPr>
    </w:p>
    <w:p w14:paraId="6855F60C" w14:textId="77777777" w:rsidR="00496488" w:rsidRDefault="00496488" w:rsidP="00161FDD">
      <w:pPr>
        <w:spacing w:after="120" w:line="360" w:lineRule="auto"/>
        <w:ind w:left="567" w:right="1695"/>
        <w:rPr>
          <w:rFonts w:ascii="Arial" w:eastAsia="Arial" w:hAnsi="Arial" w:cs="Arial"/>
        </w:rPr>
      </w:pPr>
    </w:p>
    <w:p w14:paraId="484D63B1" w14:textId="77777777" w:rsidR="00161FDD" w:rsidRDefault="00161FDD" w:rsidP="00161FDD">
      <w:pPr>
        <w:spacing w:after="120" w:line="360" w:lineRule="auto"/>
        <w:ind w:left="567" w:right="1695"/>
        <w:rPr>
          <w:rFonts w:ascii="Arial" w:eastAsia="Arial" w:hAnsi="Arial" w:cs="Arial"/>
        </w:rPr>
      </w:pPr>
      <w:r>
        <w:rPr>
          <w:rFonts w:ascii="Arial" w:hAnsi="Arial"/>
          <w:noProof/>
        </w:rPr>
        <w:lastRenderedPageBreak/>
        <w:drawing>
          <wp:inline distT="0" distB="0" distL="0" distR="0" wp14:anchorId="29E6421E" wp14:editId="018330CD">
            <wp:extent cx="2514600" cy="990600"/>
            <wp:effectExtent l="0" t="0" r="0" b="0"/>
            <wp:docPr id="33773526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735261" name="Grafik 33773526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14600" cy="990600"/>
                    </a:xfrm>
                    <a:prstGeom prst="rect">
                      <a:avLst/>
                    </a:prstGeom>
                  </pic:spPr>
                </pic:pic>
              </a:graphicData>
            </a:graphic>
          </wp:inline>
        </w:drawing>
      </w:r>
    </w:p>
    <w:p w14:paraId="444ECACB" w14:textId="3C002451" w:rsidR="00874555" w:rsidRPr="00874555" w:rsidRDefault="00874555" w:rsidP="00874555">
      <w:pPr>
        <w:pStyle w:val="Listenabsatz"/>
        <w:numPr>
          <w:ilvl w:val="0"/>
          <w:numId w:val="17"/>
        </w:numPr>
        <w:spacing w:after="120" w:line="360" w:lineRule="auto"/>
        <w:ind w:right="1695"/>
        <w:rPr>
          <w:rFonts w:ascii="Arial" w:eastAsia="Arial" w:hAnsi="Arial" w:cs="Arial"/>
        </w:rPr>
      </w:pPr>
      <w:r>
        <w:rPr>
          <w:rFonts w:ascii="Arial" w:hAnsi="Arial"/>
          <w:b/>
        </w:rPr>
        <w:t xml:space="preserve">Verhoogde efficiëntie </w:t>
      </w:r>
      <w:r>
        <w:rPr>
          <w:rFonts w:ascii="Arial" w:hAnsi="Arial"/>
          <w:b/>
        </w:rPr>
        <w:br/>
      </w:r>
      <w:r>
        <w:rPr>
          <w:rFonts w:ascii="Arial" w:hAnsi="Arial"/>
        </w:rPr>
        <w:t>Bemestingsvensters optimaal benutten</w:t>
      </w:r>
    </w:p>
    <w:p w14:paraId="1DC6B693" w14:textId="7E39722E" w:rsidR="00874555" w:rsidRPr="00874555" w:rsidRDefault="00874555" w:rsidP="00874555">
      <w:pPr>
        <w:pStyle w:val="Listenabsatz"/>
        <w:numPr>
          <w:ilvl w:val="0"/>
          <w:numId w:val="17"/>
        </w:numPr>
        <w:spacing w:after="120" w:line="360" w:lineRule="auto"/>
        <w:ind w:right="1695"/>
        <w:rPr>
          <w:rFonts w:ascii="Arial" w:eastAsia="Arial" w:hAnsi="Arial" w:cs="Arial"/>
        </w:rPr>
      </w:pPr>
      <w:r>
        <w:rPr>
          <w:rFonts w:ascii="Arial" w:hAnsi="Arial"/>
          <w:b/>
        </w:rPr>
        <w:t xml:space="preserve">Het volledige potentieel benutten </w:t>
      </w:r>
      <w:r>
        <w:rPr>
          <w:rFonts w:ascii="Arial" w:hAnsi="Arial"/>
          <w:b/>
        </w:rPr>
        <w:br/>
      </w:r>
      <w:r>
        <w:rPr>
          <w:rFonts w:ascii="Arial" w:hAnsi="Arial"/>
        </w:rPr>
        <w:t>Nauwkeurig vullen en lege ritten voorkomen</w:t>
      </w:r>
    </w:p>
    <w:p w14:paraId="7C5B29AD" w14:textId="77777777" w:rsidR="00161FDD" w:rsidRDefault="00161FDD" w:rsidP="00161FDD">
      <w:pPr>
        <w:spacing w:after="120" w:line="360" w:lineRule="auto"/>
        <w:ind w:left="567" w:right="1695"/>
        <w:rPr>
          <w:rFonts w:ascii="Arial" w:eastAsia="Arial" w:hAnsi="Arial" w:cs="Arial"/>
        </w:rPr>
      </w:pPr>
    </w:p>
    <w:p w14:paraId="0BB2E8B6" w14:textId="77777777" w:rsidR="00496488" w:rsidRDefault="00496488" w:rsidP="00161FDD">
      <w:pPr>
        <w:spacing w:after="120" w:line="360" w:lineRule="auto"/>
        <w:ind w:left="567" w:right="1695"/>
        <w:rPr>
          <w:rFonts w:ascii="Arial" w:eastAsia="Arial" w:hAnsi="Arial" w:cs="Arial"/>
        </w:rPr>
      </w:pPr>
    </w:p>
    <w:p w14:paraId="5E9B3088" w14:textId="1B585312" w:rsidR="008E4851" w:rsidRDefault="00874555" w:rsidP="00161FDD">
      <w:pPr>
        <w:spacing w:after="120" w:line="360" w:lineRule="auto"/>
        <w:ind w:left="567" w:right="1695"/>
        <w:rPr>
          <w:rFonts w:ascii="Arial" w:eastAsia="Arial" w:hAnsi="Arial" w:cs="Arial"/>
        </w:rPr>
      </w:pPr>
      <w:r>
        <w:rPr>
          <w:rFonts w:ascii="Arial" w:hAnsi="Arial"/>
          <w:noProof/>
        </w:rPr>
        <w:drawing>
          <wp:inline distT="0" distB="0" distL="0" distR="0" wp14:anchorId="26779077" wp14:editId="4E9E03B9">
            <wp:extent cx="3477600" cy="2880000"/>
            <wp:effectExtent l="0" t="0" r="2540" b="3175"/>
            <wp:docPr id="685992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9927" name="Grafik 6859927"/>
                    <pic:cNvPicPr/>
                  </pic:nvPicPr>
                  <pic:blipFill>
                    <a:blip r:embed="rId9" cstate="print">
                      <a:extLst>
                        <a:ext uri="{28A0092B-C50C-407E-A947-70E740481C1C}">
                          <a14:useLocalDpi xmlns:a14="http://schemas.microsoft.com/office/drawing/2010/main" val="0"/>
                        </a:ext>
                      </a:extLst>
                    </a:blip>
                    <a:stretch>
                      <a:fillRect/>
                    </a:stretch>
                  </pic:blipFill>
                  <pic:spPr>
                    <a:xfrm>
                      <a:off x="0" y="0"/>
                      <a:ext cx="3477600" cy="2880000"/>
                    </a:xfrm>
                    <a:prstGeom prst="rect">
                      <a:avLst/>
                    </a:prstGeom>
                  </pic:spPr>
                </pic:pic>
              </a:graphicData>
            </a:graphic>
          </wp:inline>
        </w:drawing>
      </w:r>
    </w:p>
    <w:p w14:paraId="20E4749D" w14:textId="77777777" w:rsidR="00874555" w:rsidRPr="00874555" w:rsidRDefault="00874555" w:rsidP="00874555">
      <w:pPr>
        <w:spacing w:after="120" w:line="360" w:lineRule="auto"/>
        <w:ind w:left="567" w:right="1695"/>
        <w:rPr>
          <w:rFonts w:ascii="Arial" w:eastAsia="Arial" w:hAnsi="Arial" w:cs="Arial"/>
        </w:rPr>
      </w:pPr>
      <w:r>
        <w:rPr>
          <w:rFonts w:ascii="Arial" w:hAnsi="Arial"/>
        </w:rPr>
        <w:t>5.000 l inhoud en 4.500 kg laadvermogen garanderen bij de ZA-TS 5000 maximale oppervlakteprestaties</w:t>
      </w:r>
    </w:p>
    <w:p w14:paraId="13E7CB60" w14:textId="77777777" w:rsidR="008E4851" w:rsidRDefault="008E4851" w:rsidP="00161FDD">
      <w:pPr>
        <w:spacing w:after="120" w:line="360" w:lineRule="auto"/>
        <w:ind w:left="567" w:right="1695"/>
        <w:rPr>
          <w:rFonts w:ascii="Arial" w:eastAsia="Arial" w:hAnsi="Arial" w:cs="Arial"/>
        </w:rPr>
      </w:pPr>
    </w:p>
    <w:p w14:paraId="23BA17FC" w14:textId="77777777" w:rsidR="00874555" w:rsidRDefault="00874555" w:rsidP="00161FDD">
      <w:pPr>
        <w:spacing w:after="120" w:line="360" w:lineRule="auto"/>
        <w:ind w:left="567" w:right="1695"/>
        <w:rPr>
          <w:rFonts w:ascii="Arial" w:eastAsia="Arial" w:hAnsi="Arial" w:cs="Arial"/>
        </w:rPr>
      </w:pPr>
    </w:p>
    <w:p w14:paraId="2C2D72E7" w14:textId="1CA9B11C" w:rsidR="00D668BB" w:rsidRDefault="00D668BB" w:rsidP="00161FDD">
      <w:pPr>
        <w:spacing w:after="120" w:line="360" w:lineRule="auto"/>
        <w:ind w:left="567" w:right="1695"/>
        <w:rPr>
          <w:rFonts w:ascii="Arial" w:eastAsia="Arial" w:hAnsi="Arial" w:cs="Arial"/>
        </w:rPr>
      </w:pPr>
      <w:r>
        <w:rPr>
          <w:rFonts w:ascii="Arial" w:hAnsi="Arial"/>
          <w:noProof/>
        </w:rPr>
        <w:lastRenderedPageBreak/>
        <w:drawing>
          <wp:inline distT="0" distB="0" distL="0" distR="0" wp14:anchorId="34FC49E0" wp14:editId="228664E6">
            <wp:extent cx="1440000" cy="1440000"/>
            <wp:effectExtent l="0" t="0" r="0" b="0"/>
            <wp:docPr id="126675957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759578" name="Grafik 1266759578"/>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440000" cy="1440000"/>
                    </a:xfrm>
                    <a:prstGeom prst="rect">
                      <a:avLst/>
                    </a:prstGeom>
                  </pic:spPr>
                </pic:pic>
              </a:graphicData>
            </a:graphic>
          </wp:inline>
        </w:drawing>
      </w:r>
    </w:p>
    <w:p w14:paraId="7EC42BD1" w14:textId="5F920345" w:rsidR="00874555" w:rsidRPr="00D668BB" w:rsidRDefault="00874555" w:rsidP="00D668BB">
      <w:pPr>
        <w:spacing w:after="120" w:line="360" w:lineRule="auto"/>
        <w:ind w:left="567" w:right="1695"/>
        <w:rPr>
          <w:rFonts w:ascii="Arial" w:eastAsia="Arial" w:hAnsi="Arial" w:cs="Arial"/>
          <w:b/>
          <w:bCs/>
          <w:color w:val="000000" w:themeColor="text1"/>
        </w:rPr>
      </w:pPr>
      <w:r>
        <w:rPr>
          <w:rFonts w:ascii="Arial" w:hAnsi="Arial"/>
          <w:color w:val="000000" w:themeColor="text1"/>
        </w:rPr>
        <w:t xml:space="preserve">Video ZA-TS 5000: </w:t>
      </w:r>
      <w:r>
        <w:rPr>
          <w:rFonts w:ascii="Arial" w:hAnsi="Arial"/>
          <w:color w:val="000000" w:themeColor="text1"/>
        </w:rPr>
        <w:br/>
      </w:r>
      <w:r>
        <w:rPr>
          <w:rFonts w:ascii="Arial" w:hAnsi="Arial"/>
          <w:b/>
          <w:color w:val="000000" w:themeColor="text1"/>
        </w:rPr>
        <w:t>www.amazone.net/yt-za-ts5000</w:t>
      </w:r>
    </w:p>
    <w:p w14:paraId="145D53C2" w14:textId="77777777" w:rsidR="00874555" w:rsidRDefault="00874555" w:rsidP="00161FDD">
      <w:pPr>
        <w:spacing w:after="120" w:line="360" w:lineRule="auto"/>
        <w:ind w:left="567" w:right="1695"/>
        <w:rPr>
          <w:rFonts w:ascii="Arial" w:eastAsia="Arial" w:hAnsi="Arial" w:cs="Arial"/>
        </w:rPr>
      </w:pPr>
    </w:p>
    <w:p w14:paraId="2FF327CB" w14:textId="77777777" w:rsidR="008E4851" w:rsidRDefault="008E4851" w:rsidP="00161FDD">
      <w:pPr>
        <w:spacing w:after="120" w:line="360" w:lineRule="auto"/>
        <w:ind w:left="567" w:right="1695"/>
        <w:rPr>
          <w:rFonts w:ascii="Arial" w:eastAsia="Arial" w:hAnsi="Arial" w:cs="Arial"/>
        </w:rPr>
      </w:pPr>
    </w:p>
    <w:p w14:paraId="4B4DD76B" w14:textId="2D17C2FF" w:rsidR="00874555" w:rsidRDefault="00874555" w:rsidP="00161FDD">
      <w:pPr>
        <w:spacing w:after="120" w:line="360" w:lineRule="auto"/>
        <w:ind w:left="567" w:right="1695"/>
        <w:rPr>
          <w:rFonts w:ascii="Arial" w:eastAsia="Arial" w:hAnsi="Arial" w:cs="Arial"/>
        </w:rPr>
      </w:pPr>
      <w:r>
        <w:rPr>
          <w:rFonts w:ascii="Arial" w:hAnsi="Arial"/>
          <w:noProof/>
        </w:rPr>
        <w:drawing>
          <wp:inline distT="0" distB="0" distL="0" distR="0" wp14:anchorId="03A07174" wp14:editId="02E2B748">
            <wp:extent cx="4053600" cy="2880000"/>
            <wp:effectExtent l="0" t="0" r="0" b="3175"/>
            <wp:docPr id="66340367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3403677" name="Grafik 663403677"/>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053600" cy="2880000"/>
                    </a:xfrm>
                    <a:prstGeom prst="rect">
                      <a:avLst/>
                    </a:prstGeom>
                  </pic:spPr>
                </pic:pic>
              </a:graphicData>
            </a:graphic>
          </wp:inline>
        </w:drawing>
      </w:r>
    </w:p>
    <w:p w14:paraId="75B39B75" w14:textId="77777777" w:rsidR="00874555" w:rsidRPr="00874555" w:rsidRDefault="00874555" w:rsidP="00874555">
      <w:pPr>
        <w:spacing w:after="120" w:line="360" w:lineRule="auto"/>
        <w:ind w:left="567" w:right="1695"/>
        <w:rPr>
          <w:rFonts w:ascii="Arial" w:eastAsia="Arial" w:hAnsi="Arial" w:cs="Arial"/>
        </w:rPr>
      </w:pPr>
      <w:r>
        <w:rPr>
          <w:rFonts w:ascii="Arial" w:hAnsi="Arial"/>
        </w:rPr>
        <w:t>De integratie van het Profis weegsysteem maakt een optimale lading mogelijk. Ook de intelligente oplossingen zoals WindControl en ArgusTwin zijn beschikbaar</w:t>
      </w:r>
    </w:p>
    <w:p w14:paraId="0963931A" w14:textId="77777777" w:rsidR="00874555" w:rsidRDefault="00874555" w:rsidP="00161FDD">
      <w:pPr>
        <w:spacing w:after="120" w:line="360" w:lineRule="auto"/>
        <w:ind w:left="567" w:right="1695"/>
        <w:rPr>
          <w:rFonts w:ascii="Arial" w:eastAsia="Arial" w:hAnsi="Arial" w:cs="Arial"/>
        </w:rPr>
      </w:pPr>
    </w:p>
    <w:p w14:paraId="6CB6E893" w14:textId="77777777" w:rsidR="00874555" w:rsidRDefault="00874555" w:rsidP="00161FDD">
      <w:pPr>
        <w:spacing w:after="120" w:line="360" w:lineRule="auto"/>
        <w:ind w:left="567" w:right="1695"/>
        <w:rPr>
          <w:rFonts w:ascii="Arial" w:eastAsia="Arial" w:hAnsi="Arial" w:cs="Arial"/>
        </w:rPr>
      </w:pPr>
    </w:p>
    <w:p w14:paraId="26FCAB2C" w14:textId="468273C2" w:rsidR="00874555" w:rsidRDefault="00874555" w:rsidP="00161FDD">
      <w:pPr>
        <w:spacing w:after="120" w:line="360" w:lineRule="auto"/>
        <w:ind w:left="567" w:right="1695"/>
        <w:rPr>
          <w:rFonts w:ascii="Arial" w:eastAsia="Arial" w:hAnsi="Arial" w:cs="Arial"/>
        </w:rPr>
      </w:pPr>
      <w:r>
        <w:rPr>
          <w:rFonts w:ascii="Arial" w:hAnsi="Arial"/>
          <w:noProof/>
        </w:rPr>
        <w:lastRenderedPageBreak/>
        <w:drawing>
          <wp:inline distT="0" distB="0" distL="0" distR="0" wp14:anchorId="159FAF0C" wp14:editId="3C617C1A">
            <wp:extent cx="3376800" cy="2880000"/>
            <wp:effectExtent l="0" t="0" r="1905" b="3175"/>
            <wp:docPr id="539271622"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271622" name="Grafik 53927162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376800" cy="2880000"/>
                    </a:xfrm>
                    <a:prstGeom prst="rect">
                      <a:avLst/>
                    </a:prstGeom>
                  </pic:spPr>
                </pic:pic>
              </a:graphicData>
            </a:graphic>
          </wp:inline>
        </w:drawing>
      </w:r>
    </w:p>
    <w:p w14:paraId="0040B7E5" w14:textId="77777777" w:rsidR="00874555" w:rsidRPr="00874555" w:rsidRDefault="00874555" w:rsidP="00874555">
      <w:pPr>
        <w:spacing w:after="120" w:line="360" w:lineRule="auto"/>
        <w:ind w:left="567" w:right="1695"/>
        <w:rPr>
          <w:rFonts w:ascii="Arial" w:eastAsia="Arial" w:hAnsi="Arial" w:cs="Arial"/>
        </w:rPr>
      </w:pPr>
      <w:r>
        <w:rPr>
          <w:rFonts w:ascii="Arial" w:hAnsi="Arial"/>
        </w:rPr>
        <w:t>De compacte tractoraanbouw zorgt voor een optimale gewichtsverdeling, ook bij zware lasten</w:t>
      </w:r>
    </w:p>
    <w:p w14:paraId="5793925A" w14:textId="77777777" w:rsidR="00874555" w:rsidRDefault="00874555" w:rsidP="00161FDD">
      <w:pPr>
        <w:spacing w:after="120" w:line="360" w:lineRule="auto"/>
        <w:ind w:left="567" w:right="1695"/>
        <w:rPr>
          <w:rFonts w:ascii="Arial" w:eastAsia="Arial" w:hAnsi="Arial" w:cs="Arial"/>
        </w:rPr>
      </w:pPr>
    </w:p>
    <w:p w14:paraId="0913D630" w14:textId="77777777" w:rsidR="00C46CAE" w:rsidRDefault="00C46CAE" w:rsidP="00161FDD">
      <w:pPr>
        <w:spacing w:after="120" w:line="360" w:lineRule="auto"/>
        <w:ind w:right="1695"/>
        <w:rPr>
          <w:rFonts w:ascii="Arial" w:eastAsia="Arial" w:hAnsi="Arial" w:cs="Arial"/>
        </w:rPr>
      </w:pPr>
    </w:p>
    <w:p w14:paraId="14A0A71F" w14:textId="77777777" w:rsidR="00D668BB" w:rsidRDefault="00D668BB" w:rsidP="00161FDD">
      <w:pPr>
        <w:spacing w:after="120" w:line="360" w:lineRule="auto"/>
        <w:ind w:right="1695"/>
        <w:rPr>
          <w:rFonts w:ascii="Arial" w:eastAsia="Arial" w:hAnsi="Arial" w:cs="Arial"/>
        </w:rPr>
      </w:pPr>
    </w:p>
    <w:p w14:paraId="69F15B76" w14:textId="77777777" w:rsidR="00D668BB" w:rsidRPr="00F4316E" w:rsidRDefault="00D668BB" w:rsidP="00161FDD">
      <w:pPr>
        <w:spacing w:after="120" w:line="360" w:lineRule="auto"/>
        <w:ind w:right="1695"/>
        <w:rPr>
          <w:rFonts w:ascii="Arial" w:eastAsia="Arial" w:hAnsi="Arial" w:cs="Arial"/>
        </w:rPr>
      </w:pPr>
    </w:p>
    <w:p w14:paraId="0E1E272C" w14:textId="77777777" w:rsidR="00161FDD" w:rsidRPr="00D27732" w:rsidRDefault="00161FDD" w:rsidP="00161FDD">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Afbeeldingen, inhoud en informatie over technische gegevens zijn niet-bindend en kunnen variëren afhankelijk van de uitrusting. De geldende bepalingen van landspecifieke verkeersregels moeten worden nageleefd, zodat een bijzondere vergunningsplicht kan ontstaan. De toegestane belasting van de assen en het toegestane totale gewicht van de tractor controleren. Niet alle genoemde combinatiemogelijkheden kunnen door alle tractorfabrikanten worden gerealiseerd.</w:t>
      </w:r>
    </w:p>
    <w:p w14:paraId="35D17437" w14:textId="77777777" w:rsidR="00161FDD" w:rsidRDefault="00161FDD" w:rsidP="00161FDD">
      <w:pPr>
        <w:spacing w:after="120" w:line="360" w:lineRule="auto"/>
        <w:ind w:left="567" w:right="1695"/>
        <w:rPr>
          <w:rFonts w:ascii="Arial" w:hAnsi="Arial" w:cs="Arial"/>
          <w:bCs/>
        </w:rPr>
      </w:pPr>
    </w:p>
    <w:p w14:paraId="3F64226B" w14:textId="77777777" w:rsidR="00161FDD" w:rsidRPr="00D27732" w:rsidRDefault="00161FDD" w:rsidP="00161FDD">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Over AMAZONE</w:t>
      </w:r>
    </w:p>
    <w:p w14:paraId="7F8944CC" w14:textId="1CBA0204" w:rsidR="00161FDD" w:rsidRPr="00E12CE4" w:rsidRDefault="00161FDD" w:rsidP="00161FDD">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KG, met het hoofdkantoor in 49205 Hasbergen-Gaste, vervaardigt landbouw- en tuinmachines. Het door de eigenaren geleide bedrijf heeft ruim 2000 mensen in dienst op negen verschillende productielocaties. Het machineprogramma omvat grondbewerkingsmachines, zaaimachines, kunstmeststrooiers en veldspuiten. Sinds 2019 behoort de Schmotzer schoffeltechniek tot de AMAZONE-groep. Op basis van deze kerncompetenties is AMAZONE vandaag de dag de specialist voor “intelligente gewasproductie” in de landbouw. Meer informatie: </w:t>
      </w:r>
      <w:hyperlink r:id="rId13" w:history="1">
        <w:r>
          <w:rPr>
            <w:rStyle w:val="Hyperlink"/>
            <w:rFonts w:ascii="Arial" w:hAnsi="Arial"/>
            <w:sz w:val="20"/>
          </w:rPr>
          <w:t>www.amazone.de</w:t>
        </w:r>
      </w:hyperlink>
    </w:p>
    <w:p w14:paraId="252D2E94" w14:textId="783F76E8" w:rsidR="00A46482" w:rsidRPr="00C46CAE" w:rsidRDefault="00161FDD" w:rsidP="00C46CAE">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127078C4" wp14:editId="7FD5B158">
            <wp:extent cx="241300" cy="241300"/>
            <wp:effectExtent l="0" t="0" r="6350" b="6350"/>
            <wp:docPr id="13" name="Grafik 13">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4017B5F" wp14:editId="07E6D5D7">
            <wp:extent cx="241300" cy="241300"/>
            <wp:effectExtent l="0" t="0" r="6350" b="6350"/>
            <wp:docPr id="12" name="Grafik 12">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DA642EA" wp14:editId="2E61F27C">
            <wp:extent cx="241300" cy="241300"/>
            <wp:effectExtent l="0" t="0" r="6350" b="6350"/>
            <wp:docPr id="11" name="Grafik 11">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EA052F7" wp14:editId="679BB85A">
            <wp:extent cx="241300" cy="241300"/>
            <wp:effectExtent l="0" t="0" r="6350" b="6350"/>
            <wp:docPr id="10" name="Grafik 10">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BFC40D1" wp14:editId="774F6FE2">
            <wp:extent cx="241300" cy="241300"/>
            <wp:effectExtent l="0" t="0" r="6350" b="6350"/>
            <wp:docPr id="7" name="Grafik 7">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6"/>
                    </pic:cNvPr>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RPr="00C46CAE" w:rsidSect="007D56A1">
      <w:headerReference w:type="even" r:id="rId29"/>
      <w:headerReference w:type="default" r:id="rId30"/>
      <w:footerReference w:type="even" r:id="rId31"/>
      <w:footerReference w:type="default" r:id="rId32"/>
      <w:headerReference w:type="first" r:id="rId33"/>
      <w:footerReference w:type="first" r:id="rId34"/>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4ED50" w14:textId="77777777" w:rsidR="00051F02" w:rsidRDefault="00051F02">
      <w:r>
        <w:separator/>
      </w:r>
    </w:p>
  </w:endnote>
  <w:endnote w:type="continuationSeparator" w:id="0">
    <w:p w14:paraId="3E0DEFA7" w14:textId="77777777" w:rsidR="00051F02" w:rsidRDefault="00051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w:panose1 w:val="00000000000000000000"/>
    <w:charset w:val="00"/>
    <w:family w:val="modern"/>
    <w:pitch w:val="fixed"/>
    <w:sig w:usb0="E0002AFF" w:usb1="C0007843"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Times-Roman">
    <w:altName w:val="Times New Roman"/>
    <w:panose1 w:val="00000500000000020000"/>
    <w:charset w:val="4D"/>
    <w:family w:val="auto"/>
    <w:notTrueType/>
    <w:pitch w:val="default"/>
    <w:sig w:usb0="03000000"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4C16D" w14:textId="77777777" w:rsidR="00DD482B" w:rsidRDefault="00DD482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A60ED"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" filled="f" fillcolor="#006e31" stroked="f">
              <v:textbox inset="0,.5mm,0,0">
                <w:txbxContent>
                  <w:p w14:paraId="0F7BE6E8" w14:textId="77777777" w:rsidR="005E0980" w:rsidRPr="0093254A" w:rsidRDefault="005E0980" w:rsidP="006F7755">
                    <w:pPr>
                      <w:ind w:right="57"/>
                      <w:jc w:val="right"/>
                      <w:rPr>
                        <w:sz w:val="20"/>
                        <w:rFonts w:ascii="Arial" w:hAnsi="Arial"/>
                      </w:rPr>
                    </w:pPr>
                    <w:r>
                      <w:rPr>
                        <w:sz w:val="20"/>
                        <w:rFonts w:ascii="Arial" w:hAnsi="Arial"/>
                      </w:rPr>
                      <w:t xml:space="preserve">Pagina </w:t>
                    </w:r>
                    <w:r w:rsidRPr="0093254A">
                      <w:rPr>
                        <w:sz w:val="20"/>
                        <w:rFonts w:ascii="Arial" w:hAnsi="Arial"/>
                      </w:rPr>
                      <w:fldChar w:fldCharType="begin"/>
                    </w:r>
                    <w:r w:rsidRPr="0093254A">
                      <w:rPr>
                        <w:sz w:val="20"/>
                        <w:rFonts w:ascii="Arial" w:hAnsi="Arial"/>
                      </w:rPr>
                      <w:instrText xml:space="preserve"> PAGE </w:instrText>
                    </w:r>
                    <w:r w:rsidRPr="0093254A">
                      <w:rPr>
                        <w:sz w:val="20"/>
                        <w:rFonts w:ascii="Arial" w:hAnsi="Arial"/>
                      </w:rPr>
                      <w:fldChar w:fldCharType="separate"/>
                    </w:r>
                    <w:r w:rsidR="00612E9F">
                      <w:rPr>
                        <w:sz w:val="20"/>
                        <w:rFonts w:ascii="Arial" w:hAnsi="Arial"/>
                      </w:rPr>
                      <w:t>7</w:t>
                    </w:r>
                    <w:r w:rsidRPr="0093254A">
                      <w:rPr>
                        <w:sz w:val="20"/>
                        <w:rFonts w:ascii="Arial" w:hAnsi="Arial"/>
                      </w:rPr>
                      <w:fldChar w:fldCharType="end"/>
                    </w:r>
                    <w:r>
                      <w:rPr>
                        <w:sz w:val="20"/>
                        <w:rFonts w:ascii="Arial" w:hAnsi="Arial"/>
                      </w:rPr>
                      <w:t xml:space="preserve"> van </w:t>
                    </w:r>
                    <w:r w:rsidRPr="0093254A">
                      <w:rPr>
                        <w:sz w:val="20"/>
                        <w:rFonts w:ascii="Arial" w:hAnsi="Arial"/>
                      </w:rPr>
                      <w:fldChar w:fldCharType="begin" w:dirty="true"/>
                    </w:r>
                    <w:r w:rsidRPr="0093254A">
                      <w:rPr>
                        <w:sz w:val="20"/>
                        <w:rFonts w:ascii="Arial" w:hAnsi="Arial"/>
                      </w:rPr>
                      <w:instrText xml:space="preserve"> NUMPAGES </w:instrText>
                    </w:r>
                    <w:r w:rsidRPr="0093254A">
                      <w:rPr>
                        <w:sz w:val="20"/>
                        <w:rFonts w:ascii="Arial" w:hAnsi="Arial"/>
                      </w:rPr>
                      <w:fldChar w:fldCharType="separate"/>
                    </w:r>
                    <w:r w:rsidR="00612E9F">
                      <w:rPr>
                        <w:sz w:val="20"/>
                        <w:rFonts w:ascii="Arial" w:hAnsi="Arial"/>
                      </w:rPr>
                      <w:t>7</w:t>
                    </w:r>
                    <w:r w:rsidRPr="0093254A">
                      <w:rPr>
                        <w:sz w:val="20"/>
                        <w:rFonts w:ascii="Arial" w:hAnsi="Arial"/>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Telefoon +49 (0)5405 501-0 ∙ amazone@amazone.de ∙ www.amazone.net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" filled="f" fillcolor="#006e31" stroked="f">
              <v:textbox inset="0,1mm,0,0">
                <w:txbxContent>
                  <w:p w14:paraId="421955CC" w14:textId="77777777" w:rsidR="005E0980" w:rsidRPr="0093254A" w:rsidRDefault="005E0980" w:rsidP="006F7755">
                    <w:pPr>
                      <w:spacing w:line="280" w:lineRule="exact"/>
                      <w:rPr>
                        <w:spacing w:val="2"/>
                        <w:sz w:val="20"/>
                        <w:rFonts w:ascii="Arial" w:hAnsi="Arial"/>
                      </w:rPr>
                    </w:pPr>
                    <w:r>
                      <w:rPr>
                        <w:sz w:val="20"/>
                        <w:rFonts w:ascii="Arial" w:hAnsi="Arial"/>
                      </w:rPr>
                      <w:t xml:space="preserve">AMAZONEN-WERKE H. DREYER SE &amp; Co. KG ∙ Am Amazonenwerk 9–13 ∙ D-49205 Hasbergen-Gaste</w:t>
                    </w:r>
                  </w:p>
                  <w:p w14:paraId="60FD3ABD" w14:textId="77777777" w:rsidR="005E0980" w:rsidRPr="0093254A" w:rsidRDefault="005E0980" w:rsidP="006F7755">
                    <w:pPr>
                      <w:spacing w:line="280" w:lineRule="exact"/>
                      <w:rPr>
                        <w:spacing w:val="2"/>
                        <w:sz w:val="20"/>
                        <w:rFonts w:ascii="Arial" w:hAnsi="Arial"/>
                      </w:rPr>
                    </w:pPr>
                    <w:r>
                      <w:rPr>
                        <w:sz w:val="20"/>
                        <w:rFonts w:ascii="Arial" w:hAnsi="Arial"/>
                      </w:rPr>
                      <w:t xml:space="preserve">Telefoon +49 (0)5405 501-0 ∙ amazone@amazone.de ∙ www.amazone.net</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748FC" w14:textId="77777777" w:rsidR="00DD482B" w:rsidRDefault="00DD48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F945F" w14:textId="77777777" w:rsidR="00051F02" w:rsidRDefault="00051F02">
      <w:r>
        <w:separator/>
      </w:r>
    </w:p>
  </w:footnote>
  <w:footnote w:type="continuationSeparator" w:id="0">
    <w:p w14:paraId="7E84ABE0" w14:textId="77777777" w:rsidR="00051F02" w:rsidRDefault="00051F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12637" w14:textId="77777777" w:rsidR="00DD482B" w:rsidRDefault="00DD482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78A8A" w14:textId="77777777" w:rsidR="005E0980" w:rsidRDefault="00E81D17">
    <w:pPr>
      <w:pStyle w:val="Kopfzeile"/>
    </w:pPr>
    <w:r>
      <w:rPr>
        <w:noProof/>
      </w:rPr>
      <mc:AlternateContent>
        <mc:Choice Requires="wps">
          <w:drawing>
            <wp:anchor distT="0" distB="0" distL="114300" distR="114300" simplePos="0" relativeHeight="251668480" behindDoc="0" locked="0" layoutInCell="1" allowOverlap="1" wp14:anchorId="01B1977D" wp14:editId="150D4013">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1B1977D"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" filled="f" stroked="f" strokeweight="2pt">
              <v:textbo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b/>
                        <w:color w:val="FFFFFF" w:themeColor="background1"/>
                        <w:sz w:val="18"/>
                        <w:rFonts w:ascii="Arial" w:hAnsi="Arial"/>
                      </w:rPr>
                      <w:t xml:space="preserve">GO for Future</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385FCC15" wp14:editId="4E250E6E">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Persbericht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" filled="f" fillcolor="#006e31" stroked="f">
              <v:textbox inset="0,0,0,0">
                <w:txbxContent>
                  <w:p w14:paraId="6722E496" w14:textId="77777777" w:rsidR="005E0980" w:rsidRPr="00583760" w:rsidRDefault="005E0980" w:rsidP="006F7755">
                    <w:pPr>
                      <w:ind w:left="142"/>
                      <w:rPr>
                        <w:b/>
                        <w:color w:val="FFFFFF"/>
                        <w:sz w:val="26"/>
                        <w:rFonts w:ascii="Arial" w:hAnsi="Arial"/>
                      </w:rPr>
                    </w:pPr>
                    <w:r>
                      <w:rPr>
                        <w:b/>
                        <w:color w:val="FFFFFF"/>
                        <w:sz w:val="26"/>
                        <w:rFonts w:ascii="Arial" w:hAnsi="Arial"/>
                      </w:rPr>
                      <w:t xml:space="preserve">Persbericht</w:t>
                    </w: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B1EA4" w14:textId="77777777" w:rsidR="00DD482B" w:rsidRDefault="00DD482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04F3019E"/>
    <w:multiLevelType w:val="hybridMultilevel"/>
    <w:tmpl w:val="5B926D2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1ADA52ED"/>
    <w:multiLevelType w:val="hybridMultilevel"/>
    <w:tmpl w:val="11FC6A5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1BB4052C"/>
    <w:multiLevelType w:val="hybridMultilevel"/>
    <w:tmpl w:val="B336902E"/>
    <w:lvl w:ilvl="0" w:tplc="786C2E0A">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5"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6"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7"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0E126C9"/>
    <w:multiLevelType w:val="hybridMultilevel"/>
    <w:tmpl w:val="53F2C4E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9" w15:restartNumberingAfterBreak="0">
    <w:nsid w:val="49ED3BA5"/>
    <w:multiLevelType w:val="hybridMultilevel"/>
    <w:tmpl w:val="DA22E304"/>
    <w:lvl w:ilvl="0" w:tplc="A6E2BE9C">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0" w15:restartNumberingAfterBreak="0">
    <w:nsid w:val="4FE0029B"/>
    <w:multiLevelType w:val="hybridMultilevel"/>
    <w:tmpl w:val="2A80EC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1" w15:restartNumberingAfterBreak="0">
    <w:nsid w:val="5C7F349C"/>
    <w:multiLevelType w:val="hybridMultilevel"/>
    <w:tmpl w:val="889E7616"/>
    <w:lvl w:ilvl="0" w:tplc="B8F4E2EE">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5FDB0F48"/>
    <w:multiLevelType w:val="hybridMultilevel"/>
    <w:tmpl w:val="DB248C8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3" w15:restartNumberingAfterBreak="0">
    <w:nsid w:val="622568A7"/>
    <w:multiLevelType w:val="hybridMultilevel"/>
    <w:tmpl w:val="41D2755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4" w15:restartNumberingAfterBreak="0">
    <w:nsid w:val="63416F03"/>
    <w:multiLevelType w:val="hybridMultilevel"/>
    <w:tmpl w:val="129687D8"/>
    <w:lvl w:ilvl="0" w:tplc="2568484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5" w15:restartNumberingAfterBreak="0">
    <w:nsid w:val="654B30A0"/>
    <w:multiLevelType w:val="hybridMultilevel"/>
    <w:tmpl w:val="89223D9C"/>
    <w:lvl w:ilvl="0" w:tplc="3A040F7C">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6" w15:restartNumberingAfterBreak="0">
    <w:nsid w:val="7A7953F9"/>
    <w:multiLevelType w:val="hybridMultilevel"/>
    <w:tmpl w:val="61846EDA"/>
    <w:lvl w:ilvl="0" w:tplc="C98A6758">
      <w:numFmt w:val="bullet"/>
      <w:lvlText w:val="•"/>
      <w:lvlJc w:val="left"/>
      <w:pPr>
        <w:ind w:left="927" w:hanging="360"/>
      </w:pPr>
      <w:rPr>
        <w:rFonts w:ascii="Arial" w:eastAsia="Arial" w:hAnsi="Arial" w:cs="Arial" w:hint="default"/>
      </w:rPr>
    </w:lvl>
    <w:lvl w:ilvl="1" w:tplc="2FAA1B28">
      <w:numFmt w:val="bullet"/>
      <w:lvlText w:val="–"/>
      <w:lvlJc w:val="left"/>
      <w:pPr>
        <w:ind w:left="1647" w:hanging="360"/>
      </w:pPr>
      <w:rPr>
        <w:rFonts w:ascii="Arial" w:eastAsia="Arial" w:hAnsi="Arial" w:cs="Arial"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num w:numId="1" w16cid:durableId="556358491">
    <w:abstractNumId w:val="7"/>
  </w:num>
  <w:num w:numId="2" w16cid:durableId="1510219160">
    <w:abstractNumId w:val="0"/>
  </w:num>
  <w:num w:numId="3" w16cid:durableId="613364659">
    <w:abstractNumId w:val="5"/>
  </w:num>
  <w:num w:numId="4" w16cid:durableId="1043675452">
    <w:abstractNumId w:val="6"/>
  </w:num>
  <w:num w:numId="5" w16cid:durableId="2011105495">
    <w:abstractNumId w:val="2"/>
  </w:num>
  <w:num w:numId="6" w16cid:durableId="240917465">
    <w:abstractNumId w:val="1"/>
  </w:num>
  <w:num w:numId="7" w16cid:durableId="750658751">
    <w:abstractNumId w:val="11"/>
  </w:num>
  <w:num w:numId="8" w16cid:durableId="294531490">
    <w:abstractNumId w:val="10"/>
  </w:num>
  <w:num w:numId="9" w16cid:durableId="2071071478">
    <w:abstractNumId w:val="4"/>
  </w:num>
  <w:num w:numId="10" w16cid:durableId="136532471">
    <w:abstractNumId w:val="8"/>
  </w:num>
  <w:num w:numId="11" w16cid:durableId="2055814173">
    <w:abstractNumId w:val="9"/>
  </w:num>
  <w:num w:numId="12" w16cid:durableId="636498599">
    <w:abstractNumId w:val="12"/>
  </w:num>
  <w:num w:numId="13" w16cid:durableId="118423553">
    <w:abstractNumId w:val="16"/>
  </w:num>
  <w:num w:numId="14" w16cid:durableId="1499079657">
    <w:abstractNumId w:val="13"/>
  </w:num>
  <w:num w:numId="15" w16cid:durableId="556353878">
    <w:abstractNumId w:val="15"/>
  </w:num>
  <w:num w:numId="16" w16cid:durableId="1202472297">
    <w:abstractNumId w:val="3"/>
  </w:num>
  <w:num w:numId="17" w16cid:durableId="5066299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53FF"/>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1F02"/>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40D0"/>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1167"/>
    <w:rsid w:val="0012269E"/>
    <w:rsid w:val="001232BE"/>
    <w:rsid w:val="001238CB"/>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1FDD"/>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6B80"/>
    <w:rsid w:val="001D6DAF"/>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1069"/>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875E1"/>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625E"/>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488"/>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3721"/>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2BF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7267"/>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318"/>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9FD"/>
    <w:rsid w:val="00871C57"/>
    <w:rsid w:val="00871FC3"/>
    <w:rsid w:val="008739C9"/>
    <w:rsid w:val="00873EA7"/>
    <w:rsid w:val="00874555"/>
    <w:rsid w:val="008773C5"/>
    <w:rsid w:val="0088211C"/>
    <w:rsid w:val="00882549"/>
    <w:rsid w:val="00883D42"/>
    <w:rsid w:val="00884996"/>
    <w:rsid w:val="00885B7D"/>
    <w:rsid w:val="00887231"/>
    <w:rsid w:val="00887686"/>
    <w:rsid w:val="008914EF"/>
    <w:rsid w:val="00891CD0"/>
    <w:rsid w:val="008921D5"/>
    <w:rsid w:val="0089297E"/>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851"/>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477A9"/>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321C"/>
    <w:rsid w:val="00974341"/>
    <w:rsid w:val="00974FF7"/>
    <w:rsid w:val="00975FA5"/>
    <w:rsid w:val="00976A01"/>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064B5"/>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D6265"/>
    <w:rsid w:val="00BE075A"/>
    <w:rsid w:val="00BE4277"/>
    <w:rsid w:val="00BE6083"/>
    <w:rsid w:val="00BF024B"/>
    <w:rsid w:val="00BF053F"/>
    <w:rsid w:val="00BF0BE2"/>
    <w:rsid w:val="00BF2C99"/>
    <w:rsid w:val="00BF3159"/>
    <w:rsid w:val="00BF51CE"/>
    <w:rsid w:val="00BF791B"/>
    <w:rsid w:val="00C0153E"/>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6C45"/>
    <w:rsid w:val="00C319C6"/>
    <w:rsid w:val="00C31CBA"/>
    <w:rsid w:val="00C32EA5"/>
    <w:rsid w:val="00C33E5C"/>
    <w:rsid w:val="00C3459B"/>
    <w:rsid w:val="00C36C13"/>
    <w:rsid w:val="00C372C7"/>
    <w:rsid w:val="00C37BD5"/>
    <w:rsid w:val="00C42AC0"/>
    <w:rsid w:val="00C43705"/>
    <w:rsid w:val="00C448D9"/>
    <w:rsid w:val="00C44ECA"/>
    <w:rsid w:val="00C451A2"/>
    <w:rsid w:val="00C45CCE"/>
    <w:rsid w:val="00C46CA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04B"/>
    <w:rsid w:val="00D52ABC"/>
    <w:rsid w:val="00D62B7C"/>
    <w:rsid w:val="00D62FE8"/>
    <w:rsid w:val="00D63365"/>
    <w:rsid w:val="00D667C2"/>
    <w:rsid w:val="00D668BB"/>
    <w:rsid w:val="00D706D6"/>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5FC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206D"/>
    <w:rsid w:val="00F3365D"/>
    <w:rsid w:val="00F34074"/>
    <w:rsid w:val="00F35B89"/>
    <w:rsid w:val="00F36BC3"/>
    <w:rsid w:val="00F374F7"/>
    <w:rsid w:val="00F40A18"/>
    <w:rsid w:val="00F42F23"/>
    <w:rsid w:val="00F43119"/>
    <w:rsid w:val="00F4316E"/>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w:eastAsia="Times New Roman" w:hAnsi="Courier" w:cs="Times New Roman"/>
        <w:lang w:val="nl-NL"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mazone.net" TargetMode="External"/><Relationship Id="rId18" Type="http://schemas.openxmlformats.org/officeDocument/2006/relationships/image" Target="media/image7.jpeg"/><Relationship Id="rId26" Type="http://schemas.openxmlformats.org/officeDocument/2006/relationships/hyperlink" Target="https://www.xing.com/company/amazone" TargetMode="External"/><Relationship Id="rId3" Type="http://schemas.openxmlformats.org/officeDocument/2006/relationships/styles" Target="styles.xml"/><Relationship Id="rId21" Type="http://schemas.openxmlformats.org/officeDocument/2006/relationships/image" Target="media/image8.jpeg"/><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s://instagram.com/amazone_group" TargetMode="External"/><Relationship Id="rId25" Type="http://schemas.openxmlformats.org/officeDocument/2006/relationships/image" Target="cid:LinkedIn_80de4e9c-c7a3-41e3-8e11-063f7eace13d.jpg" TargetMode="External"/><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cid:FB_70d43fd1-a841-4de4-bbaa-3e1f495f95d3.jpg" TargetMode="External"/><Relationship Id="rId20" Type="http://schemas.openxmlformats.org/officeDocument/2006/relationships/hyperlink" Target="https://www.youtube.com/user/amazonede"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9.jpeg"/><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hyperlink" Target="https://www.linkedin.com/company/amazone-group/" TargetMode="External"/><Relationship Id="rId28" Type="http://schemas.openxmlformats.org/officeDocument/2006/relationships/image" Target="cid:Xing1_e3730686-2953-47a9-9c47-dbaa518a9207.jpg" TargetMode="External"/><Relationship Id="rId36"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cid:IG_efb650a7-31e4-4674-98db-f2d2d5c58dce.jpg"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facebook.com/amazone.group" TargetMode="External"/><Relationship Id="rId22" Type="http://schemas.openxmlformats.org/officeDocument/2006/relationships/image" Target="cid:YT_e9180d16-5a2b-4618-92e9-22a015f9cafb.jpg" TargetMode="External"/><Relationship Id="rId27" Type="http://schemas.openxmlformats.org/officeDocument/2006/relationships/image" Target="media/image10.jpeg"/><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1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2687-8FC2-4169-89C9-7B91F333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421</Words>
  <Characters>2659</Characters>
  <Application>Microsoft Office Word</Application>
  <DocSecurity>0</DocSecurity>
  <Lines>22</Lines>
  <Paragraphs>6</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3074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2021-08-03T08:21:00Z</dcterms:created>
  <dcterms:modified xsi:type="dcterms:W3CDTF">2023-09-08T08:24:00Z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