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F4073" w14:textId="010F4C17" w:rsidR="00780B70" w:rsidRPr="00780B70" w:rsidRDefault="00420C2E" w:rsidP="00420C2E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DirectInject a Pantera önjáró szántóföldi permetezőgépekhez</w:t>
      </w:r>
    </w:p>
    <w:p w14:paraId="70B8693C" w14:textId="788DBFCB" w:rsidR="00420C2E" w:rsidRPr="00420C2E" w:rsidRDefault="00420C2E" w:rsidP="00420C2E">
      <w:pPr>
        <w:spacing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Termékek igény szerinti hozzáadagolása gombnyomásra</w:t>
      </w:r>
      <w:r w:rsidR="006514EA">
        <w:rPr>
          <w:rFonts w:ascii="Arial" w:hAnsi="Arial"/>
          <w:b/>
        </w:rPr>
        <w:t xml:space="preserve"> </w:t>
      </w:r>
    </w:p>
    <w:p w14:paraId="65EA582A" w14:textId="77777777" w:rsidR="00161FDD" w:rsidRDefault="00161FDD" w:rsidP="00161FDD">
      <w:pPr>
        <w:spacing w:line="360" w:lineRule="auto"/>
        <w:ind w:left="567" w:right="1695"/>
        <w:rPr>
          <w:rFonts w:ascii="Arial" w:hAnsi="Arial" w:cs="Arial"/>
        </w:rPr>
      </w:pPr>
    </w:p>
    <w:p w14:paraId="2745A8A7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Pantera 4504 és 7004 mostantól DirectInject közvetlen betáplálással kapható az egyes termékek rugalmas, gyors és igény szerinti beadagolásához.</w:t>
      </w:r>
    </w:p>
    <w:p w14:paraId="3663CB23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D74C798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növényvédelemmel szemben a növényvédő szerek mennyiségének csökkentése és a növekvő kijuttatási követelmények, valamint a gazdaságon belüli idő- és költségnyomás miatt folyamatosan fokozódó követelmények idején a DirectInject kiváló segítséget nyújt a ma és jövő kihívásainak kezeléséhez.</w:t>
      </w:r>
    </w:p>
    <w:p w14:paraId="7419EFCD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21186A8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Permetezés közben egy gombnyomással további termék adható a permetléhez. A DirectInject különlegessége, hogy az aktiválástól az adalékanyag kijuttatásáig mindössze kb. 30-50 méteres reakciótávolsággal rendelkezik. A permetléhez és a permetlé + DirectInject komponensekhez 2 külön permetlévezeték tartozik, amelyeken át a megfelelő keverék a szórókeretben található több betáplálási ponton keresztül a fúvókatestekhez jut. A két permetlévezetéket a szelepek felváltva kapcsolják, így mindig csak az egyik vezeték szállít. </w:t>
      </w:r>
    </w:p>
    <w:p w14:paraId="1567A630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45F3A08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Különösen a gyomfészkek rugalmas kezeléséhez elengedhetetlen ez a rövid reakciótávolság. A rendszer emellett számos mindennapi helyzetben megkönnyíti a növényvédelem rugalmas alkalmazását. Ilyen helyzet például a táblaszélnél történő elkülönített kezelés, termékek hozzákeverése különleges igényű területeknél, valamint a fő keverék kijuttatási mennyiségétől független, változó mennyiségű kijuttatás. </w:t>
      </w:r>
    </w:p>
    <w:p w14:paraId="14422066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7E19437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Mivel a rendszer teljesen integrálva van a folyadékkörbe és a kezelésbe, a megbízható tisztítás kényelmesen végrehajtható a fülkéből.</w:t>
      </w:r>
    </w:p>
    <w:p w14:paraId="33FFCD6F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778F1CA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>Különösen az önjáró permetezőgépeknél – amelyeket a nagy hasmagasságnak és a hidraulikus nyomtávállításnak köszönhetően a nagygazdaságok mellett bérvállalkozók is gyakran használnak – a DirectInject segítségével jelentős növekedés érhető el a rugalmasság és a hatékonyság területén.</w:t>
      </w:r>
    </w:p>
    <w:p w14:paraId="2E7134DD" w14:textId="77777777" w:rsidR="00677DC1" w:rsidRDefault="00677DC1" w:rsidP="00677DC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39B4C25" w14:textId="77777777" w:rsidR="00677DC1" w:rsidRPr="00677DC1" w:rsidRDefault="00677DC1" w:rsidP="00677DC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84D63B1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29E6421E" wp14:editId="018330CD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38D5D" w14:textId="472C03DF" w:rsidR="00420C2E" w:rsidRPr="005B1D45" w:rsidRDefault="00420C2E" w:rsidP="005B1D45">
      <w:pPr>
        <w:pStyle w:val="Listenabsatz"/>
        <w:numPr>
          <w:ilvl w:val="0"/>
          <w:numId w:val="2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A növényvédő szerek rugalmas, gyors és igény szerinti felhasználása</w:t>
      </w:r>
    </w:p>
    <w:p w14:paraId="6162EC12" w14:textId="101DF08B" w:rsidR="00420C2E" w:rsidRPr="005B1D45" w:rsidRDefault="00420C2E" w:rsidP="005B1D45">
      <w:pPr>
        <w:pStyle w:val="Listenabsatz"/>
        <w:numPr>
          <w:ilvl w:val="0"/>
          <w:numId w:val="2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Megtakarítás a következők tekintetében: </w:t>
      </w:r>
      <w:r>
        <w:rPr>
          <w:rFonts w:ascii="Arial" w:hAnsi="Arial"/>
        </w:rPr>
        <w:br/>
        <w:t>• Munkaidő és munkaerőköltségek</w:t>
      </w:r>
      <w:r>
        <w:rPr>
          <w:rFonts w:ascii="Arial" w:hAnsi="Arial"/>
        </w:rPr>
        <w:br/>
        <w:t>• Gépköltségek</w:t>
      </w:r>
      <w:r>
        <w:rPr>
          <w:rFonts w:ascii="Arial" w:hAnsi="Arial"/>
        </w:rPr>
        <w:br/>
        <w:t>• Növényvédő szerek</w:t>
      </w:r>
    </w:p>
    <w:p w14:paraId="2B074CBA" w14:textId="5D30E2C5" w:rsidR="00420C2E" w:rsidRPr="005B1D45" w:rsidRDefault="00420C2E" w:rsidP="005B1D45">
      <w:pPr>
        <w:pStyle w:val="Listenabsatz"/>
        <w:numPr>
          <w:ilvl w:val="0"/>
          <w:numId w:val="2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Környezetbarát</w:t>
      </w:r>
    </w:p>
    <w:p w14:paraId="52173B69" w14:textId="214CC2D5" w:rsidR="00420C2E" w:rsidRPr="005B1D45" w:rsidRDefault="00420C2E" w:rsidP="005B1D45">
      <w:pPr>
        <w:pStyle w:val="Listenabsatz"/>
        <w:numPr>
          <w:ilvl w:val="0"/>
          <w:numId w:val="2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Az önjáró haladás és a közvetlen adagolás tökéletes kombinációja a maximális hatékonyságért és rugalmasságért</w:t>
      </w:r>
    </w:p>
    <w:p w14:paraId="0BB2E8B6" w14:textId="77777777" w:rsidR="00496488" w:rsidRDefault="00496488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6E6A580" w14:textId="77777777" w:rsidR="00677DC1" w:rsidRDefault="00677DC1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22E126C8" w14:textId="5CBF530D" w:rsidR="00677DC1" w:rsidRDefault="008160E8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32E1F1B1" wp14:editId="1B4A6E84">
            <wp:extent cx="3477600" cy="2880000"/>
            <wp:effectExtent l="0" t="0" r="2540" b="3175"/>
            <wp:docPr id="5417844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78441" name="Grafik 5417844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20D71" w14:textId="77777777" w:rsidR="008160E8" w:rsidRPr="008160E8" w:rsidRDefault="008160E8" w:rsidP="008160E8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</w:rPr>
        <w:t>DirectInject a Pantera 4504 gépen, a fülke és a permetlétartály között</w:t>
      </w:r>
    </w:p>
    <w:p w14:paraId="48D78F05" w14:textId="77777777" w:rsidR="00677DC1" w:rsidRDefault="00677DC1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45A9ADC4" w14:textId="77777777" w:rsidR="008160E8" w:rsidRDefault="008160E8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478804C6" w14:textId="575C776F" w:rsidR="008160E8" w:rsidRDefault="008160E8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115EB79E" wp14:editId="20A5FF93">
            <wp:extent cx="4053600" cy="2880000"/>
            <wp:effectExtent l="0" t="0" r="0" b="3175"/>
            <wp:docPr id="61574130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741308" name="Grafik 61574130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C1EB5" w14:textId="2E26DB47" w:rsidR="008160E8" w:rsidRPr="008160E8" w:rsidRDefault="008160E8" w:rsidP="008160E8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</w:rPr>
        <w:t>A közvetlen adagolás teljesen integrált kezelése az ISOBUS-terminálon keresztül</w:t>
      </w:r>
    </w:p>
    <w:p w14:paraId="4243DB52" w14:textId="77777777" w:rsidR="00420C2E" w:rsidRDefault="00420C2E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3077BE4E" w14:textId="77777777" w:rsidR="00420C2E" w:rsidRDefault="00420C2E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4B03CB37" w14:textId="190C84FF" w:rsidR="00420C2E" w:rsidRDefault="008160E8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1056EFE0" wp14:editId="52B90FF5">
            <wp:extent cx="4053600" cy="2880000"/>
            <wp:effectExtent l="0" t="0" r="0" b="3175"/>
            <wp:docPr id="1158456497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456497" name="Grafik 115845649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9CD98" w14:textId="77777777" w:rsidR="008160E8" w:rsidRPr="008160E8" w:rsidRDefault="008160E8" w:rsidP="008160E8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</w:rPr>
        <w:t>A 2 permetlévezeték betáplálási pontjai a körvezetékben</w:t>
      </w:r>
    </w:p>
    <w:p w14:paraId="3F995A73" w14:textId="77777777" w:rsidR="008160E8" w:rsidRDefault="008160E8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0A8F75D4" w14:textId="77777777" w:rsidR="008160E8" w:rsidRDefault="008160E8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11E4B66A" w14:textId="77777777" w:rsidR="008160E8" w:rsidRDefault="008160E8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6707B529" w14:textId="77777777" w:rsidR="008160E8" w:rsidRDefault="008160E8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6C18930B" w14:textId="77777777" w:rsidR="008160E8" w:rsidRDefault="008160E8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370A2117" w14:textId="77777777" w:rsidR="008160E8" w:rsidRDefault="008160E8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16CEEFA8" w14:textId="77777777" w:rsidR="00420C2E" w:rsidRDefault="00420C2E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0E1E272C" w14:textId="7C83B6F4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Az ábrák, a tartalom és a műszaki adatok csak tájékoztató jellegűek, és felszereltségtől függően eltérhetnek. Az országonkénti közúti közlekedési előírások (KRESZ) érvényes rendelkezéseit be kell tartani, emiatt előfordulhat, hogy külön engedélyeztetés szükséges. Ellenőrizni kell a traktorok megengedett tengelyterhelését és össztömegét. A felsorolt kombinációs lehetőségek nem minden gyártmányú traktor esetében valósíthatók meg.</w:t>
      </w:r>
    </w:p>
    <w:p w14:paraId="35D17437" w14:textId="77777777" w:rsidR="00161FDD" w:rsidRDefault="00161FDD" w:rsidP="00161FDD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F64226B" w14:textId="77777777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7F8944CC" w14:textId="4330AC15" w:rsidR="00161FDD" w:rsidRPr="00E12CE4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Az AMAZONEN-WERKE H. Dreyer SE &amp; Co. KG, melynek székhelye 49205 Hasbergen-Gaste településen található, mezőgazdasági és kommunális gépek gyártásával foglalkozik. A személyesen a tulajdonosok által vezetett vállalat kilenc üzemben több mint 2 000 alkalmazottat foglalkoztat. Termékválasztékában talajművelő gépek, vetőgépek, műtrágyaszórók és permetezőgépek szerepelnek. 2019 óta a SCHMOTZER Hacktechnik az AMAZONE csoport tagja. Ezen alapkoncepciók mentén tevékenykedve az AMAZONE mára az „intelligens növénytermesztés” szakértőjévé vált a mezőgazdaságban. További információk: </w:t>
      </w:r>
      <w:hyperlink r:id="rId12" w:history="1">
        <w:r>
          <w:rPr>
            <w:rStyle w:val="Hyperlink"/>
            <w:rFonts w:ascii="Arial" w:hAnsi="Arial"/>
            <w:sz w:val="20"/>
          </w:rPr>
          <w:t>www.amazone.de</w:t>
        </w:r>
      </w:hyperlink>
    </w:p>
    <w:p w14:paraId="252D2E94" w14:textId="783F76E8" w:rsidR="00A46482" w:rsidRPr="00C46CAE" w:rsidRDefault="00161FDD" w:rsidP="00C46CAE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127078C4" wp14:editId="716A568D">
            <wp:extent cx="241300" cy="241300"/>
            <wp:effectExtent l="0" t="0" r="6350" b="6350"/>
            <wp:docPr id="13" name="Grafik 1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017B5F" wp14:editId="5F26DFF3">
            <wp:extent cx="241300" cy="241300"/>
            <wp:effectExtent l="0" t="0" r="6350" b="6350"/>
            <wp:docPr id="12" name="Grafik 12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DA642EA" wp14:editId="5B657ADA">
            <wp:extent cx="241300" cy="241300"/>
            <wp:effectExtent l="0" t="0" r="6350" b="6350"/>
            <wp:docPr id="11" name="Grafik 11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EA052F7" wp14:editId="65CF43B6">
            <wp:extent cx="241300" cy="241300"/>
            <wp:effectExtent l="0" t="0" r="6350" b="6350"/>
            <wp:docPr id="10" name="Grafik 10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BFC40D1" wp14:editId="58D45BB6">
            <wp:extent cx="241300" cy="241300"/>
            <wp:effectExtent l="0" t="0" r="6350" b="6350"/>
            <wp:docPr id="7" name="Grafik 7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RPr="00C46CAE" w:rsidSect="007D56A1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6CD9B" w14:textId="77777777" w:rsidR="00FE3257" w:rsidRDefault="00FE3257">
      <w:r>
        <w:separator/>
      </w:r>
    </w:p>
  </w:endnote>
  <w:endnote w:type="continuationSeparator" w:id="0">
    <w:p w14:paraId="1B418CD5" w14:textId="77777777" w:rsidR="00FE3257" w:rsidRDefault="00FE3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50000000002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C16D" w14:textId="77777777" w:rsidR="00DD482B" w:rsidRDefault="00DD482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&#13;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/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&#13;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Telefon +49 (0)5405 501-0 ∙ amazone@amazone.de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748FC" w14:textId="77777777" w:rsidR="00DD482B" w:rsidRDefault="00DD48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4ADED" w14:textId="77777777" w:rsidR="00FE3257" w:rsidRDefault="00FE3257">
      <w:r>
        <w:separator/>
      </w:r>
    </w:p>
  </w:footnote>
  <w:footnote w:type="continuationSeparator" w:id="0">
    <w:p w14:paraId="3DCF7FDC" w14:textId="77777777" w:rsidR="00FE3257" w:rsidRDefault="00FE3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12637" w14:textId="77777777" w:rsidR="00DD482B" w:rsidRDefault="00DD482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&#13;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FFFFFF" w:themeColor="background1"/>
                        <w:sz w:val="18"/>
                        <w:rFonts w:ascii="Arial" w:hAnsi="Arial"/>
                      </w:rPr>
                      <w:t xml:space="preserve"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&#13;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B1EA4" w14:textId="77777777" w:rsidR="00DD482B" w:rsidRDefault="00DD482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F3019E"/>
    <w:multiLevelType w:val="hybridMultilevel"/>
    <w:tmpl w:val="5B926D2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ADA52ED"/>
    <w:multiLevelType w:val="hybridMultilevel"/>
    <w:tmpl w:val="11FC6A5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B4052C"/>
    <w:multiLevelType w:val="hybridMultilevel"/>
    <w:tmpl w:val="B336902E"/>
    <w:lvl w:ilvl="0" w:tplc="786C2E0A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0E56C8F"/>
    <w:multiLevelType w:val="hybridMultilevel"/>
    <w:tmpl w:val="E006D7F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4067CE8"/>
    <w:multiLevelType w:val="hybridMultilevel"/>
    <w:tmpl w:val="35EAD3D2"/>
    <w:lvl w:ilvl="0" w:tplc="60A637B2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B060E41"/>
    <w:multiLevelType w:val="hybridMultilevel"/>
    <w:tmpl w:val="5A0E5794"/>
    <w:lvl w:ilvl="0" w:tplc="2FAA1B28">
      <w:numFmt w:val="bullet"/>
      <w:lvlText w:val="–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6610E5"/>
    <w:multiLevelType w:val="hybridMultilevel"/>
    <w:tmpl w:val="32D0B06C"/>
    <w:lvl w:ilvl="0" w:tplc="7D0CD0AE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0E126C9"/>
    <w:multiLevelType w:val="hybridMultilevel"/>
    <w:tmpl w:val="53F2C4E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2CD687E"/>
    <w:multiLevelType w:val="hybridMultilevel"/>
    <w:tmpl w:val="F25A053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3FD778B"/>
    <w:multiLevelType w:val="hybridMultilevel"/>
    <w:tmpl w:val="895E7E56"/>
    <w:lvl w:ilvl="0" w:tplc="A5681706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7D3317E"/>
    <w:multiLevelType w:val="hybridMultilevel"/>
    <w:tmpl w:val="FA8A0F4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8540D44"/>
    <w:multiLevelType w:val="hybridMultilevel"/>
    <w:tmpl w:val="36DE4C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ED3BA5"/>
    <w:multiLevelType w:val="hybridMultilevel"/>
    <w:tmpl w:val="DA22E304"/>
    <w:lvl w:ilvl="0" w:tplc="A6E2BE9C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FE0029B"/>
    <w:multiLevelType w:val="hybridMultilevel"/>
    <w:tmpl w:val="2A80EC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4CF45D1"/>
    <w:multiLevelType w:val="hybridMultilevel"/>
    <w:tmpl w:val="64AA22E6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C7F349C"/>
    <w:multiLevelType w:val="hybridMultilevel"/>
    <w:tmpl w:val="889E7616"/>
    <w:lvl w:ilvl="0" w:tplc="B8F4E2EE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FDB0F48"/>
    <w:multiLevelType w:val="hybridMultilevel"/>
    <w:tmpl w:val="DB248C8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22568A7"/>
    <w:multiLevelType w:val="hybridMultilevel"/>
    <w:tmpl w:val="41D2755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3416F03"/>
    <w:multiLevelType w:val="hybridMultilevel"/>
    <w:tmpl w:val="129687D8"/>
    <w:lvl w:ilvl="0" w:tplc="2568484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54B30A0"/>
    <w:multiLevelType w:val="hybridMultilevel"/>
    <w:tmpl w:val="89223D9C"/>
    <w:lvl w:ilvl="0" w:tplc="3A040F7C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69B0665"/>
    <w:multiLevelType w:val="hybridMultilevel"/>
    <w:tmpl w:val="DA98A302"/>
    <w:lvl w:ilvl="0" w:tplc="9446E67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72794DD7"/>
    <w:multiLevelType w:val="hybridMultilevel"/>
    <w:tmpl w:val="135E3AF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A7953F9"/>
    <w:multiLevelType w:val="hybridMultilevel"/>
    <w:tmpl w:val="61846EDA"/>
    <w:lvl w:ilvl="0" w:tplc="C98A6758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2FAA1B28">
      <w:numFmt w:val="bullet"/>
      <w:lvlText w:val="–"/>
      <w:lvlJc w:val="left"/>
      <w:pPr>
        <w:ind w:left="1647" w:hanging="360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7E1701B3"/>
    <w:multiLevelType w:val="hybridMultilevel"/>
    <w:tmpl w:val="CEC61FE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6358491">
    <w:abstractNumId w:val="10"/>
  </w:num>
  <w:num w:numId="2" w16cid:durableId="1510219160">
    <w:abstractNumId w:val="0"/>
  </w:num>
  <w:num w:numId="3" w16cid:durableId="613364659">
    <w:abstractNumId w:val="5"/>
  </w:num>
  <w:num w:numId="4" w16cid:durableId="1043675452">
    <w:abstractNumId w:val="6"/>
  </w:num>
  <w:num w:numId="5" w16cid:durableId="2011105495">
    <w:abstractNumId w:val="2"/>
  </w:num>
  <w:num w:numId="6" w16cid:durableId="240917465">
    <w:abstractNumId w:val="1"/>
  </w:num>
  <w:num w:numId="7" w16cid:durableId="750658751">
    <w:abstractNumId w:val="20"/>
  </w:num>
  <w:num w:numId="8" w16cid:durableId="294531490">
    <w:abstractNumId w:val="18"/>
  </w:num>
  <w:num w:numId="9" w16cid:durableId="2071071478">
    <w:abstractNumId w:val="4"/>
  </w:num>
  <w:num w:numId="10" w16cid:durableId="136532471">
    <w:abstractNumId w:val="12"/>
  </w:num>
  <w:num w:numId="11" w16cid:durableId="2055814173">
    <w:abstractNumId w:val="17"/>
  </w:num>
  <w:num w:numId="12" w16cid:durableId="636498599">
    <w:abstractNumId w:val="21"/>
  </w:num>
  <w:num w:numId="13" w16cid:durableId="118423553">
    <w:abstractNumId w:val="27"/>
  </w:num>
  <w:num w:numId="14" w16cid:durableId="1499079657">
    <w:abstractNumId w:val="22"/>
  </w:num>
  <w:num w:numId="15" w16cid:durableId="556353878">
    <w:abstractNumId w:val="24"/>
  </w:num>
  <w:num w:numId="16" w16cid:durableId="1202472297">
    <w:abstractNumId w:val="3"/>
  </w:num>
  <w:num w:numId="17" w16cid:durableId="50662991">
    <w:abstractNumId w:val="23"/>
  </w:num>
  <w:num w:numId="18" w16cid:durableId="57364874">
    <w:abstractNumId w:val="26"/>
  </w:num>
  <w:num w:numId="19" w16cid:durableId="270091963">
    <w:abstractNumId w:val="8"/>
  </w:num>
  <w:num w:numId="20" w16cid:durableId="518081582">
    <w:abstractNumId w:val="13"/>
  </w:num>
  <w:num w:numId="21" w16cid:durableId="756825060">
    <w:abstractNumId w:val="14"/>
  </w:num>
  <w:num w:numId="22" w16cid:durableId="2112163992">
    <w:abstractNumId w:val="16"/>
  </w:num>
  <w:num w:numId="23" w16cid:durableId="2081441875">
    <w:abstractNumId w:val="19"/>
  </w:num>
  <w:num w:numId="24" w16cid:durableId="592130352">
    <w:abstractNumId w:val="15"/>
  </w:num>
  <w:num w:numId="25" w16cid:durableId="1626614287">
    <w:abstractNumId w:val="11"/>
  </w:num>
  <w:num w:numId="26" w16cid:durableId="1359969215">
    <w:abstractNumId w:val="7"/>
  </w:num>
  <w:num w:numId="27" w16cid:durableId="1731995061">
    <w:abstractNumId w:val="25"/>
  </w:num>
  <w:num w:numId="28" w16cid:durableId="1204950210">
    <w:abstractNumId w:val="28"/>
  </w:num>
  <w:num w:numId="29" w16cid:durableId="21389915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53FF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40D0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4F8C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329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1FDD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875E1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A7EAA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625E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0C2E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488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3721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1D45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14EA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77DC1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3834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0B70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60E8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6E05"/>
    <w:rsid w:val="008579CE"/>
    <w:rsid w:val="0086119A"/>
    <w:rsid w:val="00861E30"/>
    <w:rsid w:val="00864049"/>
    <w:rsid w:val="00864751"/>
    <w:rsid w:val="00865F30"/>
    <w:rsid w:val="0087172D"/>
    <w:rsid w:val="008718BA"/>
    <w:rsid w:val="008719FD"/>
    <w:rsid w:val="00871C57"/>
    <w:rsid w:val="00871FC3"/>
    <w:rsid w:val="008739C9"/>
    <w:rsid w:val="00873EA7"/>
    <w:rsid w:val="00874555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297E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851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477A9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BF6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0644D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5B54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6265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6CA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3DE3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257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facebook.com/amazone.group" TargetMode="External"/><Relationship Id="rId18" Type="http://schemas.openxmlformats.org/officeDocument/2006/relationships/image" Target="cid:IG_efb650a7-31e4-4674-98db-f2d2d5c58dce.jpg" TargetMode="External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cid:YT_e9180d16-5a2b-4618-92e9-22a015f9cafb.jpg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amazone.net" TargetMode="External"/><Relationship Id="rId17" Type="http://schemas.openxmlformats.org/officeDocument/2006/relationships/image" Target="media/image6.jpeg"/><Relationship Id="rId25" Type="http://schemas.openxmlformats.org/officeDocument/2006/relationships/hyperlink" Target="https://www.xing.com/company/amazone" TargetMode="External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instagram.com/amazone_group" TargetMode="External"/><Relationship Id="rId20" Type="http://schemas.openxmlformats.org/officeDocument/2006/relationships/image" Target="media/image7.jpe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cid:LinkedIn_80de4e9c-c7a3-41e3-8e11-063f7eace13d.jpg" TargetMode="External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cid:FB_70d43fd1-a841-4de4-bbaa-3e1f495f95d3.jpg" TargetMode="External"/><Relationship Id="rId23" Type="http://schemas.openxmlformats.org/officeDocument/2006/relationships/image" Target="media/image8.jpeg"/><Relationship Id="rId28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yperlink" Target="https://www.youtube.com/user/amazonede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hyperlink" Target="https://www.linkedin.com/company/amazone-group/" TargetMode="External"/><Relationship Id="rId27" Type="http://schemas.openxmlformats.org/officeDocument/2006/relationships/image" Target="cid:Xing1_e3730686-2953-47a9-9c47-dbaa518a9207.jpg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3512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2021-08-03T08:21:00Z</dcterms:created>
  <dcterms:modified xsi:type="dcterms:W3CDTF">2023-09-08T08:41:00Z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