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21A7CE8" w14:textId="5DB840F2" w:rsidR="00F92344" w:rsidRPr="00F92344" w:rsidRDefault="00F92344" w:rsidP="00F92344">
      <w:pPr>
        <w:spacing w:after="120" w:line="360" w:lineRule="auto"/>
        <w:ind w:left="567" w:right="1695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/>
          <w:b/>
          <w:sz w:val="28"/>
        </w:rPr>
        <w:t xml:space="preserve">Система ведения штанги </w:t>
      </w:r>
      <w:proofErr w:type="spellStart"/>
      <w:r>
        <w:rPr>
          <w:rFonts w:ascii="Arial" w:hAnsi="Arial"/>
          <w:b/>
          <w:sz w:val="28"/>
        </w:rPr>
        <w:t>ContourControl</w:t>
      </w:r>
      <w:proofErr w:type="spellEnd"/>
      <w:r>
        <w:rPr>
          <w:rFonts w:ascii="Arial" w:hAnsi="Arial"/>
          <w:b/>
          <w:sz w:val="28"/>
        </w:rPr>
        <w:t xml:space="preserve"> на навесном опрыскивателе UF 02</w:t>
      </w:r>
    </w:p>
    <w:p w14:paraId="55C5BCA2" w14:textId="77777777" w:rsidR="00F92344" w:rsidRPr="00F92344" w:rsidRDefault="00F92344" w:rsidP="00F92344">
      <w:pPr>
        <w:spacing w:line="360" w:lineRule="auto"/>
        <w:ind w:left="567" w:right="1695"/>
        <w:rPr>
          <w:rFonts w:ascii="Arial" w:hAnsi="Arial" w:cs="Arial"/>
          <w:b/>
          <w:bCs/>
        </w:rPr>
      </w:pPr>
      <w:r>
        <w:rPr>
          <w:rFonts w:ascii="Arial" w:hAnsi="Arial"/>
          <w:b/>
        </w:rPr>
        <w:t xml:space="preserve">Максимальная </w:t>
      </w:r>
      <w:proofErr w:type="spellStart"/>
      <w:r>
        <w:rPr>
          <w:rFonts w:ascii="Arial" w:hAnsi="Arial"/>
          <w:b/>
        </w:rPr>
        <w:t>прецизионность</w:t>
      </w:r>
      <w:proofErr w:type="spellEnd"/>
      <w:r>
        <w:rPr>
          <w:rFonts w:ascii="Arial" w:hAnsi="Arial"/>
          <w:b/>
        </w:rPr>
        <w:t xml:space="preserve"> и действенность для навесного опрыскивателя</w:t>
      </w:r>
    </w:p>
    <w:p w14:paraId="65EA582A" w14:textId="77777777" w:rsidR="00161FDD" w:rsidRDefault="00161FDD" w:rsidP="00161FDD">
      <w:pPr>
        <w:spacing w:line="360" w:lineRule="auto"/>
        <w:ind w:left="567" w:right="1695"/>
        <w:rPr>
          <w:rFonts w:ascii="Arial" w:hAnsi="Arial" w:cs="Arial"/>
        </w:rPr>
      </w:pPr>
    </w:p>
    <w:p w14:paraId="37B03E3D" w14:textId="77777777" w:rsidR="00F92344" w:rsidRPr="00F92344" w:rsidRDefault="00F92344" w:rsidP="00F9234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Для UF 1602 и 2002 с шириной захвата штанги от 27 м AMAZONE, наряду с автоматической системой ведения штанги </w:t>
      </w:r>
      <w:proofErr w:type="spellStart"/>
      <w:r>
        <w:rPr>
          <w:rFonts w:ascii="Arial" w:hAnsi="Arial"/>
        </w:rPr>
        <w:t>DistanceControl</w:t>
      </w:r>
      <w:proofErr w:type="spellEnd"/>
      <w:r>
        <w:rPr>
          <w:rFonts w:ascii="Arial" w:hAnsi="Arial"/>
        </w:rPr>
        <w:t xml:space="preserve">, альтернативно предлагает автоматическую систему активного ведения штанги </w:t>
      </w:r>
      <w:proofErr w:type="spellStart"/>
      <w:r>
        <w:rPr>
          <w:rFonts w:ascii="Arial" w:hAnsi="Arial"/>
        </w:rPr>
        <w:t>ContourControl</w:t>
      </w:r>
      <w:proofErr w:type="spellEnd"/>
      <w:r>
        <w:rPr>
          <w:rFonts w:ascii="Arial" w:hAnsi="Arial"/>
        </w:rPr>
        <w:t>.</w:t>
      </w:r>
    </w:p>
    <w:p w14:paraId="7F508A71" w14:textId="77777777" w:rsidR="00F92344" w:rsidRPr="00F92344" w:rsidRDefault="00F92344" w:rsidP="00F92344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FDBFA8D" w14:textId="77777777" w:rsidR="00F92344" w:rsidRDefault="00F92344" w:rsidP="00F9234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Система активного ведения штанги </w:t>
      </w:r>
      <w:proofErr w:type="spellStart"/>
      <w:r>
        <w:rPr>
          <w:rFonts w:ascii="Arial" w:hAnsi="Arial"/>
        </w:rPr>
        <w:t>ContourControl</w:t>
      </w:r>
      <w:proofErr w:type="spellEnd"/>
      <w:r>
        <w:rPr>
          <w:rFonts w:ascii="Arial" w:hAnsi="Arial"/>
        </w:rPr>
        <w:t xml:space="preserve"> обеспечивает абсолютно прецизионную обработку при высокой скорости движения для максимальной производительности с точным и малым расстоянием до целевой поверхности при незначительном сносе. Это является важной составляющей прецизионной, действенной и экологичной защиты растений также для средних и малых структур хозяйств.</w:t>
      </w:r>
    </w:p>
    <w:p w14:paraId="75A98B1E" w14:textId="77777777" w:rsidR="00F92344" w:rsidRPr="00F92344" w:rsidRDefault="00F92344" w:rsidP="00F92344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527C379" w14:textId="77777777" w:rsidR="00F92344" w:rsidRPr="00F92344" w:rsidRDefault="00F92344" w:rsidP="00F92344">
      <w:pPr>
        <w:spacing w:after="120" w:line="360" w:lineRule="auto"/>
        <w:ind w:left="567" w:right="1695"/>
        <w:rPr>
          <w:rFonts w:ascii="Arial" w:eastAsia="Arial" w:hAnsi="Arial" w:cs="Arial"/>
        </w:rPr>
      </w:pPr>
      <w:proofErr w:type="spellStart"/>
      <w:r>
        <w:rPr>
          <w:rFonts w:ascii="Arial" w:hAnsi="Arial"/>
          <w:b/>
        </w:rPr>
        <w:t>ContourControl</w:t>
      </w:r>
      <w:proofErr w:type="spellEnd"/>
    </w:p>
    <w:p w14:paraId="2182C10A" w14:textId="77777777" w:rsidR="00F92344" w:rsidRDefault="00F92344" w:rsidP="00F9234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С системой активного ведения штанги </w:t>
      </w:r>
      <w:proofErr w:type="spellStart"/>
      <w:r>
        <w:rPr>
          <w:rFonts w:ascii="Arial" w:hAnsi="Arial"/>
        </w:rPr>
        <w:t>ContourControl</w:t>
      </w:r>
      <w:proofErr w:type="spellEnd"/>
      <w:r>
        <w:rPr>
          <w:rFonts w:ascii="Arial" w:hAnsi="Arial"/>
        </w:rPr>
        <w:t xml:space="preserve"> AMAZONE предлагает новаторское автоматическое ведение штанги с гидравлическим управлением также для навесных опрыскивателей. Наклон штанги регулируется с помощью гидроцилиндра с </w:t>
      </w:r>
      <w:proofErr w:type="spellStart"/>
      <w:r>
        <w:rPr>
          <w:rFonts w:ascii="Arial" w:hAnsi="Arial"/>
        </w:rPr>
        <w:t>преднатяжением</w:t>
      </w:r>
      <w:proofErr w:type="spellEnd"/>
      <w:r>
        <w:rPr>
          <w:rFonts w:ascii="Arial" w:hAnsi="Arial"/>
        </w:rPr>
        <w:t xml:space="preserve"> с обеих сторон. Быстродействующие гидравлические вентили устанавливают штангу в требуемое положение. При этом все величины помех за счет неровностей почвы и прочих воздействий во время движения активно снижаются. По тому же принципу запускаются цилиндры для отклонения обеих крайних секций штанги вверх и вниз. Тем самым, штанга следует по вариабельным контурам для выдерживания оптимального расстояния до целевой поверхности по всей ширине захвата даже на резко пересеченной местности.</w:t>
      </w:r>
    </w:p>
    <w:p w14:paraId="4C8FD6C8" w14:textId="77777777" w:rsidR="00F92344" w:rsidRPr="00F92344" w:rsidRDefault="00F92344" w:rsidP="00F92344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0346C6F" w14:textId="77777777" w:rsidR="00F92344" w:rsidRPr="00F92344" w:rsidRDefault="00F92344" w:rsidP="00F9234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 xml:space="preserve">Расстояние до целевой поверхности менее 50 см с расстоянием между форсунками 25 см </w:t>
      </w:r>
    </w:p>
    <w:p w14:paraId="6630A2F5" w14:textId="77777777" w:rsidR="00F92344" w:rsidRDefault="00F92344" w:rsidP="00F92344">
      <w:pPr>
        <w:spacing w:after="120" w:line="360" w:lineRule="auto"/>
        <w:ind w:left="567" w:right="1695"/>
        <w:rPr>
          <w:rFonts w:ascii="Arial" w:hAnsi="Arial"/>
        </w:rPr>
      </w:pPr>
      <w:r>
        <w:rPr>
          <w:rFonts w:ascii="Arial" w:hAnsi="Arial"/>
        </w:rPr>
        <w:t xml:space="preserve">В сочетании с четырехкорпусным держателем форсунок </w:t>
      </w:r>
      <w:proofErr w:type="spellStart"/>
      <w:r>
        <w:rPr>
          <w:rFonts w:ascii="Arial" w:hAnsi="Arial"/>
        </w:rPr>
        <w:t>AmaSwitch</w:t>
      </w:r>
      <w:proofErr w:type="spellEnd"/>
      <w:r>
        <w:rPr>
          <w:rFonts w:ascii="Arial" w:hAnsi="Arial"/>
        </w:rPr>
        <w:t xml:space="preserve"> и расстоянием между форсунками 25 см можно абсолютно прецизионно соблюдать расстояние до целевой поверхности менее 50 см.</w:t>
      </w:r>
    </w:p>
    <w:p w14:paraId="5896087D" w14:textId="77777777" w:rsidR="005A08F2" w:rsidRPr="00F92344" w:rsidRDefault="005A08F2" w:rsidP="00F92344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2E87987" w14:textId="77777777" w:rsidR="00F92344" w:rsidRPr="00F92344" w:rsidRDefault="00F92344" w:rsidP="00F9234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Складывание Flex</w:t>
      </w:r>
    </w:p>
    <w:p w14:paraId="5B8B18CB" w14:textId="77777777" w:rsidR="00F92344" w:rsidRDefault="00F92344" w:rsidP="00F9234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Серийное, электрогидравлическое складывание Flex штанги с </w:t>
      </w:r>
      <w:proofErr w:type="spellStart"/>
      <w:r>
        <w:rPr>
          <w:rFonts w:ascii="Arial" w:hAnsi="Arial"/>
        </w:rPr>
        <w:t>ContourControl</w:t>
      </w:r>
      <w:proofErr w:type="spellEnd"/>
      <w:r>
        <w:rPr>
          <w:rFonts w:ascii="Arial" w:hAnsi="Arial"/>
        </w:rPr>
        <w:t xml:space="preserve"> может задействовать каждую точку складывания на штанге по отдельности. Тем самым, раскладывание на уменьшенную ширину возможно из кабины трактора. Предохранительный механизм в гидравлической системе используется одновременно как защита от ударов при работе с уменьшенной шириной захвата. За счет индивидуального срабатывания гидроцилиндров в точках складывания на каждой стороне штанги могут одновременно раскладываться по два сегмента. Это значительно сокращает время на подготовительные работы при складывании и раскладывании.</w:t>
      </w:r>
    </w:p>
    <w:p w14:paraId="4B31DC0B" w14:textId="77777777" w:rsidR="00F92344" w:rsidRPr="00F92344" w:rsidRDefault="00F92344" w:rsidP="00F92344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242FB31" w14:textId="77777777" w:rsidR="00F92344" w:rsidRPr="00F92344" w:rsidRDefault="00F92344" w:rsidP="00F9234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Перспективная техника</w:t>
      </w:r>
    </w:p>
    <w:p w14:paraId="5EAB394D" w14:textId="77777777" w:rsidR="00F92344" w:rsidRDefault="00F92344" w:rsidP="00F9234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Новые и инновационные технологии, например, рядковая обработка на пропашных культурах или точечная обработка сорняков, могут широко применяться также в сегменте навесных опрыскивателей.</w:t>
      </w:r>
    </w:p>
    <w:p w14:paraId="14A3197E" w14:textId="77777777" w:rsidR="00F92344" w:rsidRDefault="00F92344" w:rsidP="00F92344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D8124C5" w14:textId="77777777" w:rsidR="00F92344" w:rsidRDefault="00F92344" w:rsidP="00F92344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EEED718" w14:textId="77777777" w:rsidR="005A08F2" w:rsidRPr="00F92344" w:rsidRDefault="005A08F2" w:rsidP="00F92344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84D63B1" w14:textId="77777777" w:rsidR="00161FDD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29E6421E" wp14:editId="018330CD">
            <wp:extent cx="2514600" cy="990600"/>
            <wp:effectExtent l="0" t="0" r="0" b="0"/>
            <wp:docPr id="337735261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735261" name="Grafik 33773526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73D5CD" w14:textId="7D7EC501" w:rsidR="00F92344" w:rsidRPr="005D3CA3" w:rsidRDefault="00F92344" w:rsidP="005D3CA3">
      <w:pPr>
        <w:pStyle w:val="Listenabsatz"/>
        <w:numPr>
          <w:ilvl w:val="0"/>
          <w:numId w:val="26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Быстрое и точное ведение штанги для максимальной производительности</w:t>
      </w:r>
    </w:p>
    <w:p w14:paraId="56DDFCC0" w14:textId="2FC82A53" w:rsidR="00F92344" w:rsidRPr="005D3CA3" w:rsidRDefault="00F92344" w:rsidP="005D3CA3">
      <w:pPr>
        <w:pStyle w:val="Listenabsatz"/>
        <w:numPr>
          <w:ilvl w:val="0"/>
          <w:numId w:val="26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Расстояние до целевой поверхности менее 50 см в сочетании с </w:t>
      </w:r>
      <w:proofErr w:type="spellStart"/>
      <w:r>
        <w:rPr>
          <w:rFonts w:ascii="Arial" w:hAnsi="Arial"/>
        </w:rPr>
        <w:t>AmaSwitch</w:t>
      </w:r>
      <w:proofErr w:type="spellEnd"/>
      <w:r>
        <w:rPr>
          <w:rFonts w:ascii="Arial" w:hAnsi="Arial"/>
        </w:rPr>
        <w:t>, 4-корпусным держателем форсунок и расстоянием между форсунками 25 см для минимального сноса</w:t>
      </w:r>
    </w:p>
    <w:p w14:paraId="1D364571" w14:textId="44FABCC3" w:rsidR="00F92344" w:rsidRPr="005D3CA3" w:rsidRDefault="00F92344" w:rsidP="005D3CA3">
      <w:pPr>
        <w:pStyle w:val="Listenabsatz"/>
        <w:numPr>
          <w:ilvl w:val="0"/>
          <w:numId w:val="26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Складывание Flex для очень быстрого складывания</w:t>
      </w:r>
    </w:p>
    <w:p w14:paraId="4612C4E9" w14:textId="5AEAE120" w:rsidR="00F92344" w:rsidRPr="005D3CA3" w:rsidRDefault="00F92344" w:rsidP="005D3CA3">
      <w:pPr>
        <w:pStyle w:val="Listenabsatz"/>
        <w:numPr>
          <w:ilvl w:val="0"/>
          <w:numId w:val="26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Простой переход от полной ширины захвата на уменьшенную ширину захвата с интегрированной защитой от ударов для использования в различных системах технологической колеи</w:t>
      </w:r>
    </w:p>
    <w:p w14:paraId="0BB2E8B6" w14:textId="72E1C85D" w:rsidR="00496488" w:rsidRPr="005D3CA3" w:rsidRDefault="00F92344" w:rsidP="005D3CA3">
      <w:pPr>
        <w:pStyle w:val="Listenabsatz"/>
        <w:numPr>
          <w:ilvl w:val="0"/>
          <w:numId w:val="26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Перспективная технология с наилучшим оснащением для рядковой и точечной обработки</w:t>
      </w:r>
    </w:p>
    <w:p w14:paraId="05DC649F" w14:textId="77777777" w:rsidR="000C4F8C" w:rsidRDefault="000C4F8C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65605A6" w14:textId="2DC15F52" w:rsidR="00F92344" w:rsidRDefault="00F92344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6E72976A" wp14:editId="2DB922AA">
            <wp:extent cx="3477600" cy="2880000"/>
            <wp:effectExtent l="0" t="0" r="2540" b="3175"/>
            <wp:docPr id="822462965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2462965" name="Grafik 822462965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3BAB22" w14:textId="77777777" w:rsidR="00F92344" w:rsidRPr="00F92344" w:rsidRDefault="00F92344" w:rsidP="00F9234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Навесной опрыскиватель UF 2002 с </w:t>
      </w:r>
      <w:proofErr w:type="spellStart"/>
      <w:r>
        <w:rPr>
          <w:rFonts w:ascii="Arial" w:hAnsi="Arial"/>
        </w:rPr>
        <w:t>ContourControl</w:t>
      </w:r>
      <w:proofErr w:type="spellEnd"/>
      <w:r>
        <w:rPr>
          <w:rFonts w:ascii="Arial" w:hAnsi="Arial"/>
        </w:rPr>
        <w:t xml:space="preserve"> для автоматического ведения штанги</w:t>
      </w:r>
    </w:p>
    <w:p w14:paraId="02D5A3B3" w14:textId="77777777" w:rsidR="00780B70" w:rsidRDefault="00780B70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843B499" w14:textId="77777777" w:rsidR="00F92344" w:rsidRDefault="00F92344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ED1BC06" w14:textId="25E0F75A" w:rsidR="00F92344" w:rsidRDefault="00F92344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427DF3A3" wp14:editId="27A2DB05">
            <wp:extent cx="4032000" cy="2880000"/>
            <wp:effectExtent l="0" t="0" r="0" b="3175"/>
            <wp:docPr id="1001673726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673726" name="Grafik 1001673726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32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D37A13" w14:textId="77777777" w:rsidR="00F92344" w:rsidRDefault="00F92344" w:rsidP="00F92344">
      <w:pPr>
        <w:tabs>
          <w:tab w:val="left" w:pos="3550"/>
        </w:tabs>
        <w:spacing w:line="360" w:lineRule="auto"/>
        <w:ind w:left="567" w:right="1128"/>
        <w:rPr>
          <w:rFonts w:ascii="Arial" w:hAnsi="Arial"/>
        </w:rPr>
      </w:pPr>
      <w:r>
        <w:rPr>
          <w:rFonts w:ascii="Arial" w:hAnsi="Arial"/>
        </w:rPr>
        <w:t xml:space="preserve">Автоматическая система активного ведения штанги </w:t>
      </w:r>
      <w:proofErr w:type="spellStart"/>
      <w:r>
        <w:rPr>
          <w:rFonts w:ascii="Arial" w:hAnsi="Arial"/>
        </w:rPr>
        <w:t>ContourControl</w:t>
      </w:r>
      <w:proofErr w:type="spellEnd"/>
    </w:p>
    <w:p w14:paraId="39ED25D1" w14:textId="77777777" w:rsidR="005A08F2" w:rsidRPr="00F92344" w:rsidRDefault="005A08F2" w:rsidP="00F92344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4CD96BF9" w14:textId="77777777" w:rsidR="00F92344" w:rsidRDefault="00F92344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1C7F6F56" w14:textId="3FD03FFE" w:rsidR="00F92344" w:rsidRDefault="00F92344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3333BF1A" wp14:editId="79C22218">
            <wp:extent cx="6120000" cy="3164400"/>
            <wp:effectExtent l="0" t="0" r="1905" b="0"/>
            <wp:docPr id="1405180875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5180875" name="Grafik 1405180875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16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724333" w14:textId="77777777" w:rsidR="00F92344" w:rsidRPr="00F92344" w:rsidRDefault="00F92344" w:rsidP="00F92344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proofErr w:type="spellStart"/>
      <w:r>
        <w:rPr>
          <w:rFonts w:ascii="Arial" w:hAnsi="Arial"/>
        </w:rPr>
        <w:t>AmaSwitch</w:t>
      </w:r>
      <w:proofErr w:type="spellEnd"/>
      <w:r>
        <w:rPr>
          <w:rFonts w:ascii="Arial" w:hAnsi="Arial"/>
        </w:rPr>
        <w:t xml:space="preserve"> с 4-корпусным держателем форсунок и комплектом для смещения для реального расстояния между форсунками 25 см</w:t>
      </w:r>
    </w:p>
    <w:p w14:paraId="0603C628" w14:textId="77777777" w:rsidR="00F92344" w:rsidRDefault="00F92344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7C0E5D62" w14:textId="77777777" w:rsidR="00F92344" w:rsidRDefault="00F92344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73BFD89E" w14:textId="26C64A11" w:rsidR="00F92344" w:rsidRDefault="005A08F2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20142ED7" wp14:editId="704BCE69">
            <wp:extent cx="4262400" cy="2880000"/>
            <wp:effectExtent l="0" t="0" r="5080" b="3175"/>
            <wp:docPr id="500189837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0189837" name="Grafik 500189837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62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AC2C85" w14:textId="77777777" w:rsidR="00F92344" w:rsidRDefault="00F92344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425C9D7F" w14:textId="77777777" w:rsidR="00F92344" w:rsidRDefault="00F92344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4C5D868E" w14:textId="57768403" w:rsidR="00F92344" w:rsidRDefault="00F92344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78B358AE" wp14:editId="57DF7432">
            <wp:extent cx="4374000" cy="2880000"/>
            <wp:effectExtent l="0" t="0" r="0" b="3175"/>
            <wp:docPr id="1051841160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1841160" name="Grafik 1051841160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74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6D4B6D" w14:textId="77777777" w:rsidR="00F92344" w:rsidRPr="00F92344" w:rsidRDefault="00F92344" w:rsidP="00F92344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>Точное расстояние до целевой поверхности для меньшего сноса</w:t>
      </w:r>
    </w:p>
    <w:p w14:paraId="4FC3C059" w14:textId="77777777" w:rsidR="00F92344" w:rsidRDefault="00F92344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6BAA8F20" w14:textId="77777777" w:rsidR="00F92344" w:rsidRDefault="00F92344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39B5C32D" w14:textId="77777777" w:rsidR="00F92344" w:rsidRDefault="00F92344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71242F97" w14:textId="77777777" w:rsidR="00F92344" w:rsidRDefault="00F92344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3FCBEFC1" w14:textId="77777777" w:rsidR="00F92344" w:rsidRDefault="00F92344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253BCE28" w14:textId="77777777" w:rsidR="00F92344" w:rsidRDefault="00F92344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0480065B" w14:textId="77777777" w:rsidR="00F92344" w:rsidRDefault="00F92344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0E1E272C" w14:textId="3AFFDAF7" w:rsidR="00161FDD" w:rsidRPr="00D27732" w:rsidRDefault="00161FDD" w:rsidP="00161FD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lastRenderedPageBreak/>
        <w:t>Иллюстрации, содержание и данные о технических характеристиках не имеют обязательной силы и могут отличаться в зависимости от оснащения! Следует соблюдать действующие положения местных правил дорожного движения, возможно, потребуется получение специального разрешения. Следует уточнить допустимую нагрузку на ось и общий вес трактора. Не все возможности комбинирования можно реализовать с тракторами любых производителей.</w:t>
      </w:r>
    </w:p>
    <w:p w14:paraId="35D17437" w14:textId="77777777" w:rsidR="00161FDD" w:rsidRDefault="00161FDD" w:rsidP="00161FDD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230E50F9" w14:textId="77777777" w:rsidR="00825E84" w:rsidRPr="00825E84" w:rsidRDefault="00825E84" w:rsidP="00825E84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Об AMAZONE</w:t>
      </w:r>
    </w:p>
    <w:p w14:paraId="77453460" w14:textId="09412B3C" w:rsidR="00825E84" w:rsidRPr="00825E84" w:rsidRDefault="00825E84" w:rsidP="00825E84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color w:val="808080" w:themeColor="background1" w:themeShade="80"/>
          <w:sz w:val="20"/>
          <w:szCs w:val="20"/>
          <w:u w:val="single"/>
        </w:rPr>
      </w:pPr>
      <w:r>
        <w:rPr>
          <w:rFonts w:ascii="Arial" w:hAnsi="Arial"/>
          <w:color w:val="808080" w:themeColor="background1" w:themeShade="80"/>
          <w:sz w:val="20"/>
        </w:rPr>
        <w:t xml:space="preserve">Компания AMAZONEN-WERKE H.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Dreyer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SE &amp; Co. KG с головным офисом в 49205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Хасберген-Гасте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специализируется на изготовлении сельскохозяйственной и коммунальной техники. Управляемое собственниками предприятие ведет свою деятельность на девяти различных производственных площадках с общим количеством сотрудников более 2000 человек. Продуктовая линейка включает почвообрабатывающие орудия, сеялки, распределители удобрений и орудия для защиты растений. С 2019 года компания SCHMOTZER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Hacktechnik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входит в группу AMAZONE. На базе данных ключевых компетенций AMAZONE сегодня является специалистом по "интеллектуальному растениеводству" в области сельского хозяйства. Дополнительная информация: </w:t>
      </w:r>
      <w:hyperlink r:id="rId14" w:history="1">
        <w:r>
          <w:rPr>
            <w:rStyle w:val="Hyperlink"/>
            <w:rFonts w:ascii="Arial" w:hAnsi="Arial"/>
            <w:sz w:val="20"/>
          </w:rPr>
          <w:t>www.amazone.de</w:t>
        </w:r>
      </w:hyperlink>
    </w:p>
    <w:p w14:paraId="252D2E94" w14:textId="783F76E8" w:rsidR="00A46482" w:rsidRPr="00C46CAE" w:rsidRDefault="00161FDD" w:rsidP="00C46CAE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</w:rPr>
        <w:drawing>
          <wp:inline distT="0" distB="0" distL="0" distR="0" wp14:anchorId="127078C4" wp14:editId="7FD5B158">
            <wp:extent cx="241300" cy="241300"/>
            <wp:effectExtent l="0" t="0" r="6350" b="6350"/>
            <wp:docPr id="13" name="Grafik 13">
              <a:hlinkClick xmlns:a="http://schemas.openxmlformats.org/drawingml/2006/main" r:id="rId1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 r:link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44017B5F" wp14:editId="07E6D5D7">
            <wp:extent cx="241300" cy="241300"/>
            <wp:effectExtent l="0" t="0" r="6350" b="6350"/>
            <wp:docPr id="12" name="Grafik 12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1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 r:link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3DA642EA" wp14:editId="2E61F27C">
            <wp:extent cx="241300" cy="241300"/>
            <wp:effectExtent l="0" t="0" r="6350" b="6350"/>
            <wp:docPr id="11" name="Grafik 11">
              <a:hlinkClick xmlns:a="http://schemas.openxmlformats.org/drawingml/2006/main" r:id="rId2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2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" r:link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7EA052F7" wp14:editId="679BB85A">
            <wp:extent cx="241300" cy="241300"/>
            <wp:effectExtent l="0" t="0" r="6350" b="6350"/>
            <wp:docPr id="10" name="Grafik 10">
              <a:hlinkClick xmlns:a="http://schemas.openxmlformats.org/drawingml/2006/main" r:id="rId2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" r:link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5BFC40D1" wp14:editId="774F6FE2">
            <wp:extent cx="241300" cy="241300"/>
            <wp:effectExtent l="0" t="0" r="6350" b="6350"/>
            <wp:docPr id="7" name="Grafik 7">
              <a:hlinkClick xmlns:a="http://schemas.openxmlformats.org/drawingml/2006/main" r:id="rId2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2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 r:link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sectPr w:rsidR="00A46482" w:rsidRPr="00C46CAE" w:rsidSect="007D56A1">
      <w:headerReference w:type="even" r:id="rId30"/>
      <w:headerReference w:type="default" r:id="rId31"/>
      <w:footerReference w:type="even" r:id="rId32"/>
      <w:footerReference w:type="default" r:id="rId33"/>
      <w:headerReference w:type="first" r:id="rId34"/>
      <w:footerReference w:type="first" r:id="rId35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2E3C4FB" w14:textId="77777777" w:rsidR="000502A2" w:rsidRDefault="000502A2">
      <w:r>
        <w:separator/>
      </w:r>
    </w:p>
  </w:endnote>
  <w:endnote w:type="continuationSeparator" w:id="0">
    <w:p w14:paraId="63818C3F" w14:textId="77777777" w:rsidR="000502A2" w:rsidRDefault="000502A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Courier">
    <w:panose1 w:val="00000000000000000000"/>
    <w:charset w:val="00"/>
    <w:family w:val="modern"/>
    <w:pitch w:val="fixed"/>
    <w:sig w:usb0="E0002AFF" w:usb1="C0007843" w:usb2="00000009" w:usb3="00000000" w:csb0="000001F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50000000002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B4C16D" w14:textId="77777777" w:rsidR="00DD482B" w:rsidRDefault="00DD482B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F7BE6E8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Страница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из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" filled="f" fillcolor="#006e31" stroked="f">
              <v:textbox inset="0,.5mm,0,0">
                <w:txbxContent>
                  <w:p w14:paraId="0F7BE6E8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Страница 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begin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PAGE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612E9F">
                      <w:rPr>
                        <w:sz w:val="20"/>
                        <w:rFonts w:ascii="Arial" w:hAnsi="Arial"/>
                      </w:rPr>
                      <w:t>7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  <w:r>
                      <w:rPr>
                        <w:sz w:val="20"/>
                        <w:rFonts w:ascii="Arial" w:hAnsi="Arial"/>
                      </w:rPr>
                      <w:t xml:space="preserve"> из 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begin" w:dirty="true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NUMPAGES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612E9F">
                      <w:rPr>
                        <w:sz w:val="20"/>
                        <w:rFonts w:ascii="Arial" w:hAnsi="Arial"/>
                      </w:rPr>
                      <w:t>7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21955CC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AMAZONEN-WERKE H. DREYER SE &amp; Co. KG ∙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Am</w:t>
                          </w:r>
                          <w:proofErr w:type="spellEnd"/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Amazonenwerk</w:t>
                          </w:r>
                          <w:proofErr w:type="spellEnd"/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9–13 ∙ D-49205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Hasbergen-Gaste</w:t>
                          </w:r>
                          <w:proofErr w:type="spellEnd"/>
                        </w:p>
                        <w:p w14:paraId="60FD3ABD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Телефон +49 (0)5405 </w:t>
                          </w:r>
                          <w:proofErr w:type="gramStart"/>
                          <w:r>
                            <w:rPr>
                              <w:rFonts w:ascii="Arial" w:hAnsi="Arial"/>
                              <w:sz w:val="20"/>
                            </w:rPr>
                            <w:t>501-0</w:t>
                          </w:r>
                          <w:proofErr w:type="gramEnd"/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∙ amazone@amazone.de ∙ www.amazone.ru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" filled="f" fillcolor="#006e31" stroked="f">
              <v:textbox inset="0,1mm,0,0">
                <w:txbxContent>
                  <w:p w14:paraId="421955CC" w14:textId="77777777" w:rsidR="005E0980" w:rsidRPr="0093254A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AMAZONEN-WERKE H. DREYER SE &amp; Co. KG ∙ Am Amazonenwerk 9–13 ∙ D-49205 Hasbergen-Gaste</w:t>
                    </w:r>
                  </w:p>
                  <w:p w14:paraId="60FD3ABD" w14:textId="77777777" w:rsidR="005E0980" w:rsidRPr="0093254A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Телефон +49 (0)5405 501-0 ∙ amazone@amazone.de ∙ www.amazone.ru</w:t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7748FC" w14:textId="77777777" w:rsidR="00DD482B" w:rsidRDefault="00DD482B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B75B809" w14:textId="77777777" w:rsidR="000502A2" w:rsidRDefault="000502A2">
      <w:r>
        <w:separator/>
      </w:r>
    </w:p>
  </w:footnote>
  <w:footnote w:type="continuationSeparator" w:id="0">
    <w:p w14:paraId="57D25F39" w14:textId="77777777" w:rsidR="000502A2" w:rsidRDefault="000502A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912637" w14:textId="77777777" w:rsidR="00DD482B" w:rsidRDefault="00DD482B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578A8A" w14:textId="77777777" w:rsidR="005E0980" w:rsidRDefault="00E81D17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1B1977D" wp14:editId="150D4013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13434D6" w14:textId="48F515AA" w:rsidR="00E81D17" w:rsidRPr="002804E4" w:rsidRDefault="002804E4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 xml:space="preserve">GO </w:t>
                          </w:r>
                          <w:proofErr w:type="spellStart"/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>for</w:t>
                          </w:r>
                          <w:proofErr w:type="spellEnd"/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 xml:space="preserve"> Future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1B1977D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" filled="f" stroked="f" strokeweight="2pt">
              <v:textbox>
                <w:txbxContent>
                  <w:p w14:paraId="013434D6" w14:textId="48F515AA" w:rsidR="00E81D17" w:rsidRPr="002804E4" w:rsidRDefault="002804E4" w:rsidP="00E81D17">
                    <w:pPr>
                      <w:pStyle w:val="StandardWeb"/>
                      <w:spacing w:after="0" w:afterAutospacing="0"/>
                      <w:jc w:val="right"/>
                      <w:rPr>
                        <w:b/>
                        <w:bCs/>
                        <w:color w:val="FFFFFF" w:themeColor="background1"/>
                        <w:sz w:val="18"/>
                        <w:szCs w:val="18"/>
                      </w:rPr>
                    </w:pPr>
                    <w:r>
                      <w:rPr>
                        <w:b/>
                        <w:color w:val="FFFFFF" w:themeColor="background1"/>
                        <w:sz w:val="18"/>
                        <w:rFonts w:ascii="Arial" w:hAnsi="Arial"/>
                      </w:rPr>
                      <w:t xml:space="preserve">GO for Future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4E250E6E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Пресс-релиз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&#13;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b/>
                        <w:color w:val="FFFFFF"/>
                        <w:sz w:val="26"/>
                        <w:rFonts w:ascii="Arial" w:hAnsi="Arial"/>
                      </w:rPr>
                    </w:pPr>
                    <w:r>
                      <w:rPr>
                        <w:b/>
                        <w:color w:val="FFFFFF"/>
                        <w:sz w:val="26"/>
                        <w:rFonts w:ascii="Arial" w:hAnsi="Arial"/>
                      </w:rPr>
                      <w:t xml:space="preserve">Пресс-релиз</w:t>
                    </w:r>
                  </w:p>
                </w:txbxContent>
              </v:textbox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2B1EA4" w14:textId="77777777" w:rsidR="00DD482B" w:rsidRDefault="00DD482B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04F3019E"/>
    <w:multiLevelType w:val="hybridMultilevel"/>
    <w:tmpl w:val="5B926D2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09ED0CD9"/>
    <w:multiLevelType w:val="hybridMultilevel"/>
    <w:tmpl w:val="34C4C3BE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4" w15:restartNumberingAfterBreak="0">
    <w:nsid w:val="1ADA52ED"/>
    <w:multiLevelType w:val="hybridMultilevel"/>
    <w:tmpl w:val="11FC6A52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1BB4052C"/>
    <w:multiLevelType w:val="hybridMultilevel"/>
    <w:tmpl w:val="B336902E"/>
    <w:lvl w:ilvl="0" w:tplc="786C2E0A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6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7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8" w15:restartNumberingAfterBreak="0">
    <w:nsid w:val="34067CE8"/>
    <w:multiLevelType w:val="hybridMultilevel"/>
    <w:tmpl w:val="35EAD3D2"/>
    <w:lvl w:ilvl="0" w:tplc="60A637B2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9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0E126C9"/>
    <w:multiLevelType w:val="hybridMultilevel"/>
    <w:tmpl w:val="53F2C4E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 w15:restartNumberingAfterBreak="0">
    <w:nsid w:val="42CD687E"/>
    <w:multiLevelType w:val="hybridMultilevel"/>
    <w:tmpl w:val="F25A053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 w15:restartNumberingAfterBreak="0">
    <w:nsid w:val="43FD778B"/>
    <w:multiLevelType w:val="hybridMultilevel"/>
    <w:tmpl w:val="895E7E56"/>
    <w:lvl w:ilvl="0" w:tplc="A5681706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3" w15:restartNumberingAfterBreak="0">
    <w:nsid w:val="44DB51F9"/>
    <w:multiLevelType w:val="hybridMultilevel"/>
    <w:tmpl w:val="F2BCDAD2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 w15:restartNumberingAfterBreak="0">
    <w:nsid w:val="48540D44"/>
    <w:multiLevelType w:val="hybridMultilevel"/>
    <w:tmpl w:val="36DE4C1A"/>
    <w:lvl w:ilvl="0" w:tplc="0407000F">
      <w:start w:val="1"/>
      <w:numFmt w:val="decimal"/>
      <w:lvlText w:val="%1."/>
      <w:lvlJc w:val="left"/>
      <w:pPr>
        <w:ind w:left="1287" w:hanging="360"/>
      </w:pPr>
    </w:lvl>
    <w:lvl w:ilvl="1" w:tplc="04070019" w:tentative="1">
      <w:start w:val="1"/>
      <w:numFmt w:val="lowerLetter"/>
      <w:lvlText w:val="%2."/>
      <w:lvlJc w:val="left"/>
      <w:pPr>
        <w:ind w:left="2007" w:hanging="360"/>
      </w:pPr>
    </w:lvl>
    <w:lvl w:ilvl="2" w:tplc="0407001B" w:tentative="1">
      <w:start w:val="1"/>
      <w:numFmt w:val="lowerRoman"/>
      <w:lvlText w:val="%3."/>
      <w:lvlJc w:val="right"/>
      <w:pPr>
        <w:ind w:left="2727" w:hanging="180"/>
      </w:pPr>
    </w:lvl>
    <w:lvl w:ilvl="3" w:tplc="0407000F" w:tentative="1">
      <w:start w:val="1"/>
      <w:numFmt w:val="decimal"/>
      <w:lvlText w:val="%4."/>
      <w:lvlJc w:val="left"/>
      <w:pPr>
        <w:ind w:left="3447" w:hanging="360"/>
      </w:pPr>
    </w:lvl>
    <w:lvl w:ilvl="4" w:tplc="04070019" w:tentative="1">
      <w:start w:val="1"/>
      <w:numFmt w:val="lowerLetter"/>
      <w:lvlText w:val="%5."/>
      <w:lvlJc w:val="left"/>
      <w:pPr>
        <w:ind w:left="4167" w:hanging="360"/>
      </w:pPr>
    </w:lvl>
    <w:lvl w:ilvl="5" w:tplc="0407001B" w:tentative="1">
      <w:start w:val="1"/>
      <w:numFmt w:val="lowerRoman"/>
      <w:lvlText w:val="%6."/>
      <w:lvlJc w:val="right"/>
      <w:pPr>
        <w:ind w:left="4887" w:hanging="180"/>
      </w:pPr>
    </w:lvl>
    <w:lvl w:ilvl="6" w:tplc="0407000F" w:tentative="1">
      <w:start w:val="1"/>
      <w:numFmt w:val="decimal"/>
      <w:lvlText w:val="%7."/>
      <w:lvlJc w:val="left"/>
      <w:pPr>
        <w:ind w:left="5607" w:hanging="360"/>
      </w:pPr>
    </w:lvl>
    <w:lvl w:ilvl="7" w:tplc="04070019" w:tentative="1">
      <w:start w:val="1"/>
      <w:numFmt w:val="lowerLetter"/>
      <w:lvlText w:val="%8."/>
      <w:lvlJc w:val="left"/>
      <w:pPr>
        <w:ind w:left="6327" w:hanging="360"/>
      </w:pPr>
    </w:lvl>
    <w:lvl w:ilvl="8" w:tplc="0407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5" w15:restartNumberingAfterBreak="0">
    <w:nsid w:val="49ED3BA5"/>
    <w:multiLevelType w:val="hybridMultilevel"/>
    <w:tmpl w:val="DA22E304"/>
    <w:lvl w:ilvl="0" w:tplc="A6E2BE9C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6" w15:restartNumberingAfterBreak="0">
    <w:nsid w:val="4FE0029B"/>
    <w:multiLevelType w:val="hybridMultilevel"/>
    <w:tmpl w:val="2A80EC54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7" w15:restartNumberingAfterBreak="0">
    <w:nsid w:val="54CF45D1"/>
    <w:multiLevelType w:val="hybridMultilevel"/>
    <w:tmpl w:val="64AA22E6"/>
    <w:lvl w:ilvl="0" w:tplc="0407000F">
      <w:start w:val="1"/>
      <w:numFmt w:val="decimal"/>
      <w:lvlText w:val="%1."/>
      <w:lvlJc w:val="left"/>
      <w:pPr>
        <w:ind w:left="1287" w:hanging="360"/>
      </w:pPr>
    </w:lvl>
    <w:lvl w:ilvl="1" w:tplc="04070019" w:tentative="1">
      <w:start w:val="1"/>
      <w:numFmt w:val="lowerLetter"/>
      <w:lvlText w:val="%2."/>
      <w:lvlJc w:val="left"/>
      <w:pPr>
        <w:ind w:left="2007" w:hanging="360"/>
      </w:pPr>
    </w:lvl>
    <w:lvl w:ilvl="2" w:tplc="0407001B" w:tentative="1">
      <w:start w:val="1"/>
      <w:numFmt w:val="lowerRoman"/>
      <w:lvlText w:val="%3."/>
      <w:lvlJc w:val="right"/>
      <w:pPr>
        <w:ind w:left="2727" w:hanging="180"/>
      </w:pPr>
    </w:lvl>
    <w:lvl w:ilvl="3" w:tplc="0407000F" w:tentative="1">
      <w:start w:val="1"/>
      <w:numFmt w:val="decimal"/>
      <w:lvlText w:val="%4."/>
      <w:lvlJc w:val="left"/>
      <w:pPr>
        <w:ind w:left="3447" w:hanging="360"/>
      </w:pPr>
    </w:lvl>
    <w:lvl w:ilvl="4" w:tplc="04070019" w:tentative="1">
      <w:start w:val="1"/>
      <w:numFmt w:val="lowerLetter"/>
      <w:lvlText w:val="%5."/>
      <w:lvlJc w:val="left"/>
      <w:pPr>
        <w:ind w:left="4167" w:hanging="360"/>
      </w:pPr>
    </w:lvl>
    <w:lvl w:ilvl="5" w:tplc="0407001B" w:tentative="1">
      <w:start w:val="1"/>
      <w:numFmt w:val="lowerRoman"/>
      <w:lvlText w:val="%6."/>
      <w:lvlJc w:val="right"/>
      <w:pPr>
        <w:ind w:left="4887" w:hanging="180"/>
      </w:pPr>
    </w:lvl>
    <w:lvl w:ilvl="6" w:tplc="0407000F" w:tentative="1">
      <w:start w:val="1"/>
      <w:numFmt w:val="decimal"/>
      <w:lvlText w:val="%7."/>
      <w:lvlJc w:val="left"/>
      <w:pPr>
        <w:ind w:left="5607" w:hanging="360"/>
      </w:pPr>
    </w:lvl>
    <w:lvl w:ilvl="7" w:tplc="04070019" w:tentative="1">
      <w:start w:val="1"/>
      <w:numFmt w:val="lowerLetter"/>
      <w:lvlText w:val="%8."/>
      <w:lvlJc w:val="left"/>
      <w:pPr>
        <w:ind w:left="6327" w:hanging="360"/>
      </w:pPr>
    </w:lvl>
    <w:lvl w:ilvl="8" w:tplc="0407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8" w15:restartNumberingAfterBreak="0">
    <w:nsid w:val="5C7F349C"/>
    <w:multiLevelType w:val="hybridMultilevel"/>
    <w:tmpl w:val="889E7616"/>
    <w:lvl w:ilvl="0" w:tplc="B8F4E2EE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9" w15:restartNumberingAfterBreak="0">
    <w:nsid w:val="5FDB0F48"/>
    <w:multiLevelType w:val="hybridMultilevel"/>
    <w:tmpl w:val="DB248C8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0" w15:restartNumberingAfterBreak="0">
    <w:nsid w:val="622568A7"/>
    <w:multiLevelType w:val="hybridMultilevel"/>
    <w:tmpl w:val="41D2755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1" w15:restartNumberingAfterBreak="0">
    <w:nsid w:val="63416F03"/>
    <w:multiLevelType w:val="hybridMultilevel"/>
    <w:tmpl w:val="129687D8"/>
    <w:lvl w:ilvl="0" w:tplc="25684840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2" w15:restartNumberingAfterBreak="0">
    <w:nsid w:val="654B30A0"/>
    <w:multiLevelType w:val="hybridMultilevel"/>
    <w:tmpl w:val="89223D9C"/>
    <w:lvl w:ilvl="0" w:tplc="3A040F7C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3" w15:restartNumberingAfterBreak="0">
    <w:nsid w:val="6A743C47"/>
    <w:multiLevelType w:val="hybridMultilevel"/>
    <w:tmpl w:val="ADFADE4C"/>
    <w:lvl w:ilvl="0" w:tplc="26CAA02E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4" w15:restartNumberingAfterBreak="0">
    <w:nsid w:val="72794DD7"/>
    <w:multiLevelType w:val="hybridMultilevel"/>
    <w:tmpl w:val="135E3AF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5" w15:restartNumberingAfterBreak="0">
    <w:nsid w:val="7A7953F9"/>
    <w:multiLevelType w:val="hybridMultilevel"/>
    <w:tmpl w:val="61846EDA"/>
    <w:lvl w:ilvl="0" w:tplc="C98A6758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2FAA1B28">
      <w:numFmt w:val="bullet"/>
      <w:lvlText w:val="–"/>
      <w:lvlJc w:val="left"/>
      <w:pPr>
        <w:ind w:left="1647" w:hanging="360"/>
      </w:pPr>
      <w:rPr>
        <w:rFonts w:ascii="Arial" w:eastAsia="Arial" w:hAnsi="Arial" w:cs="Arial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num w:numId="1" w16cid:durableId="556358491">
    <w:abstractNumId w:val="9"/>
  </w:num>
  <w:num w:numId="2" w16cid:durableId="1510219160">
    <w:abstractNumId w:val="0"/>
  </w:num>
  <w:num w:numId="3" w16cid:durableId="613364659">
    <w:abstractNumId w:val="6"/>
  </w:num>
  <w:num w:numId="4" w16cid:durableId="1043675452">
    <w:abstractNumId w:val="7"/>
  </w:num>
  <w:num w:numId="5" w16cid:durableId="2011105495">
    <w:abstractNumId w:val="3"/>
  </w:num>
  <w:num w:numId="6" w16cid:durableId="240917465">
    <w:abstractNumId w:val="1"/>
  </w:num>
  <w:num w:numId="7" w16cid:durableId="750658751">
    <w:abstractNumId w:val="18"/>
  </w:num>
  <w:num w:numId="8" w16cid:durableId="294531490">
    <w:abstractNumId w:val="16"/>
  </w:num>
  <w:num w:numId="9" w16cid:durableId="2071071478">
    <w:abstractNumId w:val="5"/>
  </w:num>
  <w:num w:numId="10" w16cid:durableId="136532471">
    <w:abstractNumId w:val="10"/>
  </w:num>
  <w:num w:numId="11" w16cid:durableId="2055814173">
    <w:abstractNumId w:val="15"/>
  </w:num>
  <w:num w:numId="12" w16cid:durableId="636498599">
    <w:abstractNumId w:val="19"/>
  </w:num>
  <w:num w:numId="13" w16cid:durableId="118423553">
    <w:abstractNumId w:val="25"/>
  </w:num>
  <w:num w:numId="14" w16cid:durableId="1499079657">
    <w:abstractNumId w:val="20"/>
  </w:num>
  <w:num w:numId="15" w16cid:durableId="556353878">
    <w:abstractNumId w:val="22"/>
  </w:num>
  <w:num w:numId="16" w16cid:durableId="1202472297">
    <w:abstractNumId w:val="4"/>
  </w:num>
  <w:num w:numId="17" w16cid:durableId="50662991">
    <w:abstractNumId w:val="21"/>
  </w:num>
  <w:num w:numId="18" w16cid:durableId="57364874">
    <w:abstractNumId w:val="24"/>
  </w:num>
  <w:num w:numId="19" w16cid:durableId="270091963">
    <w:abstractNumId w:val="8"/>
  </w:num>
  <w:num w:numId="20" w16cid:durableId="518081582">
    <w:abstractNumId w:val="11"/>
  </w:num>
  <w:num w:numId="21" w16cid:durableId="756825060">
    <w:abstractNumId w:val="12"/>
  </w:num>
  <w:num w:numId="22" w16cid:durableId="2112163992">
    <w:abstractNumId w:val="14"/>
  </w:num>
  <w:num w:numId="23" w16cid:durableId="2081441875">
    <w:abstractNumId w:val="17"/>
  </w:num>
  <w:num w:numId="24" w16cid:durableId="333844115">
    <w:abstractNumId w:val="13"/>
  </w:num>
  <w:num w:numId="25" w16cid:durableId="1682930306">
    <w:abstractNumId w:val="23"/>
  </w:num>
  <w:num w:numId="26" w16cid:durableId="13233143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0"/>
  <w:removePersonalInformation/>
  <w:removeDateAndTim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0BE0"/>
    <w:rsid w:val="000008BF"/>
    <w:rsid w:val="0000280B"/>
    <w:rsid w:val="00003E4F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53FF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2A2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40D0"/>
    <w:rsid w:val="000A7336"/>
    <w:rsid w:val="000A73A3"/>
    <w:rsid w:val="000A7D09"/>
    <w:rsid w:val="000B0CEC"/>
    <w:rsid w:val="000B1D61"/>
    <w:rsid w:val="000B229C"/>
    <w:rsid w:val="000B240D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4F8C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27E4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1167"/>
    <w:rsid w:val="0012269E"/>
    <w:rsid w:val="001232BE"/>
    <w:rsid w:val="001238CB"/>
    <w:rsid w:val="00123BBE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1FDD"/>
    <w:rsid w:val="00162EFC"/>
    <w:rsid w:val="00164471"/>
    <w:rsid w:val="00165E49"/>
    <w:rsid w:val="00170B9E"/>
    <w:rsid w:val="0017285C"/>
    <w:rsid w:val="00173686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6B80"/>
    <w:rsid w:val="001D6DAF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1069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875E1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625E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6834"/>
    <w:rsid w:val="00306BA2"/>
    <w:rsid w:val="0031078F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6488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3721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8F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3CA3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7267"/>
    <w:rsid w:val="00601972"/>
    <w:rsid w:val="00604D9C"/>
    <w:rsid w:val="00604DA3"/>
    <w:rsid w:val="006113A9"/>
    <w:rsid w:val="006123F0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6A1F"/>
    <w:rsid w:val="00706C81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3834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0B70"/>
    <w:rsid w:val="007855C2"/>
    <w:rsid w:val="00790B9B"/>
    <w:rsid w:val="00792238"/>
    <w:rsid w:val="007944D9"/>
    <w:rsid w:val="007949E1"/>
    <w:rsid w:val="00797A3E"/>
    <w:rsid w:val="00797F03"/>
    <w:rsid w:val="007A02B8"/>
    <w:rsid w:val="007A0AF6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25E84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318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9FD"/>
    <w:rsid w:val="00871C57"/>
    <w:rsid w:val="00871FC3"/>
    <w:rsid w:val="008739C9"/>
    <w:rsid w:val="00873EA7"/>
    <w:rsid w:val="00874555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297E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851"/>
    <w:rsid w:val="008E4FBE"/>
    <w:rsid w:val="008E4FE2"/>
    <w:rsid w:val="008E605B"/>
    <w:rsid w:val="008E7382"/>
    <w:rsid w:val="008F17E1"/>
    <w:rsid w:val="008F2038"/>
    <w:rsid w:val="008F3BCA"/>
    <w:rsid w:val="008F5D70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477A9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76A01"/>
    <w:rsid w:val="00982DD1"/>
    <w:rsid w:val="0098571E"/>
    <w:rsid w:val="00986F49"/>
    <w:rsid w:val="00991C50"/>
    <w:rsid w:val="00991D62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EB6"/>
    <w:rsid w:val="009D0FBB"/>
    <w:rsid w:val="009D3AE7"/>
    <w:rsid w:val="009D3BF6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49A0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2461"/>
    <w:rsid w:val="00AD3A37"/>
    <w:rsid w:val="00AD4CFD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5A30"/>
    <w:rsid w:val="00B90251"/>
    <w:rsid w:val="00B92D20"/>
    <w:rsid w:val="00B93100"/>
    <w:rsid w:val="00B9476A"/>
    <w:rsid w:val="00B94B4C"/>
    <w:rsid w:val="00B97245"/>
    <w:rsid w:val="00BA4B47"/>
    <w:rsid w:val="00BA4D0F"/>
    <w:rsid w:val="00BA7C6D"/>
    <w:rsid w:val="00BB0614"/>
    <w:rsid w:val="00BB098E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D6265"/>
    <w:rsid w:val="00BE075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68B"/>
    <w:rsid w:val="00C1069D"/>
    <w:rsid w:val="00C1481C"/>
    <w:rsid w:val="00C2029F"/>
    <w:rsid w:val="00C20F17"/>
    <w:rsid w:val="00C20FFC"/>
    <w:rsid w:val="00C211C3"/>
    <w:rsid w:val="00C222D4"/>
    <w:rsid w:val="00C22A46"/>
    <w:rsid w:val="00C24EF3"/>
    <w:rsid w:val="00C26C45"/>
    <w:rsid w:val="00C319C6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6CA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04B"/>
    <w:rsid w:val="00D52ABC"/>
    <w:rsid w:val="00D62B7C"/>
    <w:rsid w:val="00D62FE8"/>
    <w:rsid w:val="00D63365"/>
    <w:rsid w:val="00D667C2"/>
    <w:rsid w:val="00D706D6"/>
    <w:rsid w:val="00D71C9B"/>
    <w:rsid w:val="00D72F44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5FC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7658"/>
    <w:rsid w:val="00EA00A7"/>
    <w:rsid w:val="00EA0CD0"/>
    <w:rsid w:val="00EA1C8E"/>
    <w:rsid w:val="00EA63A7"/>
    <w:rsid w:val="00EA6DCE"/>
    <w:rsid w:val="00EA76FC"/>
    <w:rsid w:val="00EB27C5"/>
    <w:rsid w:val="00EB49A8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16E"/>
    <w:rsid w:val="00F43E3C"/>
    <w:rsid w:val="00F452A2"/>
    <w:rsid w:val="00F4628B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44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ourier" w:eastAsia="Times New Roman" w:hAnsi="Courier" w:cs="Times New Roman"/>
        <w:lang w:val="ru-RU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825E8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hyperlink" Target="https://instagram.com/amazone_group" TargetMode="External"/><Relationship Id="rId26" Type="http://schemas.openxmlformats.org/officeDocument/2006/relationships/image" Target="cid:LinkedIn_80de4e9c-c7a3-41e3-8e11-063f7eace13d.jpg" TargetMode="External"/><Relationship Id="rId21" Type="http://schemas.openxmlformats.org/officeDocument/2006/relationships/hyperlink" Target="https://www.youtube.com/user/amazonede" TargetMode="External"/><Relationship Id="rId34" Type="http://schemas.openxmlformats.org/officeDocument/2006/relationships/header" Target="header3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cid:FB_70d43fd1-a841-4de4-bbaa-3e1f495f95d3.jpg" TargetMode="External"/><Relationship Id="rId25" Type="http://schemas.openxmlformats.org/officeDocument/2006/relationships/image" Target="media/image10.jpeg"/><Relationship Id="rId33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cid:IG_efb650a7-31e4-4674-98db-f2d2d5c58dce.jpg" TargetMode="External"/><Relationship Id="rId29" Type="http://schemas.openxmlformats.org/officeDocument/2006/relationships/image" Target="cid:Xing1_e3730686-2953-47a9-9c47-dbaa518a9207.jpg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hyperlink" Target="https://www.linkedin.com/company/amazone-group/" TargetMode="External"/><Relationship Id="rId32" Type="http://schemas.openxmlformats.org/officeDocument/2006/relationships/footer" Target="footer1.xml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s://www.facebook.com/amazone.group" TargetMode="External"/><Relationship Id="rId23" Type="http://schemas.openxmlformats.org/officeDocument/2006/relationships/image" Target="cid:YT_e9180d16-5a2b-4618-92e9-22a015f9cafb.jpg" TargetMode="External"/><Relationship Id="rId28" Type="http://schemas.openxmlformats.org/officeDocument/2006/relationships/image" Target="media/image11.jpeg"/><Relationship Id="rId36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8.jpeg"/><Relationship Id="rId31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www.amazone.ru" TargetMode="External"/><Relationship Id="rId22" Type="http://schemas.openxmlformats.org/officeDocument/2006/relationships/image" Target="media/image9.jpeg"/><Relationship Id="rId27" Type="http://schemas.openxmlformats.org/officeDocument/2006/relationships/hyperlink" Target="https://www.xing.com/company/amazone" TargetMode="External"/><Relationship Id="rId30" Type="http://schemas.openxmlformats.org/officeDocument/2006/relationships/header" Target="header1.xml"/><Relationship Id="rId35" Type="http://schemas.openxmlformats.org/officeDocument/2006/relationships/footer" Target="footer3.xml"/><Relationship Id="rId8" Type="http://schemas.openxmlformats.org/officeDocument/2006/relationships/image" Target="media/image1.jpeg"/><Relationship Id="rId3" Type="http://schemas.openxmlformats.org/officeDocument/2006/relationships/styles" Target="styles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CD2687-8FC2-4169-89C9-7B91F33324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636</Words>
  <Characters>4007</Characters>
  <Application>Microsoft Office Word</Application>
  <DocSecurity>0</DocSecurity>
  <Lines>33</Lines>
  <Paragraphs>9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4634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2021-08-03T08:21:00Z</dcterms:created>
  <dcterms:modified xsi:type="dcterms:W3CDTF">2023-09-06T14:20:00Z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977551352</vt:i4>
  </property>
  <property fmtid="{D5CDD505-2E9C-101B-9397-08002B2CF9AE}" pid="4" name="_PreviousAdHocReviewCycleID">
    <vt:i4>533499960</vt:i4>
  </property>
  <property fmtid="{D5CDD505-2E9C-101B-9397-08002B2CF9AE}" pid="5" name="_ReviewingToolsShownOnce">
    <vt:lpwstr/>
  </property>
</Properties>
</file>