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F711B0" w14:textId="77777777" w:rsidR="008F62CB" w:rsidRPr="008F62CB" w:rsidRDefault="008F62CB" w:rsidP="008F62CB">
      <w:pPr>
        <w:spacing w:after="120" w:line="360" w:lineRule="auto"/>
        <w:ind w:left="567" w:right="1695"/>
        <w:rPr>
          <w:rFonts w:ascii="Arial" w:hAnsi="Arial" w:cs="Arial"/>
          <w:b/>
          <w:bCs/>
          <w:sz w:val="28"/>
          <w:szCs w:val="28"/>
        </w:rPr>
      </w:pPr>
      <w:r w:rsidRPr="008F62CB">
        <w:rPr>
          <w:rFonts w:ascii="Arial" w:hAnsi="Arial" w:cs="Arial"/>
          <w:b/>
          <w:bCs/>
          <w:sz w:val="28"/>
          <w:szCs w:val="28"/>
        </w:rPr>
        <w:t xml:space="preserve">AMAZONE </w:t>
      </w:r>
      <w:proofErr w:type="spellStart"/>
      <w:r w:rsidRPr="008F62CB">
        <w:rPr>
          <w:rFonts w:ascii="Arial" w:hAnsi="Arial" w:cs="Arial"/>
          <w:b/>
          <w:bCs/>
          <w:sz w:val="28"/>
          <w:szCs w:val="28"/>
        </w:rPr>
        <w:t>AutoTill</w:t>
      </w:r>
      <w:proofErr w:type="spellEnd"/>
    </w:p>
    <w:p w14:paraId="465DBBEA" w14:textId="77777777" w:rsidR="008F62CB" w:rsidRPr="008F62CB" w:rsidRDefault="008F62CB" w:rsidP="008F62CB">
      <w:pPr>
        <w:spacing w:line="360" w:lineRule="auto"/>
        <w:ind w:left="567" w:right="1695"/>
        <w:rPr>
          <w:rFonts w:ascii="Arial" w:hAnsi="Arial" w:cs="Arial"/>
          <w:b/>
          <w:bCs/>
        </w:rPr>
      </w:pPr>
      <w:r w:rsidRPr="008F62CB">
        <w:rPr>
          <w:rFonts w:ascii="Arial" w:hAnsi="Arial" w:cs="Arial"/>
          <w:b/>
          <w:bCs/>
        </w:rPr>
        <w:t xml:space="preserve">Die Lösung für die automatisierte und autonome Bodenbearbeitung </w:t>
      </w:r>
    </w:p>
    <w:p w14:paraId="65EA582A" w14:textId="77777777" w:rsidR="00161FDD" w:rsidRDefault="00161FDD" w:rsidP="00161FDD">
      <w:pPr>
        <w:spacing w:line="360" w:lineRule="auto"/>
        <w:ind w:left="567" w:right="1695"/>
        <w:rPr>
          <w:rFonts w:ascii="Arial" w:hAnsi="Arial" w:cs="Arial"/>
        </w:rPr>
      </w:pPr>
    </w:p>
    <w:p w14:paraId="2E8FEC70" w14:textId="77777777" w:rsidR="008F62CB" w:rsidRPr="008F62CB" w:rsidRDefault="008F62CB" w:rsidP="008F62CB">
      <w:pPr>
        <w:tabs>
          <w:tab w:val="left" w:pos="3550"/>
        </w:tabs>
        <w:spacing w:line="360" w:lineRule="auto"/>
        <w:ind w:left="567" w:right="1128"/>
        <w:rPr>
          <w:rFonts w:ascii="Arial" w:eastAsia="Arial" w:hAnsi="Arial" w:cs="Arial"/>
        </w:rPr>
      </w:pPr>
      <w:r w:rsidRPr="008F62CB">
        <w:rPr>
          <w:rFonts w:ascii="Arial" w:eastAsia="Arial" w:hAnsi="Arial" w:cs="Arial"/>
        </w:rPr>
        <w:t xml:space="preserve">Dank des neuentwickelten Systems </w:t>
      </w:r>
      <w:proofErr w:type="spellStart"/>
      <w:r w:rsidRPr="008F62CB">
        <w:rPr>
          <w:rFonts w:ascii="Arial" w:eastAsia="Arial" w:hAnsi="Arial" w:cs="Arial"/>
        </w:rPr>
        <w:t>AutoTill</w:t>
      </w:r>
      <w:proofErr w:type="spellEnd"/>
      <w:r w:rsidRPr="008F62CB">
        <w:rPr>
          <w:rFonts w:ascii="Arial" w:eastAsia="Arial" w:hAnsi="Arial" w:cs="Arial"/>
        </w:rPr>
        <w:t xml:space="preserve"> für </w:t>
      </w:r>
      <w:proofErr w:type="spellStart"/>
      <w:r w:rsidRPr="008F62CB">
        <w:rPr>
          <w:rFonts w:ascii="Arial" w:eastAsia="Arial" w:hAnsi="Arial" w:cs="Arial"/>
        </w:rPr>
        <w:t>Mulchgrubber</w:t>
      </w:r>
      <w:proofErr w:type="spellEnd"/>
      <w:r w:rsidRPr="008F62CB">
        <w:rPr>
          <w:rFonts w:ascii="Arial" w:eastAsia="Arial" w:hAnsi="Arial" w:cs="Arial"/>
        </w:rPr>
        <w:t xml:space="preserve"> wird eine automatische Einstellung und Funktionsüberwachung der Maschine ermöglicht. Durch dieses System kann sich die Maschine entsprechend der vorher definierten Parameter (Arbeitstiefe und Geschwindigkeit) automatisch einstellen und die Funktionalität der Maschine eigenständig überwachen.</w:t>
      </w:r>
    </w:p>
    <w:p w14:paraId="626E4559" w14:textId="77777777" w:rsidR="008F62CB" w:rsidRPr="008F62CB" w:rsidRDefault="008F62CB" w:rsidP="008F62CB">
      <w:pPr>
        <w:tabs>
          <w:tab w:val="left" w:pos="3550"/>
        </w:tabs>
        <w:spacing w:line="360" w:lineRule="auto"/>
        <w:ind w:left="567" w:right="1128"/>
        <w:rPr>
          <w:rFonts w:ascii="Arial" w:eastAsia="Arial" w:hAnsi="Arial" w:cs="Arial"/>
        </w:rPr>
      </w:pPr>
    </w:p>
    <w:p w14:paraId="3B675E2B" w14:textId="77777777" w:rsidR="008F62CB" w:rsidRPr="008F62CB" w:rsidRDefault="008F62CB" w:rsidP="008F62CB">
      <w:pPr>
        <w:tabs>
          <w:tab w:val="left" w:pos="3550"/>
        </w:tabs>
        <w:spacing w:line="360" w:lineRule="auto"/>
        <w:ind w:left="567" w:right="1128"/>
        <w:rPr>
          <w:rFonts w:ascii="Arial" w:eastAsia="Arial" w:hAnsi="Arial" w:cs="Arial"/>
        </w:rPr>
      </w:pPr>
      <w:r w:rsidRPr="008F62CB">
        <w:rPr>
          <w:rFonts w:ascii="Arial" w:eastAsia="Arial" w:hAnsi="Arial" w:cs="Arial"/>
        </w:rPr>
        <w:t xml:space="preserve">In der ersten Stufe kann </w:t>
      </w:r>
      <w:proofErr w:type="spellStart"/>
      <w:r w:rsidRPr="008F62CB">
        <w:rPr>
          <w:rFonts w:ascii="Arial" w:eastAsia="Arial" w:hAnsi="Arial" w:cs="Arial"/>
        </w:rPr>
        <w:t>AutoTill</w:t>
      </w:r>
      <w:proofErr w:type="spellEnd"/>
      <w:r w:rsidRPr="008F62CB">
        <w:rPr>
          <w:rFonts w:ascii="Arial" w:eastAsia="Arial" w:hAnsi="Arial" w:cs="Arial"/>
        </w:rPr>
        <w:t xml:space="preserve"> in Kombination mit einem Standardtraktor mittels ISOBUS die Funktionalität der Maschine mit überwachen und den Fahrer durch Warnhinweise auf Probleme in der Maschine hinweisen.</w:t>
      </w:r>
    </w:p>
    <w:p w14:paraId="0794749C" w14:textId="77777777" w:rsidR="008F62CB" w:rsidRPr="008F62CB" w:rsidRDefault="008F62CB" w:rsidP="008F62CB">
      <w:pPr>
        <w:tabs>
          <w:tab w:val="left" w:pos="3550"/>
        </w:tabs>
        <w:spacing w:line="360" w:lineRule="auto"/>
        <w:ind w:left="567" w:right="1128"/>
        <w:rPr>
          <w:rFonts w:ascii="Arial" w:eastAsia="Arial" w:hAnsi="Arial" w:cs="Arial"/>
        </w:rPr>
      </w:pPr>
    </w:p>
    <w:p w14:paraId="654A481B" w14:textId="77777777" w:rsidR="008F62CB" w:rsidRPr="008F62CB" w:rsidRDefault="008F62CB" w:rsidP="008F62CB">
      <w:pPr>
        <w:tabs>
          <w:tab w:val="left" w:pos="3550"/>
        </w:tabs>
        <w:spacing w:line="360" w:lineRule="auto"/>
        <w:ind w:left="567" w:right="1128"/>
        <w:rPr>
          <w:rFonts w:ascii="Arial" w:eastAsia="Arial" w:hAnsi="Arial" w:cs="Arial"/>
        </w:rPr>
      </w:pPr>
      <w:r w:rsidRPr="008F62CB">
        <w:rPr>
          <w:rFonts w:ascii="Arial" w:eastAsia="Arial" w:hAnsi="Arial" w:cs="Arial"/>
        </w:rPr>
        <w:t xml:space="preserve">In der zweiten Stufe kann das System in Kombination mit einem Standardtraktor und einer </w:t>
      </w:r>
      <w:proofErr w:type="spellStart"/>
      <w:r w:rsidRPr="008F62CB">
        <w:rPr>
          <w:rFonts w:ascii="Arial" w:eastAsia="Arial" w:hAnsi="Arial" w:cs="Arial"/>
        </w:rPr>
        <w:t>AgXeed</w:t>
      </w:r>
      <w:proofErr w:type="spellEnd"/>
      <w:r w:rsidRPr="008F62CB">
        <w:rPr>
          <w:rFonts w:ascii="Arial" w:eastAsia="Arial" w:hAnsi="Arial" w:cs="Arial"/>
        </w:rPr>
        <w:t xml:space="preserve"> Box über ISOBUS kommunizieren und auf die Fehlermeldungen, durch die Sensoren in der Maschine, auf die Probleme eigenständig reagieren. Dadurch wird der Fahrer weiter entlastet und hat mehr Zeit sich auf sein Umfeld zu konzentrieren. </w:t>
      </w:r>
    </w:p>
    <w:p w14:paraId="6DBD1FED" w14:textId="77777777" w:rsidR="008F62CB" w:rsidRPr="008F62CB" w:rsidRDefault="008F62CB" w:rsidP="008F62CB">
      <w:pPr>
        <w:tabs>
          <w:tab w:val="left" w:pos="3550"/>
        </w:tabs>
        <w:spacing w:line="360" w:lineRule="auto"/>
        <w:ind w:left="567" w:right="1128"/>
        <w:rPr>
          <w:rFonts w:ascii="Arial" w:eastAsia="Arial" w:hAnsi="Arial" w:cs="Arial"/>
        </w:rPr>
      </w:pPr>
    </w:p>
    <w:p w14:paraId="0B7ECB6D" w14:textId="77777777" w:rsidR="008F62CB" w:rsidRPr="008F62CB" w:rsidRDefault="008F62CB" w:rsidP="008F62CB">
      <w:pPr>
        <w:tabs>
          <w:tab w:val="left" w:pos="3550"/>
        </w:tabs>
        <w:spacing w:line="360" w:lineRule="auto"/>
        <w:ind w:left="567" w:right="1128"/>
        <w:rPr>
          <w:rFonts w:ascii="Arial" w:eastAsia="Arial" w:hAnsi="Arial" w:cs="Arial"/>
        </w:rPr>
      </w:pPr>
      <w:r w:rsidRPr="008F62CB">
        <w:rPr>
          <w:rFonts w:ascii="Arial" w:eastAsia="Arial" w:hAnsi="Arial" w:cs="Arial"/>
        </w:rPr>
        <w:t xml:space="preserve">In der dritten Stufe arbeitet </w:t>
      </w:r>
      <w:proofErr w:type="spellStart"/>
      <w:r w:rsidRPr="008F62CB">
        <w:rPr>
          <w:rFonts w:ascii="Arial" w:eastAsia="Arial" w:hAnsi="Arial" w:cs="Arial"/>
        </w:rPr>
        <w:t>AutoTill</w:t>
      </w:r>
      <w:proofErr w:type="spellEnd"/>
      <w:r w:rsidRPr="008F62CB">
        <w:rPr>
          <w:rFonts w:ascii="Arial" w:eastAsia="Arial" w:hAnsi="Arial" w:cs="Arial"/>
        </w:rPr>
        <w:t xml:space="preserve"> mit einem Roboter autonom zusammen. Dank der Kommunikation über ISOBUS kann in dieser Stufe der Grubber mit dem Roboter kommunizieren und die Funktionalität der Maschine überwachen und eigenständig auf Unregelmäßigkeiten im Bearbeitungsprozess reagieren. Der </w:t>
      </w:r>
      <w:proofErr w:type="spellStart"/>
      <w:r w:rsidRPr="008F62CB">
        <w:rPr>
          <w:rFonts w:ascii="Arial" w:eastAsia="Arial" w:hAnsi="Arial" w:cs="Arial"/>
        </w:rPr>
        <w:t>Mulchgrubber</w:t>
      </w:r>
      <w:proofErr w:type="spellEnd"/>
      <w:r w:rsidRPr="008F62CB">
        <w:rPr>
          <w:rFonts w:ascii="Arial" w:eastAsia="Arial" w:hAnsi="Arial" w:cs="Arial"/>
        </w:rPr>
        <w:t xml:space="preserve"> teilt dem Roboter mit, wie ein mögliches Problem gelöst werden soll. So kann eine hohe Einsatzsicherheit in der autonomen Bearbeitung gewährleistet werden.</w:t>
      </w:r>
    </w:p>
    <w:p w14:paraId="1A4EBFAF" w14:textId="77777777" w:rsidR="008F62CB" w:rsidRPr="008F62CB" w:rsidRDefault="008F62CB" w:rsidP="008F62CB">
      <w:pPr>
        <w:tabs>
          <w:tab w:val="left" w:pos="3550"/>
        </w:tabs>
        <w:spacing w:line="360" w:lineRule="auto"/>
        <w:ind w:left="567" w:right="1128"/>
        <w:rPr>
          <w:rFonts w:ascii="Arial" w:eastAsia="Arial" w:hAnsi="Arial" w:cs="Arial"/>
        </w:rPr>
      </w:pPr>
    </w:p>
    <w:p w14:paraId="5A1C610F" w14:textId="77777777" w:rsidR="008F62CB" w:rsidRPr="008F62CB" w:rsidRDefault="008F62CB" w:rsidP="008F62CB">
      <w:pPr>
        <w:tabs>
          <w:tab w:val="left" w:pos="3550"/>
        </w:tabs>
        <w:spacing w:line="360" w:lineRule="auto"/>
        <w:ind w:left="567" w:right="1128"/>
        <w:rPr>
          <w:rFonts w:ascii="Arial" w:eastAsia="Arial" w:hAnsi="Arial" w:cs="Arial"/>
        </w:rPr>
      </w:pPr>
      <w:r w:rsidRPr="008F62CB">
        <w:rPr>
          <w:rFonts w:ascii="Arial" w:eastAsia="Arial" w:hAnsi="Arial" w:cs="Arial"/>
        </w:rPr>
        <w:t xml:space="preserve">Das </w:t>
      </w:r>
      <w:proofErr w:type="spellStart"/>
      <w:r w:rsidRPr="008F62CB">
        <w:rPr>
          <w:rFonts w:ascii="Arial" w:eastAsia="Arial" w:hAnsi="Arial" w:cs="Arial"/>
        </w:rPr>
        <w:t>AutoTill</w:t>
      </w:r>
      <w:proofErr w:type="spellEnd"/>
      <w:r w:rsidRPr="008F62CB">
        <w:rPr>
          <w:rFonts w:ascii="Arial" w:eastAsia="Arial" w:hAnsi="Arial" w:cs="Arial"/>
        </w:rPr>
        <w:t xml:space="preserve"> spielt seine Stärken in der zweiten Stufe bei langen Arbeitstagen mit hohen Arbeitsgeschwindigkeiten aus. Besonders bei großen Arbeitsbreiten wird es aufgrund von Staubbildung oftmals schwer die ganze Maschine von der Kabine aus zu überwachen. Dies führt zu einer erhöhten Belastung des Fahrers. </w:t>
      </w:r>
    </w:p>
    <w:p w14:paraId="0DC4570A" w14:textId="77777777" w:rsidR="008F62CB" w:rsidRPr="008F62CB" w:rsidRDefault="008F62CB" w:rsidP="008F62CB">
      <w:pPr>
        <w:tabs>
          <w:tab w:val="left" w:pos="3550"/>
        </w:tabs>
        <w:spacing w:line="360" w:lineRule="auto"/>
        <w:ind w:left="567" w:right="1128"/>
        <w:rPr>
          <w:rFonts w:ascii="Arial" w:eastAsia="Arial" w:hAnsi="Arial" w:cs="Arial"/>
        </w:rPr>
      </w:pPr>
    </w:p>
    <w:p w14:paraId="404BE543" w14:textId="77777777" w:rsidR="008F62CB" w:rsidRPr="008F62CB" w:rsidRDefault="008F62CB" w:rsidP="008F62CB">
      <w:pPr>
        <w:tabs>
          <w:tab w:val="left" w:pos="3550"/>
        </w:tabs>
        <w:spacing w:line="360" w:lineRule="auto"/>
        <w:ind w:left="567" w:right="1128"/>
        <w:rPr>
          <w:rFonts w:ascii="Arial" w:eastAsia="Arial" w:hAnsi="Arial" w:cs="Arial"/>
        </w:rPr>
      </w:pPr>
      <w:r w:rsidRPr="008F62CB">
        <w:rPr>
          <w:rFonts w:ascii="Arial" w:eastAsia="Arial" w:hAnsi="Arial" w:cs="Arial"/>
        </w:rPr>
        <w:lastRenderedPageBreak/>
        <w:t xml:space="preserve">Dank </w:t>
      </w:r>
      <w:proofErr w:type="spellStart"/>
      <w:r w:rsidRPr="008F62CB">
        <w:rPr>
          <w:rFonts w:ascii="Arial" w:eastAsia="Arial" w:hAnsi="Arial" w:cs="Arial"/>
        </w:rPr>
        <w:t>AutoTill</w:t>
      </w:r>
      <w:proofErr w:type="spellEnd"/>
      <w:r w:rsidRPr="008F62CB">
        <w:rPr>
          <w:rFonts w:ascii="Arial" w:eastAsia="Arial" w:hAnsi="Arial" w:cs="Arial"/>
        </w:rPr>
        <w:t xml:space="preserve"> wird der Fahrer unterstützt und während der Arbeit entlastet. So sind auch lange Arbeitstage für den Fahrer kein Problem und die Arbeitsqualität bleibt kontinuierlich auf einem hohen Niveau.</w:t>
      </w:r>
    </w:p>
    <w:p w14:paraId="3AA711E2" w14:textId="77777777" w:rsidR="008F62CB" w:rsidRPr="008F62CB" w:rsidRDefault="008F62CB" w:rsidP="008F62CB">
      <w:pPr>
        <w:tabs>
          <w:tab w:val="left" w:pos="3550"/>
        </w:tabs>
        <w:spacing w:line="360" w:lineRule="auto"/>
        <w:ind w:left="567" w:right="1128"/>
        <w:rPr>
          <w:rFonts w:ascii="Arial" w:eastAsia="Arial" w:hAnsi="Arial" w:cs="Arial"/>
        </w:rPr>
      </w:pPr>
    </w:p>
    <w:p w14:paraId="3665DD13" w14:textId="77777777" w:rsidR="008F62CB" w:rsidRPr="008F62CB" w:rsidRDefault="008F62CB" w:rsidP="008F62CB">
      <w:pPr>
        <w:tabs>
          <w:tab w:val="left" w:pos="3550"/>
        </w:tabs>
        <w:spacing w:line="360" w:lineRule="auto"/>
        <w:ind w:left="567" w:right="1128"/>
        <w:rPr>
          <w:rFonts w:ascii="Arial" w:eastAsia="Arial" w:hAnsi="Arial" w:cs="Arial"/>
        </w:rPr>
      </w:pPr>
      <w:r w:rsidRPr="008F62CB">
        <w:rPr>
          <w:rFonts w:ascii="Arial" w:eastAsia="Arial" w:hAnsi="Arial" w:cs="Arial"/>
        </w:rPr>
        <w:t xml:space="preserve">Ein großer Vorteil der dritten Stufe ist, dass die Maschine durch die Sensorik auch für das autonome Fahren gerüstet ist. Dies wird in Zukunft aufgrund des Fachkräftemangels in der Landwirtschaft weiterhin an Bedeutung gewinnen. </w:t>
      </w:r>
    </w:p>
    <w:p w14:paraId="7CDEF0CC" w14:textId="77777777" w:rsidR="008F62CB" w:rsidRPr="008F62CB" w:rsidRDefault="008F62CB" w:rsidP="008F62CB">
      <w:pPr>
        <w:tabs>
          <w:tab w:val="left" w:pos="3550"/>
        </w:tabs>
        <w:spacing w:line="360" w:lineRule="auto"/>
        <w:ind w:left="567" w:right="1128"/>
        <w:rPr>
          <w:rFonts w:ascii="Arial" w:eastAsia="Arial" w:hAnsi="Arial" w:cs="Arial"/>
        </w:rPr>
      </w:pPr>
    </w:p>
    <w:p w14:paraId="0FC8CC95" w14:textId="77777777" w:rsidR="008F62CB" w:rsidRPr="008F62CB" w:rsidRDefault="008F62CB" w:rsidP="008F62CB">
      <w:pPr>
        <w:tabs>
          <w:tab w:val="left" w:pos="3550"/>
        </w:tabs>
        <w:spacing w:line="360" w:lineRule="auto"/>
        <w:ind w:left="567" w:right="1128"/>
        <w:rPr>
          <w:rFonts w:ascii="Arial" w:eastAsia="Arial" w:hAnsi="Arial" w:cs="Arial"/>
        </w:rPr>
      </w:pPr>
      <w:r w:rsidRPr="008F62CB">
        <w:rPr>
          <w:rFonts w:ascii="Arial" w:eastAsia="Arial" w:hAnsi="Arial" w:cs="Arial"/>
        </w:rPr>
        <w:t xml:space="preserve">Um einen erfolgreichen Einsatz der autonomen Bodenbearbeitung zu gewährleisten, hat AMAZONE </w:t>
      </w:r>
      <w:proofErr w:type="spellStart"/>
      <w:r w:rsidRPr="008F62CB">
        <w:rPr>
          <w:rFonts w:ascii="Arial" w:eastAsia="Arial" w:hAnsi="Arial" w:cs="Arial"/>
        </w:rPr>
        <w:t>AutoTill</w:t>
      </w:r>
      <w:proofErr w:type="spellEnd"/>
      <w:r w:rsidRPr="008F62CB">
        <w:rPr>
          <w:rFonts w:ascii="Arial" w:eastAsia="Arial" w:hAnsi="Arial" w:cs="Arial"/>
        </w:rPr>
        <w:t xml:space="preserve"> mit verschiedenen Sensorsystemen zur Prozessüberwachung in die </w:t>
      </w:r>
      <w:proofErr w:type="spellStart"/>
      <w:r w:rsidRPr="008F62CB">
        <w:rPr>
          <w:rFonts w:ascii="Arial" w:eastAsia="Arial" w:hAnsi="Arial" w:cs="Arial"/>
        </w:rPr>
        <w:t>Mulchgrubber</w:t>
      </w:r>
      <w:proofErr w:type="spellEnd"/>
      <w:r w:rsidRPr="008F62CB">
        <w:rPr>
          <w:rFonts w:ascii="Arial" w:eastAsia="Arial" w:hAnsi="Arial" w:cs="Arial"/>
        </w:rPr>
        <w:t xml:space="preserve"> integriert.</w:t>
      </w:r>
    </w:p>
    <w:p w14:paraId="255D1705" w14:textId="77777777" w:rsidR="008F62CB" w:rsidRPr="008F62CB" w:rsidRDefault="008F62CB" w:rsidP="008F62CB">
      <w:pPr>
        <w:tabs>
          <w:tab w:val="left" w:pos="3550"/>
        </w:tabs>
        <w:spacing w:line="360" w:lineRule="auto"/>
        <w:ind w:left="567" w:right="1128"/>
        <w:rPr>
          <w:rFonts w:ascii="Arial" w:eastAsia="Arial" w:hAnsi="Arial" w:cs="Arial"/>
        </w:rPr>
      </w:pPr>
    </w:p>
    <w:p w14:paraId="7F48D8B4" w14:textId="77777777" w:rsidR="008F62CB" w:rsidRDefault="008F62CB" w:rsidP="008F62CB">
      <w:pPr>
        <w:tabs>
          <w:tab w:val="left" w:pos="3550"/>
        </w:tabs>
        <w:spacing w:line="360" w:lineRule="auto"/>
        <w:ind w:left="567" w:right="1128"/>
        <w:rPr>
          <w:rFonts w:ascii="Arial" w:eastAsia="Arial" w:hAnsi="Arial" w:cs="Arial"/>
        </w:rPr>
      </w:pPr>
      <w:r w:rsidRPr="008F62CB">
        <w:rPr>
          <w:rFonts w:ascii="Arial" w:eastAsia="Arial" w:hAnsi="Arial" w:cs="Arial"/>
        </w:rPr>
        <w:t xml:space="preserve">Zur Umsetzung von </w:t>
      </w:r>
      <w:proofErr w:type="spellStart"/>
      <w:r w:rsidRPr="008F62CB">
        <w:rPr>
          <w:rFonts w:ascii="Arial" w:eastAsia="Arial" w:hAnsi="Arial" w:cs="Arial"/>
        </w:rPr>
        <w:t>AutoTill</w:t>
      </w:r>
      <w:proofErr w:type="spellEnd"/>
      <w:r w:rsidRPr="008F62CB">
        <w:rPr>
          <w:rFonts w:ascii="Arial" w:eastAsia="Arial" w:hAnsi="Arial" w:cs="Arial"/>
        </w:rPr>
        <w:t xml:space="preserve"> wurden verschiedene Sensorsysteme zur Prozessüberwachung in die Maschine integriert. </w:t>
      </w:r>
    </w:p>
    <w:p w14:paraId="3E7CFA91" w14:textId="77777777" w:rsidR="008F62CB" w:rsidRPr="008F62CB" w:rsidRDefault="008F62CB" w:rsidP="008F62CB">
      <w:pPr>
        <w:tabs>
          <w:tab w:val="left" w:pos="3550"/>
        </w:tabs>
        <w:spacing w:line="360" w:lineRule="auto"/>
        <w:ind w:left="567" w:right="1128"/>
        <w:rPr>
          <w:rFonts w:ascii="Arial" w:eastAsia="Arial" w:hAnsi="Arial" w:cs="Arial"/>
        </w:rPr>
      </w:pPr>
    </w:p>
    <w:p w14:paraId="28AE72F2" w14:textId="77777777" w:rsidR="008F62CB" w:rsidRPr="008F62CB" w:rsidRDefault="008F62CB" w:rsidP="008F62CB">
      <w:pPr>
        <w:tabs>
          <w:tab w:val="left" w:pos="3550"/>
        </w:tabs>
        <w:spacing w:line="360" w:lineRule="auto"/>
        <w:ind w:left="567" w:right="1128"/>
        <w:rPr>
          <w:rFonts w:ascii="Arial" w:eastAsia="Arial" w:hAnsi="Arial" w:cs="Arial"/>
          <w:b/>
          <w:bCs/>
        </w:rPr>
      </w:pPr>
      <w:r w:rsidRPr="008F62CB">
        <w:rPr>
          <w:rFonts w:ascii="Arial" w:eastAsia="Arial" w:hAnsi="Arial" w:cs="Arial"/>
          <w:b/>
          <w:bCs/>
        </w:rPr>
        <w:t>Automatische Einstellung der Arbeitstiefe für die zweite und dritte Stufe</w:t>
      </w:r>
    </w:p>
    <w:p w14:paraId="477C63A3" w14:textId="77777777" w:rsidR="008F62CB" w:rsidRPr="008F62CB" w:rsidRDefault="008F62CB" w:rsidP="008F62CB">
      <w:pPr>
        <w:tabs>
          <w:tab w:val="left" w:pos="3550"/>
        </w:tabs>
        <w:spacing w:line="360" w:lineRule="auto"/>
        <w:ind w:left="567" w:right="1128"/>
        <w:rPr>
          <w:rFonts w:ascii="Arial" w:eastAsia="Arial" w:hAnsi="Arial" w:cs="Arial"/>
        </w:rPr>
      </w:pPr>
      <w:r w:rsidRPr="008F62CB">
        <w:rPr>
          <w:rFonts w:ascii="Arial" w:eastAsia="Arial" w:hAnsi="Arial" w:cs="Arial"/>
        </w:rPr>
        <w:t xml:space="preserve">Eine Schwierigkeit in der alltäglichen Arbeit mit einem </w:t>
      </w:r>
      <w:proofErr w:type="spellStart"/>
      <w:r w:rsidRPr="008F62CB">
        <w:rPr>
          <w:rFonts w:ascii="Arial" w:eastAsia="Arial" w:hAnsi="Arial" w:cs="Arial"/>
        </w:rPr>
        <w:t>Mulchgrubber</w:t>
      </w:r>
      <w:proofErr w:type="spellEnd"/>
      <w:r w:rsidRPr="008F62CB">
        <w:rPr>
          <w:rFonts w:ascii="Arial" w:eastAsia="Arial" w:hAnsi="Arial" w:cs="Arial"/>
        </w:rPr>
        <w:t xml:space="preserve"> ist, bei wechselnden Arbeitstiefen die Maschine entsprechend parallel zum Boden auszurichten. Nur durch eine parallele Ausrichtung des Rahmens zum Boden, mittels Oberlenker, kann eine gleichmäßige Bearbeitung gewährleistet werden.</w:t>
      </w:r>
    </w:p>
    <w:p w14:paraId="0A074720" w14:textId="77777777" w:rsidR="008F62CB" w:rsidRPr="008F62CB" w:rsidRDefault="008F62CB" w:rsidP="008F62CB">
      <w:pPr>
        <w:tabs>
          <w:tab w:val="left" w:pos="3550"/>
        </w:tabs>
        <w:spacing w:line="360" w:lineRule="auto"/>
        <w:ind w:left="567" w:right="1128"/>
        <w:rPr>
          <w:rFonts w:ascii="Arial" w:eastAsia="Arial" w:hAnsi="Arial" w:cs="Arial"/>
        </w:rPr>
      </w:pPr>
    </w:p>
    <w:p w14:paraId="5440411C" w14:textId="77777777" w:rsidR="008F62CB" w:rsidRPr="008F62CB" w:rsidRDefault="008F62CB" w:rsidP="008F62CB">
      <w:pPr>
        <w:tabs>
          <w:tab w:val="left" w:pos="3550"/>
        </w:tabs>
        <w:spacing w:line="360" w:lineRule="auto"/>
        <w:ind w:left="567" w:right="1128"/>
        <w:rPr>
          <w:rFonts w:ascii="Arial" w:eastAsia="Arial" w:hAnsi="Arial" w:cs="Arial"/>
        </w:rPr>
      </w:pPr>
      <w:r w:rsidRPr="008F62CB">
        <w:rPr>
          <w:rFonts w:ascii="Arial" w:eastAsia="Arial" w:hAnsi="Arial" w:cs="Arial"/>
        </w:rPr>
        <w:t xml:space="preserve">Dank des Neigungssensors am Rahmen und des Wegemess-Systems am Tiefenführungszylinder der Walze, kann die Arbeitstiefe automatisch entsprechend der Fläche eingestellt werden. Durch die Kommunikation des Traktors mit dem im Dreipunktanbau gekuppelten </w:t>
      </w:r>
      <w:proofErr w:type="spellStart"/>
      <w:r w:rsidRPr="008F62CB">
        <w:rPr>
          <w:rFonts w:ascii="Arial" w:eastAsia="Arial" w:hAnsi="Arial" w:cs="Arial"/>
        </w:rPr>
        <w:t>Mulchgrubber</w:t>
      </w:r>
      <w:proofErr w:type="spellEnd"/>
      <w:r w:rsidRPr="008F62CB">
        <w:rPr>
          <w:rFonts w:ascii="Arial" w:eastAsia="Arial" w:hAnsi="Arial" w:cs="Arial"/>
        </w:rPr>
        <w:t xml:space="preserve">, kann zuerst über das </w:t>
      </w:r>
      <w:proofErr w:type="spellStart"/>
      <w:r w:rsidRPr="008F62CB">
        <w:rPr>
          <w:rFonts w:ascii="Arial" w:eastAsia="Arial" w:hAnsi="Arial" w:cs="Arial"/>
        </w:rPr>
        <w:t>AutoTill</w:t>
      </w:r>
      <w:proofErr w:type="spellEnd"/>
      <w:r w:rsidRPr="008F62CB">
        <w:rPr>
          <w:rFonts w:ascii="Arial" w:eastAsia="Arial" w:hAnsi="Arial" w:cs="Arial"/>
        </w:rPr>
        <w:t xml:space="preserve"> die Tiefe der hinteren Zinken über die Nachlaufwalze geändert werden. Durch den Neigungssensor wird dann das Signal zur Änderung der Länge des Oberlenkers an den Traktor gesendet. Dieser passt die Länge des hydraulischen Oberlenkers so lange an, bis er das Signal vom Neigungssensor bekommt, dass der Grubber wieder parallel zum Boden ausgerichtet ist. Nun arbeiten die vorderen Zinken auf derselben Tiefe wie die hinteren.</w:t>
      </w:r>
    </w:p>
    <w:p w14:paraId="400EA8A3" w14:textId="77777777" w:rsidR="008F62CB" w:rsidRPr="008F62CB" w:rsidRDefault="008F62CB" w:rsidP="008F62CB">
      <w:pPr>
        <w:tabs>
          <w:tab w:val="left" w:pos="3550"/>
        </w:tabs>
        <w:spacing w:line="360" w:lineRule="auto"/>
        <w:ind w:left="567" w:right="1128"/>
        <w:rPr>
          <w:rFonts w:ascii="Arial" w:eastAsia="Arial" w:hAnsi="Arial" w:cs="Arial"/>
        </w:rPr>
      </w:pPr>
    </w:p>
    <w:p w14:paraId="0D684A69" w14:textId="77777777" w:rsidR="008F62CB" w:rsidRDefault="008F62CB" w:rsidP="008F62CB">
      <w:pPr>
        <w:tabs>
          <w:tab w:val="left" w:pos="3550"/>
        </w:tabs>
        <w:spacing w:line="360" w:lineRule="auto"/>
        <w:ind w:left="567" w:right="1128"/>
        <w:rPr>
          <w:rFonts w:ascii="Arial" w:eastAsia="Arial" w:hAnsi="Arial" w:cs="Arial"/>
        </w:rPr>
      </w:pPr>
      <w:r w:rsidRPr="008F62CB">
        <w:rPr>
          <w:rFonts w:ascii="Arial" w:eastAsia="Arial" w:hAnsi="Arial" w:cs="Arial"/>
        </w:rPr>
        <w:lastRenderedPageBreak/>
        <w:t xml:space="preserve">So kann zum einem die richtige Einstellung der Maschine gewährleistet werden und zum anderen können bei der Planung zur Bearbeitung des Felds verschiedene Arbeitstiefen abgearbeitet werden. </w:t>
      </w:r>
    </w:p>
    <w:p w14:paraId="6A683B9E" w14:textId="77777777" w:rsidR="008F62CB" w:rsidRPr="008F62CB" w:rsidRDefault="008F62CB" w:rsidP="008F62CB">
      <w:pPr>
        <w:tabs>
          <w:tab w:val="left" w:pos="3550"/>
        </w:tabs>
        <w:spacing w:line="360" w:lineRule="auto"/>
        <w:ind w:left="567" w:right="1128"/>
        <w:rPr>
          <w:rFonts w:ascii="Arial" w:eastAsia="Arial" w:hAnsi="Arial" w:cs="Arial"/>
        </w:rPr>
      </w:pPr>
    </w:p>
    <w:p w14:paraId="74FB65C6" w14:textId="77777777" w:rsidR="008F62CB" w:rsidRPr="008F62CB" w:rsidRDefault="008F62CB" w:rsidP="008F62CB">
      <w:pPr>
        <w:tabs>
          <w:tab w:val="left" w:pos="3550"/>
        </w:tabs>
        <w:spacing w:line="360" w:lineRule="auto"/>
        <w:ind w:left="567" w:right="1128"/>
        <w:rPr>
          <w:rFonts w:ascii="Arial" w:eastAsia="Arial" w:hAnsi="Arial" w:cs="Arial"/>
          <w:b/>
          <w:bCs/>
        </w:rPr>
      </w:pPr>
      <w:r w:rsidRPr="008F62CB">
        <w:rPr>
          <w:rFonts w:ascii="Arial" w:eastAsia="Arial" w:hAnsi="Arial" w:cs="Arial"/>
          <w:b/>
          <w:bCs/>
        </w:rPr>
        <w:t>Permanente Einsatzsicherheit</w:t>
      </w:r>
    </w:p>
    <w:p w14:paraId="6B7C4FA5" w14:textId="77777777" w:rsidR="008F62CB" w:rsidRPr="008F62CB" w:rsidRDefault="008F62CB" w:rsidP="008F62CB">
      <w:pPr>
        <w:tabs>
          <w:tab w:val="left" w:pos="3550"/>
        </w:tabs>
        <w:spacing w:line="360" w:lineRule="auto"/>
        <w:ind w:left="567" w:right="1128"/>
        <w:rPr>
          <w:rFonts w:ascii="Arial" w:eastAsia="Arial" w:hAnsi="Arial" w:cs="Arial"/>
        </w:rPr>
      </w:pPr>
      <w:proofErr w:type="spellStart"/>
      <w:r w:rsidRPr="008F62CB">
        <w:rPr>
          <w:rFonts w:ascii="Arial" w:eastAsia="Arial" w:hAnsi="Arial" w:cs="Arial"/>
        </w:rPr>
        <w:t>Mulchgrubber</w:t>
      </w:r>
      <w:proofErr w:type="spellEnd"/>
      <w:r w:rsidRPr="008F62CB">
        <w:rPr>
          <w:rFonts w:ascii="Arial" w:eastAsia="Arial" w:hAnsi="Arial" w:cs="Arial"/>
        </w:rPr>
        <w:t xml:space="preserve"> sind konstruktiv von ihrer Rahmenhöhe, Zinkenabständen und Zinkenanordnung so gestaltet, dass auch große Mengen organischen Materials und Bodens durch das Gerät fließen können. </w:t>
      </w:r>
    </w:p>
    <w:p w14:paraId="1B084A61" w14:textId="77777777" w:rsidR="008F62CB" w:rsidRPr="008F62CB" w:rsidRDefault="008F62CB" w:rsidP="008F62CB">
      <w:pPr>
        <w:tabs>
          <w:tab w:val="left" w:pos="3550"/>
        </w:tabs>
        <w:spacing w:line="360" w:lineRule="auto"/>
        <w:ind w:left="567" w:right="1128"/>
        <w:rPr>
          <w:rFonts w:ascii="Arial" w:eastAsia="Arial" w:hAnsi="Arial" w:cs="Arial"/>
        </w:rPr>
      </w:pPr>
    </w:p>
    <w:p w14:paraId="281A3232" w14:textId="77777777" w:rsidR="008F62CB" w:rsidRPr="008F62CB" w:rsidRDefault="008F62CB" w:rsidP="008F62CB">
      <w:pPr>
        <w:tabs>
          <w:tab w:val="left" w:pos="3550"/>
        </w:tabs>
        <w:spacing w:line="360" w:lineRule="auto"/>
        <w:ind w:left="567" w:right="1128"/>
        <w:rPr>
          <w:rFonts w:ascii="Arial" w:eastAsia="Arial" w:hAnsi="Arial" w:cs="Arial"/>
        </w:rPr>
      </w:pPr>
      <w:r w:rsidRPr="008F62CB">
        <w:rPr>
          <w:rFonts w:ascii="Arial" w:eastAsia="Arial" w:hAnsi="Arial" w:cs="Arial"/>
        </w:rPr>
        <w:t xml:space="preserve">Es kann aber unter ungünstigen Bedingungen, bspw. durch Lagergetreide zu Verstopfungen kommen. In diesem Fall ist besonders beim autonomen Fahren wichtig, dass diese Verstopfung frühzeitig erkannt und durch </w:t>
      </w:r>
      <w:proofErr w:type="spellStart"/>
      <w:r w:rsidRPr="008F62CB">
        <w:rPr>
          <w:rFonts w:ascii="Arial" w:eastAsia="Arial" w:hAnsi="Arial" w:cs="Arial"/>
        </w:rPr>
        <w:t>AutoTill</w:t>
      </w:r>
      <w:proofErr w:type="spellEnd"/>
      <w:r w:rsidRPr="008F62CB">
        <w:rPr>
          <w:rFonts w:ascii="Arial" w:eastAsia="Arial" w:hAnsi="Arial" w:cs="Arial"/>
        </w:rPr>
        <w:t xml:space="preserve"> behoben wird. Auch bei dem automatisierten Arbeiten mit einem Standardtraktor wird der Fahrer durch das System zusätzlich unterstützt. So kann </w:t>
      </w:r>
      <w:proofErr w:type="spellStart"/>
      <w:r w:rsidRPr="008F62CB">
        <w:rPr>
          <w:rFonts w:ascii="Arial" w:eastAsia="Arial" w:hAnsi="Arial" w:cs="Arial"/>
        </w:rPr>
        <w:t>AutoTill</w:t>
      </w:r>
      <w:proofErr w:type="spellEnd"/>
      <w:r w:rsidRPr="008F62CB">
        <w:rPr>
          <w:rFonts w:ascii="Arial" w:eastAsia="Arial" w:hAnsi="Arial" w:cs="Arial"/>
        </w:rPr>
        <w:t xml:space="preserve"> schon Verstopfungen in der Maschine feststellen, die aufgrund der Staubbildung für den Fahrer während der Bearbeitung schwer bis gar nicht erkennbar sind. Dadurch wird Einsatzsicherheit der Maschine weiter erhöht. </w:t>
      </w:r>
    </w:p>
    <w:p w14:paraId="10048288" w14:textId="77777777" w:rsidR="008F62CB" w:rsidRPr="008F62CB" w:rsidRDefault="008F62CB" w:rsidP="008F62CB">
      <w:pPr>
        <w:tabs>
          <w:tab w:val="left" w:pos="3550"/>
        </w:tabs>
        <w:spacing w:line="360" w:lineRule="auto"/>
        <w:ind w:left="567" w:right="1128"/>
        <w:rPr>
          <w:rFonts w:ascii="Arial" w:eastAsia="Arial" w:hAnsi="Arial" w:cs="Arial"/>
        </w:rPr>
      </w:pPr>
    </w:p>
    <w:p w14:paraId="18105122" w14:textId="77777777" w:rsidR="008F62CB" w:rsidRPr="008F62CB" w:rsidRDefault="008F62CB" w:rsidP="008F62CB">
      <w:pPr>
        <w:tabs>
          <w:tab w:val="left" w:pos="3550"/>
        </w:tabs>
        <w:spacing w:line="360" w:lineRule="auto"/>
        <w:ind w:left="567" w:right="1128"/>
        <w:rPr>
          <w:rFonts w:ascii="Arial" w:eastAsia="Arial" w:hAnsi="Arial" w:cs="Arial"/>
        </w:rPr>
      </w:pPr>
      <w:r w:rsidRPr="008F62CB">
        <w:rPr>
          <w:rFonts w:ascii="Arial" w:eastAsia="Arial" w:hAnsi="Arial" w:cs="Arial"/>
        </w:rPr>
        <w:t xml:space="preserve">Mit </w:t>
      </w:r>
      <w:proofErr w:type="spellStart"/>
      <w:r w:rsidRPr="008F62CB">
        <w:rPr>
          <w:rFonts w:ascii="Arial" w:eastAsia="Arial" w:hAnsi="Arial" w:cs="Arial"/>
        </w:rPr>
        <w:t>AutoTill</w:t>
      </w:r>
      <w:proofErr w:type="spellEnd"/>
      <w:r w:rsidRPr="008F62CB">
        <w:rPr>
          <w:rFonts w:ascii="Arial" w:eastAsia="Arial" w:hAnsi="Arial" w:cs="Arial"/>
        </w:rPr>
        <w:t xml:space="preserve"> hat AMAZONE eine mechanische Funktionsüberwachung entwickelt, die die Anfänge einer durch organisches Material bedingte Verstopfung in der Maschine erkennt und die vollständige Verstopfung verhindert. Die Erkennung erfolgt durch Drucktaster, die im Zinkenfeld integriert sind. Diese erkennen frühzeitig, ob sich organisches Material oder Erde in der Maschine aufschiebt, geben eine Warnmeldung an den Fahrer und leiten die Behebung des Problems ein. Der Vorteil der Mechanik gegenüber einem Kamerasystem liegt bei der Einsatzsicherheit. Kamerasysteme kommen aufgrund der Staubbildung während der Bodenbearbeitung an die Grenzen. Zusätzlich sind Kameras in der Bodenbearbeitung oft Steinen und Erde ausgesetzt, wodurch die Kameras schnell beschädigt werden können.</w:t>
      </w:r>
    </w:p>
    <w:p w14:paraId="450541E5" w14:textId="77777777" w:rsidR="008F62CB" w:rsidRPr="008F62CB" w:rsidRDefault="008F62CB" w:rsidP="008F62CB">
      <w:pPr>
        <w:tabs>
          <w:tab w:val="left" w:pos="3550"/>
        </w:tabs>
        <w:spacing w:line="360" w:lineRule="auto"/>
        <w:ind w:left="567" w:right="1128"/>
        <w:rPr>
          <w:rFonts w:ascii="Arial" w:eastAsia="Arial" w:hAnsi="Arial" w:cs="Arial"/>
        </w:rPr>
      </w:pPr>
    </w:p>
    <w:p w14:paraId="75BDBF09" w14:textId="77777777" w:rsidR="008F62CB" w:rsidRPr="008F62CB" w:rsidRDefault="008F62CB" w:rsidP="008F62CB">
      <w:pPr>
        <w:tabs>
          <w:tab w:val="left" w:pos="3550"/>
        </w:tabs>
        <w:spacing w:line="360" w:lineRule="auto"/>
        <w:ind w:left="567" w:right="1128"/>
        <w:rPr>
          <w:rFonts w:ascii="Arial" w:eastAsia="Arial" w:hAnsi="Arial" w:cs="Arial"/>
        </w:rPr>
      </w:pPr>
      <w:r w:rsidRPr="008F62CB">
        <w:rPr>
          <w:rFonts w:ascii="Arial" w:eastAsia="Arial" w:hAnsi="Arial" w:cs="Arial"/>
        </w:rPr>
        <w:t xml:space="preserve">Des </w:t>
      </w:r>
      <w:proofErr w:type="spellStart"/>
      <w:r w:rsidRPr="008F62CB">
        <w:rPr>
          <w:rFonts w:ascii="Arial" w:eastAsia="Arial" w:hAnsi="Arial" w:cs="Arial"/>
        </w:rPr>
        <w:t>Weiteren</w:t>
      </w:r>
      <w:proofErr w:type="spellEnd"/>
      <w:r w:rsidRPr="008F62CB">
        <w:rPr>
          <w:rFonts w:ascii="Arial" w:eastAsia="Arial" w:hAnsi="Arial" w:cs="Arial"/>
        </w:rPr>
        <w:t xml:space="preserve"> wird zusätzlich noch die Fahrgeschwindigkeit der Walze gemessen und mit der des Traktors abgeglichen. Durch die errechnete Differenz zwischen der Fahrgeschwindigkeit des Traktors und der Walze, kann Schlupf an der Walze </w:t>
      </w:r>
      <w:r w:rsidRPr="008F62CB">
        <w:rPr>
          <w:rFonts w:ascii="Arial" w:eastAsia="Arial" w:hAnsi="Arial" w:cs="Arial"/>
        </w:rPr>
        <w:lastRenderedPageBreak/>
        <w:t xml:space="preserve">festgestellt werden. Dadurch kann ein Aufstauen der Erde vor der Nachlaufwalze erkannt werden. </w:t>
      </w:r>
    </w:p>
    <w:p w14:paraId="0B56BC1A" w14:textId="77777777" w:rsidR="008F62CB" w:rsidRPr="008F62CB" w:rsidRDefault="008F62CB" w:rsidP="008F62CB">
      <w:pPr>
        <w:tabs>
          <w:tab w:val="left" w:pos="3550"/>
        </w:tabs>
        <w:spacing w:line="360" w:lineRule="auto"/>
        <w:ind w:left="567" w:right="1128"/>
        <w:rPr>
          <w:rFonts w:ascii="Arial" w:eastAsia="Arial" w:hAnsi="Arial" w:cs="Arial"/>
        </w:rPr>
      </w:pPr>
    </w:p>
    <w:p w14:paraId="197AE06E" w14:textId="77777777" w:rsidR="008F62CB" w:rsidRPr="008F62CB" w:rsidRDefault="008F62CB" w:rsidP="008F62CB">
      <w:pPr>
        <w:tabs>
          <w:tab w:val="left" w:pos="3550"/>
        </w:tabs>
        <w:spacing w:line="360" w:lineRule="auto"/>
        <w:ind w:left="567" w:right="1128"/>
        <w:rPr>
          <w:rFonts w:ascii="Arial" w:eastAsia="Arial" w:hAnsi="Arial" w:cs="Arial"/>
        </w:rPr>
      </w:pPr>
      <w:r w:rsidRPr="008F62CB">
        <w:rPr>
          <w:rFonts w:ascii="Arial" w:eastAsia="Arial" w:hAnsi="Arial" w:cs="Arial"/>
        </w:rPr>
        <w:t xml:space="preserve">Zur Lösung des Problems einer Verstopfung wurden verschiedene Strategien im System </w:t>
      </w:r>
      <w:proofErr w:type="spellStart"/>
      <w:r w:rsidRPr="008F62CB">
        <w:rPr>
          <w:rFonts w:ascii="Arial" w:eastAsia="Arial" w:hAnsi="Arial" w:cs="Arial"/>
        </w:rPr>
        <w:t>AutoTill</w:t>
      </w:r>
      <w:proofErr w:type="spellEnd"/>
      <w:r w:rsidRPr="008F62CB">
        <w:rPr>
          <w:rFonts w:ascii="Arial" w:eastAsia="Arial" w:hAnsi="Arial" w:cs="Arial"/>
        </w:rPr>
        <w:t xml:space="preserve"> hinterlegt. </w:t>
      </w:r>
    </w:p>
    <w:p w14:paraId="1A008B2B" w14:textId="77777777" w:rsidR="008F62CB" w:rsidRPr="008F62CB" w:rsidRDefault="008F62CB" w:rsidP="008F62CB">
      <w:pPr>
        <w:tabs>
          <w:tab w:val="left" w:pos="3550"/>
        </w:tabs>
        <w:spacing w:line="360" w:lineRule="auto"/>
        <w:ind w:left="567" w:right="1128"/>
        <w:rPr>
          <w:rFonts w:ascii="Arial" w:eastAsia="Arial" w:hAnsi="Arial" w:cs="Arial"/>
        </w:rPr>
      </w:pPr>
    </w:p>
    <w:p w14:paraId="21E7B4BC" w14:textId="77777777" w:rsidR="008F62CB" w:rsidRPr="008F62CB" w:rsidRDefault="008F62CB" w:rsidP="008F62CB">
      <w:pPr>
        <w:tabs>
          <w:tab w:val="left" w:pos="3550"/>
        </w:tabs>
        <w:spacing w:line="360" w:lineRule="auto"/>
        <w:ind w:left="567" w:right="1128"/>
        <w:rPr>
          <w:rFonts w:ascii="Arial" w:eastAsia="Arial" w:hAnsi="Arial" w:cs="Arial"/>
        </w:rPr>
      </w:pPr>
      <w:r w:rsidRPr="008F62CB">
        <w:rPr>
          <w:rFonts w:ascii="Arial" w:eastAsia="Arial" w:hAnsi="Arial" w:cs="Arial"/>
        </w:rPr>
        <w:t xml:space="preserve">So ist eine Lösungsstrategie, dass das System bei Erkennung einer Verstopfung die Arbeitstiefe und die Arbeitsgeschwindigkeit verringert und sich die Verstopfung innerhalb des Zinkenfelds auflösen kann. In </w:t>
      </w:r>
      <w:proofErr w:type="spellStart"/>
      <w:r w:rsidRPr="008F62CB">
        <w:rPr>
          <w:rFonts w:ascii="Arial" w:eastAsia="Arial" w:hAnsi="Arial" w:cs="Arial"/>
        </w:rPr>
        <w:t>AutoTill</w:t>
      </w:r>
      <w:proofErr w:type="spellEnd"/>
      <w:r w:rsidRPr="008F62CB">
        <w:rPr>
          <w:rFonts w:ascii="Arial" w:eastAsia="Arial" w:hAnsi="Arial" w:cs="Arial"/>
        </w:rPr>
        <w:t xml:space="preserve"> ist es möglich, weitere Varianten zur Problemlösung entsprechend der Böden und Oberflächenorganik zu hinterlegen und diese entsprechend bei der Vorabplanung als Lösungsstrategie auszuwählen. </w:t>
      </w:r>
    </w:p>
    <w:p w14:paraId="510D480B" w14:textId="77777777" w:rsidR="008F62CB" w:rsidRPr="008F62CB" w:rsidRDefault="008F62CB" w:rsidP="008F62CB">
      <w:pPr>
        <w:tabs>
          <w:tab w:val="left" w:pos="3550"/>
        </w:tabs>
        <w:spacing w:line="360" w:lineRule="auto"/>
        <w:ind w:left="567" w:right="1128"/>
        <w:rPr>
          <w:rFonts w:ascii="Arial" w:eastAsia="Arial" w:hAnsi="Arial" w:cs="Arial"/>
        </w:rPr>
      </w:pPr>
    </w:p>
    <w:p w14:paraId="0591AD3C" w14:textId="77777777" w:rsidR="008F62CB" w:rsidRDefault="008F62CB" w:rsidP="008F62CB">
      <w:pPr>
        <w:tabs>
          <w:tab w:val="left" w:pos="3550"/>
        </w:tabs>
        <w:spacing w:line="360" w:lineRule="auto"/>
        <w:ind w:left="567" w:right="1128"/>
        <w:rPr>
          <w:rFonts w:ascii="Arial" w:eastAsia="Arial" w:hAnsi="Arial" w:cs="Arial"/>
        </w:rPr>
      </w:pPr>
      <w:r w:rsidRPr="008F62CB">
        <w:rPr>
          <w:rFonts w:ascii="Arial" w:eastAsia="Arial" w:hAnsi="Arial" w:cs="Arial"/>
        </w:rPr>
        <w:t xml:space="preserve">So kann gewährleistet werden, dass die Maschine eigenständig auf Problemsituationen reagiert und der autonome Betrieb auch in schwierigen Bedingungen gewährleistet wird. Zusätzlich wird der Fahrer durch das automatisierte Arbeiten weiter entlastet. </w:t>
      </w:r>
    </w:p>
    <w:p w14:paraId="6873EC33" w14:textId="77777777" w:rsidR="008F62CB" w:rsidRPr="008F62CB" w:rsidRDefault="008F62CB" w:rsidP="008F62CB">
      <w:pPr>
        <w:tabs>
          <w:tab w:val="left" w:pos="3550"/>
        </w:tabs>
        <w:spacing w:line="360" w:lineRule="auto"/>
        <w:ind w:left="567" w:right="1128"/>
        <w:rPr>
          <w:rFonts w:ascii="Arial" w:eastAsia="Arial" w:hAnsi="Arial" w:cs="Arial"/>
        </w:rPr>
      </w:pPr>
    </w:p>
    <w:p w14:paraId="40AF851A" w14:textId="77777777" w:rsidR="008F62CB" w:rsidRPr="008F62CB" w:rsidRDefault="008F62CB" w:rsidP="008F62CB">
      <w:pPr>
        <w:tabs>
          <w:tab w:val="left" w:pos="3550"/>
        </w:tabs>
        <w:spacing w:line="360" w:lineRule="auto"/>
        <w:ind w:left="567" w:right="1128"/>
        <w:rPr>
          <w:rFonts w:ascii="Arial" w:eastAsia="Arial" w:hAnsi="Arial" w:cs="Arial"/>
          <w:b/>
          <w:bCs/>
        </w:rPr>
      </w:pPr>
      <w:r w:rsidRPr="008F62CB">
        <w:rPr>
          <w:rFonts w:ascii="Arial" w:eastAsia="Arial" w:hAnsi="Arial" w:cs="Arial"/>
          <w:b/>
          <w:bCs/>
        </w:rPr>
        <w:t xml:space="preserve">Überwachung der Überlastsicherung </w:t>
      </w:r>
    </w:p>
    <w:p w14:paraId="28921A07" w14:textId="77777777" w:rsidR="008F62CB" w:rsidRPr="008F62CB" w:rsidRDefault="008F62CB" w:rsidP="008F62CB">
      <w:pPr>
        <w:tabs>
          <w:tab w:val="left" w:pos="3550"/>
        </w:tabs>
        <w:spacing w:line="360" w:lineRule="auto"/>
        <w:ind w:left="567" w:right="1128"/>
        <w:rPr>
          <w:rFonts w:ascii="Arial" w:eastAsia="Arial" w:hAnsi="Arial" w:cs="Arial"/>
        </w:rPr>
      </w:pPr>
      <w:r w:rsidRPr="008F62CB">
        <w:rPr>
          <w:rFonts w:ascii="Arial" w:eastAsia="Arial" w:hAnsi="Arial" w:cs="Arial"/>
        </w:rPr>
        <w:t xml:space="preserve">Durch die Überwachung der Überlastsicherung wird möglich, die Leistungsgrenzen des Grubbers zu überwachen. Dies hilft bei der Auswahl der Werkzeuge und der entsprechenden Arbeitstiefe. So kann zum Beispiel bei einer tieferen Bearbeitung mit 80 mm breiten Scharen und 350 mm Flügelscharen, bei wiederholtem Auslösen der Überlastsicherung, eine Empfehlung zum Scharwechsel ausgegeben werden. </w:t>
      </w:r>
    </w:p>
    <w:p w14:paraId="07FD4162" w14:textId="77777777" w:rsidR="008F62CB" w:rsidRPr="008F62CB" w:rsidRDefault="008F62CB" w:rsidP="008F62CB">
      <w:pPr>
        <w:tabs>
          <w:tab w:val="left" w:pos="3550"/>
        </w:tabs>
        <w:spacing w:line="360" w:lineRule="auto"/>
        <w:ind w:left="567" w:right="1128"/>
        <w:rPr>
          <w:rFonts w:ascii="Arial" w:eastAsia="Arial" w:hAnsi="Arial" w:cs="Arial"/>
        </w:rPr>
      </w:pPr>
    </w:p>
    <w:p w14:paraId="42AC4F63" w14:textId="52D99827" w:rsidR="008F62CB" w:rsidRDefault="008F62CB" w:rsidP="00F63033">
      <w:pPr>
        <w:tabs>
          <w:tab w:val="left" w:pos="3550"/>
        </w:tabs>
        <w:spacing w:line="360" w:lineRule="auto"/>
        <w:ind w:left="567" w:right="1128"/>
        <w:rPr>
          <w:rFonts w:ascii="Arial" w:eastAsia="Arial" w:hAnsi="Arial" w:cs="Arial"/>
        </w:rPr>
      </w:pPr>
      <w:r w:rsidRPr="008F62CB">
        <w:rPr>
          <w:rFonts w:ascii="Arial" w:eastAsia="Arial" w:hAnsi="Arial" w:cs="Arial"/>
        </w:rPr>
        <w:t xml:space="preserve">Entsprechend kann bei den festgelegten Parametern „Arbeitstiefe 30 cm“ und „Arbeitsgeschwindigkeit 10 km/h“ die Empfehlung durch </w:t>
      </w:r>
      <w:proofErr w:type="spellStart"/>
      <w:r w:rsidRPr="008F62CB">
        <w:rPr>
          <w:rFonts w:ascii="Arial" w:eastAsia="Arial" w:hAnsi="Arial" w:cs="Arial"/>
        </w:rPr>
        <w:t>AutoTill</w:t>
      </w:r>
      <w:proofErr w:type="spellEnd"/>
      <w:r w:rsidRPr="008F62CB">
        <w:rPr>
          <w:rFonts w:ascii="Arial" w:eastAsia="Arial" w:hAnsi="Arial" w:cs="Arial"/>
        </w:rPr>
        <w:t xml:space="preserve"> im Terminal angezeigt werden, hier den Wechsel auf 40-mm-Schmalschare zu vollziehen. Dadurch kann die Belastung am Grubber, der Verschleiß an den Scharen und der Kraftstoffverbrauch reduziert werden. </w:t>
      </w:r>
    </w:p>
    <w:p w14:paraId="527F12F3" w14:textId="77777777" w:rsidR="00F63033" w:rsidRPr="008F62CB" w:rsidRDefault="00F63033" w:rsidP="00F63033">
      <w:pPr>
        <w:tabs>
          <w:tab w:val="left" w:pos="3550"/>
        </w:tabs>
        <w:spacing w:line="360" w:lineRule="auto"/>
        <w:ind w:left="567" w:right="1128"/>
        <w:rPr>
          <w:rFonts w:ascii="Arial" w:eastAsia="Arial" w:hAnsi="Arial" w:cs="Arial"/>
        </w:rPr>
      </w:pPr>
    </w:p>
    <w:p w14:paraId="676E5743" w14:textId="77777777" w:rsidR="008F62CB" w:rsidRPr="008F62CB" w:rsidRDefault="008F62CB" w:rsidP="008F62CB">
      <w:pPr>
        <w:tabs>
          <w:tab w:val="left" w:pos="3550"/>
        </w:tabs>
        <w:spacing w:line="360" w:lineRule="auto"/>
        <w:ind w:left="567" w:right="1128"/>
        <w:rPr>
          <w:rFonts w:ascii="Arial" w:eastAsia="Arial" w:hAnsi="Arial" w:cs="Arial"/>
        </w:rPr>
      </w:pPr>
      <w:r w:rsidRPr="008F62CB">
        <w:rPr>
          <w:rFonts w:ascii="Arial" w:eastAsia="Arial" w:hAnsi="Arial" w:cs="Arial"/>
        </w:rPr>
        <w:t xml:space="preserve">Darüber hinaus können durch das System die Bodenverhältnisse, Schadverdichtungen sowie größere Steine im Boden erkannt und gezielt gelockert oder im Nachgang entfernt werden. </w:t>
      </w:r>
    </w:p>
    <w:p w14:paraId="0F169E6D" w14:textId="77777777" w:rsidR="008F62CB" w:rsidRPr="008F62CB" w:rsidRDefault="008F62CB" w:rsidP="008F62CB">
      <w:pPr>
        <w:tabs>
          <w:tab w:val="left" w:pos="3550"/>
        </w:tabs>
        <w:spacing w:line="360" w:lineRule="auto"/>
        <w:ind w:left="567" w:right="1128"/>
        <w:rPr>
          <w:rFonts w:ascii="Arial" w:eastAsia="Arial" w:hAnsi="Arial" w:cs="Arial"/>
          <w:b/>
          <w:bCs/>
        </w:rPr>
      </w:pPr>
      <w:r w:rsidRPr="008F62CB">
        <w:rPr>
          <w:rFonts w:ascii="Arial" w:eastAsia="Arial" w:hAnsi="Arial" w:cs="Arial"/>
          <w:b/>
          <w:bCs/>
        </w:rPr>
        <w:lastRenderedPageBreak/>
        <w:t>Überwachung der Scharspitzen</w:t>
      </w:r>
    </w:p>
    <w:p w14:paraId="71C88374" w14:textId="77777777" w:rsidR="008F62CB" w:rsidRDefault="008F62CB" w:rsidP="008F62CB">
      <w:pPr>
        <w:tabs>
          <w:tab w:val="left" w:pos="3550"/>
        </w:tabs>
        <w:spacing w:line="360" w:lineRule="auto"/>
        <w:ind w:left="567" w:right="1128"/>
        <w:rPr>
          <w:rFonts w:ascii="Arial" w:eastAsia="Arial" w:hAnsi="Arial" w:cs="Arial"/>
        </w:rPr>
      </w:pPr>
      <w:r w:rsidRPr="008F62CB">
        <w:rPr>
          <w:rFonts w:ascii="Arial" w:eastAsia="Arial" w:hAnsi="Arial" w:cs="Arial"/>
        </w:rPr>
        <w:t xml:space="preserve">Um eine hohe Einsatzsicherheit und Arbeitsqualität des </w:t>
      </w:r>
      <w:proofErr w:type="spellStart"/>
      <w:r w:rsidRPr="008F62CB">
        <w:rPr>
          <w:rFonts w:ascii="Arial" w:eastAsia="Arial" w:hAnsi="Arial" w:cs="Arial"/>
        </w:rPr>
        <w:t>Mulchgrubbers</w:t>
      </w:r>
      <w:proofErr w:type="spellEnd"/>
      <w:r w:rsidRPr="008F62CB">
        <w:rPr>
          <w:rFonts w:ascii="Arial" w:eastAsia="Arial" w:hAnsi="Arial" w:cs="Arial"/>
        </w:rPr>
        <w:t xml:space="preserve"> zu gewährleisten, werden die Scharspitzen durch einen induktiven Sensor überwacht. Durch diesen Sensor kann der Verlust einer Scharspitze aufgrund einer Kollision, beispielsweise mit einem Stein erkannt werden. Durch diese Überwachung wird der Fahrer direkt gewarnt, dass eine Spitze defekt ist. Dadurch kann die Spitze frühzeitig durch den Fahrer ersetzt werden, bevor der Zinkenstiel verschleißt. So können Ausfallzeiten und Verschleißkosten minimiert werden.</w:t>
      </w:r>
    </w:p>
    <w:p w14:paraId="2C3E2EC2" w14:textId="77777777" w:rsidR="008F62CB" w:rsidRPr="008F62CB" w:rsidRDefault="008F62CB" w:rsidP="008F62CB">
      <w:pPr>
        <w:tabs>
          <w:tab w:val="left" w:pos="3550"/>
        </w:tabs>
        <w:spacing w:line="360" w:lineRule="auto"/>
        <w:ind w:left="567" w:right="1128"/>
        <w:rPr>
          <w:rFonts w:ascii="Arial" w:eastAsia="Arial" w:hAnsi="Arial" w:cs="Arial"/>
        </w:rPr>
      </w:pPr>
    </w:p>
    <w:p w14:paraId="3467DA66" w14:textId="77777777" w:rsidR="008F62CB" w:rsidRPr="008F62CB" w:rsidRDefault="008F62CB" w:rsidP="008F62CB">
      <w:pPr>
        <w:tabs>
          <w:tab w:val="left" w:pos="3550"/>
        </w:tabs>
        <w:spacing w:line="360" w:lineRule="auto"/>
        <w:ind w:left="567" w:right="1128"/>
        <w:rPr>
          <w:rFonts w:ascii="Arial" w:eastAsia="Arial" w:hAnsi="Arial" w:cs="Arial"/>
          <w:b/>
          <w:bCs/>
        </w:rPr>
      </w:pPr>
      <w:proofErr w:type="spellStart"/>
      <w:r w:rsidRPr="008F62CB">
        <w:rPr>
          <w:rFonts w:ascii="Arial" w:eastAsia="Arial" w:hAnsi="Arial" w:cs="Arial"/>
          <w:b/>
          <w:bCs/>
        </w:rPr>
        <w:t>AutoTill</w:t>
      </w:r>
      <w:proofErr w:type="spellEnd"/>
      <w:r w:rsidRPr="008F62CB">
        <w:rPr>
          <w:rFonts w:ascii="Arial" w:eastAsia="Arial" w:hAnsi="Arial" w:cs="Arial"/>
          <w:b/>
          <w:bCs/>
        </w:rPr>
        <w:t xml:space="preserve"> zum automatisierten und autonomen Fahren</w:t>
      </w:r>
    </w:p>
    <w:p w14:paraId="0F324C35" w14:textId="77777777" w:rsidR="008F62CB" w:rsidRPr="008F62CB" w:rsidRDefault="008F62CB" w:rsidP="008F62CB">
      <w:pPr>
        <w:tabs>
          <w:tab w:val="left" w:pos="3550"/>
        </w:tabs>
        <w:spacing w:line="360" w:lineRule="auto"/>
        <w:ind w:left="567" w:right="1128"/>
        <w:rPr>
          <w:rFonts w:ascii="Arial" w:eastAsia="Arial" w:hAnsi="Arial" w:cs="Arial"/>
        </w:rPr>
      </w:pPr>
      <w:r w:rsidRPr="008F62CB">
        <w:rPr>
          <w:rFonts w:ascii="Arial" w:eastAsia="Arial" w:hAnsi="Arial" w:cs="Arial"/>
        </w:rPr>
        <w:t xml:space="preserve">Durch </w:t>
      </w:r>
      <w:proofErr w:type="spellStart"/>
      <w:r w:rsidRPr="008F62CB">
        <w:rPr>
          <w:rFonts w:ascii="Arial" w:eastAsia="Arial" w:hAnsi="Arial" w:cs="Arial"/>
        </w:rPr>
        <w:t>AutoTill</w:t>
      </w:r>
      <w:proofErr w:type="spellEnd"/>
      <w:r w:rsidRPr="008F62CB">
        <w:rPr>
          <w:rFonts w:ascii="Arial" w:eastAsia="Arial" w:hAnsi="Arial" w:cs="Arial"/>
        </w:rPr>
        <w:t xml:space="preserve"> ist es nun möglich einen </w:t>
      </w:r>
      <w:proofErr w:type="spellStart"/>
      <w:r w:rsidRPr="008F62CB">
        <w:rPr>
          <w:rFonts w:ascii="Arial" w:eastAsia="Arial" w:hAnsi="Arial" w:cs="Arial"/>
        </w:rPr>
        <w:t>Mulchgrubber</w:t>
      </w:r>
      <w:proofErr w:type="spellEnd"/>
      <w:r w:rsidRPr="008F62CB">
        <w:rPr>
          <w:rFonts w:ascii="Arial" w:eastAsia="Arial" w:hAnsi="Arial" w:cs="Arial"/>
        </w:rPr>
        <w:t xml:space="preserve"> automatisiert mit einem Standardtraktor mit ISOBUS Funktion zu nutzen, um so den Fahrer beim Einsatz des Anbaugeräts zu unterstützen. So sind auch lange Arbeitstage für den Fahrer kein Problem mehr.</w:t>
      </w:r>
    </w:p>
    <w:p w14:paraId="17A235DE" w14:textId="77777777" w:rsidR="008F62CB" w:rsidRPr="008F62CB" w:rsidRDefault="008F62CB" w:rsidP="008F62CB">
      <w:pPr>
        <w:tabs>
          <w:tab w:val="left" w:pos="3550"/>
        </w:tabs>
        <w:spacing w:line="360" w:lineRule="auto"/>
        <w:ind w:left="567" w:right="1128"/>
        <w:rPr>
          <w:rFonts w:ascii="Arial" w:eastAsia="Arial" w:hAnsi="Arial" w:cs="Arial"/>
        </w:rPr>
      </w:pPr>
    </w:p>
    <w:p w14:paraId="44F94A5C" w14:textId="7B6D8A28" w:rsidR="008F62CB" w:rsidRPr="008F62CB" w:rsidRDefault="008F62CB" w:rsidP="008F62CB">
      <w:pPr>
        <w:tabs>
          <w:tab w:val="left" w:pos="3550"/>
        </w:tabs>
        <w:spacing w:line="360" w:lineRule="auto"/>
        <w:ind w:left="567" w:right="1128"/>
        <w:rPr>
          <w:rFonts w:ascii="Arial" w:eastAsia="Arial" w:hAnsi="Arial" w:cs="Arial"/>
        </w:rPr>
      </w:pPr>
      <w:r w:rsidRPr="008F62CB">
        <w:rPr>
          <w:rFonts w:ascii="Arial" w:eastAsia="Arial" w:hAnsi="Arial" w:cs="Arial"/>
        </w:rPr>
        <w:t>Bei dem autonomen Arbeiten liegt der Vorteil bei der eigenständigen Erkennung und Lösung von Problemen auf der Fläche. In Kombination mit dem 3A-Konzept (</w:t>
      </w:r>
      <w:proofErr w:type="spellStart"/>
      <w:r w:rsidRPr="008F62CB">
        <w:rPr>
          <w:rFonts w:ascii="Arial" w:eastAsia="Arial" w:hAnsi="Arial" w:cs="Arial"/>
        </w:rPr>
        <w:t>Advanced</w:t>
      </w:r>
      <w:proofErr w:type="spellEnd"/>
      <w:r w:rsidRPr="008F62CB">
        <w:rPr>
          <w:rFonts w:ascii="Arial" w:eastAsia="Arial" w:hAnsi="Arial" w:cs="Arial"/>
        </w:rPr>
        <w:t xml:space="preserve"> Automation and </w:t>
      </w:r>
      <w:proofErr w:type="spellStart"/>
      <w:r w:rsidRPr="008F62CB">
        <w:rPr>
          <w:rFonts w:ascii="Arial" w:eastAsia="Arial" w:hAnsi="Arial" w:cs="Arial"/>
        </w:rPr>
        <w:t>Autonomy</w:t>
      </w:r>
      <w:proofErr w:type="spellEnd"/>
      <w:r w:rsidRPr="008F62CB">
        <w:rPr>
          <w:rFonts w:ascii="Arial" w:eastAsia="Arial" w:hAnsi="Arial" w:cs="Arial"/>
        </w:rPr>
        <w:t xml:space="preserve"> – </w:t>
      </w:r>
      <w:proofErr w:type="spellStart"/>
      <w:r w:rsidRPr="008F62CB">
        <w:rPr>
          <w:rFonts w:ascii="Arial" w:eastAsia="Arial" w:hAnsi="Arial" w:cs="Arial"/>
        </w:rPr>
        <w:t>the</w:t>
      </w:r>
      <w:proofErr w:type="spellEnd"/>
      <w:r w:rsidRPr="008F62CB">
        <w:rPr>
          <w:rFonts w:ascii="Arial" w:eastAsia="Arial" w:hAnsi="Arial" w:cs="Arial"/>
        </w:rPr>
        <w:t xml:space="preserve"> open </w:t>
      </w:r>
      <w:proofErr w:type="spellStart"/>
      <w:r w:rsidRPr="008F62CB">
        <w:rPr>
          <w:rFonts w:ascii="Arial" w:eastAsia="Arial" w:hAnsi="Arial" w:cs="Arial"/>
        </w:rPr>
        <w:t>partnership</w:t>
      </w:r>
      <w:proofErr w:type="spellEnd"/>
      <w:r w:rsidRPr="008F62CB">
        <w:rPr>
          <w:rFonts w:ascii="Arial" w:eastAsia="Arial" w:hAnsi="Arial" w:cs="Arial"/>
        </w:rPr>
        <w:t xml:space="preserve"> </w:t>
      </w:r>
      <w:proofErr w:type="spellStart"/>
      <w:r w:rsidRPr="008F62CB">
        <w:rPr>
          <w:rFonts w:ascii="Arial" w:eastAsia="Arial" w:hAnsi="Arial" w:cs="Arial"/>
        </w:rPr>
        <w:t>for</w:t>
      </w:r>
      <w:proofErr w:type="spellEnd"/>
      <w:r w:rsidRPr="008F62CB">
        <w:rPr>
          <w:rFonts w:ascii="Arial" w:eastAsia="Arial" w:hAnsi="Arial" w:cs="Arial"/>
        </w:rPr>
        <w:t xml:space="preserve"> </w:t>
      </w:r>
      <w:proofErr w:type="spellStart"/>
      <w:r w:rsidRPr="008F62CB">
        <w:rPr>
          <w:rFonts w:ascii="Arial" w:eastAsia="Arial" w:hAnsi="Arial" w:cs="Arial"/>
        </w:rPr>
        <w:t>more</w:t>
      </w:r>
      <w:proofErr w:type="spellEnd"/>
      <w:r w:rsidRPr="008F62CB">
        <w:rPr>
          <w:rFonts w:ascii="Arial" w:eastAsia="Arial" w:hAnsi="Arial" w:cs="Arial"/>
        </w:rPr>
        <w:t xml:space="preserve"> </w:t>
      </w:r>
      <w:proofErr w:type="spellStart"/>
      <w:r w:rsidRPr="008F62CB">
        <w:rPr>
          <w:rFonts w:ascii="Arial" w:eastAsia="Arial" w:hAnsi="Arial" w:cs="Arial"/>
        </w:rPr>
        <w:t>efficiency</w:t>
      </w:r>
      <w:proofErr w:type="spellEnd"/>
      <w:r w:rsidRPr="008F62CB">
        <w:rPr>
          <w:rFonts w:ascii="Arial" w:eastAsia="Arial" w:hAnsi="Arial" w:cs="Arial"/>
        </w:rPr>
        <w:t xml:space="preserve"> and </w:t>
      </w:r>
      <w:proofErr w:type="spellStart"/>
      <w:r w:rsidRPr="008F62CB">
        <w:rPr>
          <w:rFonts w:ascii="Arial" w:eastAsia="Arial" w:hAnsi="Arial" w:cs="Arial"/>
        </w:rPr>
        <w:t>empowerment</w:t>
      </w:r>
      <w:proofErr w:type="spellEnd"/>
      <w:r w:rsidRPr="008F62CB">
        <w:rPr>
          <w:rFonts w:ascii="Arial" w:eastAsia="Arial" w:hAnsi="Arial" w:cs="Arial"/>
        </w:rPr>
        <w:t>) ist es so nun möglich die Planung des Einsatzes, die einsatzsichere und autonome Bearbeitung der Fläche und die Dokumentation des Einsatzes durchzuführen. Dank der Kommunikation zwischen Traktor und Anbaugerät können Problemsituationen autonom während der Bearbeitung gelöst werden. Dadurch wird nun möglich autonome Traktoren und Anbaumaschinen hocheffizient in 24-Stunden-Schichten einzusetzen.</w:t>
      </w:r>
    </w:p>
    <w:p w14:paraId="48D78F05" w14:textId="77777777" w:rsidR="00677DC1" w:rsidRDefault="00677DC1" w:rsidP="00161FDD">
      <w:pPr>
        <w:tabs>
          <w:tab w:val="left" w:pos="3550"/>
        </w:tabs>
        <w:spacing w:line="360" w:lineRule="auto"/>
        <w:ind w:left="567" w:right="1128"/>
        <w:rPr>
          <w:rFonts w:ascii="Arial" w:eastAsia="Arial" w:hAnsi="Arial" w:cs="Arial"/>
        </w:rPr>
      </w:pPr>
    </w:p>
    <w:p w14:paraId="6E17FA83" w14:textId="77777777" w:rsidR="00342AB4" w:rsidRDefault="00342AB4" w:rsidP="00161FDD">
      <w:pPr>
        <w:tabs>
          <w:tab w:val="left" w:pos="3550"/>
        </w:tabs>
        <w:spacing w:line="360" w:lineRule="auto"/>
        <w:ind w:left="567" w:right="1128"/>
        <w:rPr>
          <w:rFonts w:ascii="Arial" w:eastAsia="Arial" w:hAnsi="Arial" w:cs="Arial"/>
        </w:rPr>
      </w:pPr>
    </w:p>
    <w:p w14:paraId="1A761268" w14:textId="77777777" w:rsidR="00342AB4" w:rsidRDefault="00342AB4" w:rsidP="00342AB4">
      <w:pPr>
        <w:spacing w:after="120" w:line="360" w:lineRule="auto"/>
        <w:ind w:left="567" w:right="1695"/>
        <w:rPr>
          <w:rFonts w:ascii="Arial" w:eastAsia="Arial" w:hAnsi="Arial" w:cs="Arial"/>
        </w:rPr>
      </w:pPr>
    </w:p>
    <w:p w14:paraId="0243B2E8" w14:textId="77777777" w:rsidR="00F63033" w:rsidRDefault="00F63033" w:rsidP="00342AB4">
      <w:pPr>
        <w:spacing w:after="120" w:line="360" w:lineRule="auto"/>
        <w:ind w:left="567" w:right="1695"/>
        <w:rPr>
          <w:rFonts w:ascii="Arial" w:eastAsia="Arial" w:hAnsi="Arial" w:cs="Arial"/>
        </w:rPr>
      </w:pPr>
    </w:p>
    <w:p w14:paraId="017B547A" w14:textId="77777777" w:rsidR="00F63033" w:rsidRDefault="00F63033" w:rsidP="00342AB4">
      <w:pPr>
        <w:spacing w:after="120" w:line="360" w:lineRule="auto"/>
        <w:ind w:left="567" w:right="1695"/>
        <w:rPr>
          <w:rFonts w:ascii="Arial" w:eastAsia="Arial" w:hAnsi="Arial" w:cs="Arial"/>
        </w:rPr>
      </w:pPr>
    </w:p>
    <w:p w14:paraId="3EACD222" w14:textId="265890BF" w:rsidR="00342AB4" w:rsidRPr="00F63033" w:rsidRDefault="00F63033" w:rsidP="00F63033">
      <w:pPr>
        <w:spacing w:after="120" w:line="360" w:lineRule="auto"/>
        <w:ind w:left="567" w:right="1695"/>
        <w:rPr>
          <w:rFonts w:ascii="Arial" w:eastAsia="Arial" w:hAnsi="Arial" w:cs="Arial"/>
        </w:rPr>
      </w:pPr>
      <w:r>
        <w:rPr>
          <w:rFonts w:eastAsia="Arial"/>
          <w:noProof/>
        </w:rPr>
        <w:lastRenderedPageBreak/>
        <w:drawing>
          <wp:inline distT="0" distB="0" distL="0" distR="0" wp14:anchorId="3FEA7DFF" wp14:editId="21F07EA6">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6EB120C7" w14:textId="77777777" w:rsidR="00F63033" w:rsidRPr="00F63033" w:rsidRDefault="00F63033" w:rsidP="00F63033">
      <w:pPr>
        <w:pStyle w:val="Listenabsatz"/>
        <w:numPr>
          <w:ilvl w:val="0"/>
          <w:numId w:val="39"/>
        </w:numPr>
        <w:tabs>
          <w:tab w:val="left" w:pos="3550"/>
        </w:tabs>
        <w:spacing w:line="360" w:lineRule="auto"/>
        <w:ind w:right="1128"/>
        <w:rPr>
          <w:rFonts w:ascii="Arial" w:eastAsia="Arial" w:hAnsi="Arial" w:cs="Arial"/>
        </w:rPr>
      </w:pPr>
      <w:r w:rsidRPr="00F63033">
        <w:rPr>
          <w:rFonts w:ascii="Arial" w:eastAsia="Arial" w:hAnsi="Arial" w:cs="Arial"/>
        </w:rPr>
        <w:t>Die Bodenbearbeitung kann automatisiert erfolgen und den Fahrer entlasten</w:t>
      </w:r>
    </w:p>
    <w:p w14:paraId="1C437126" w14:textId="77777777" w:rsidR="00F63033" w:rsidRPr="00F63033" w:rsidRDefault="00F63033" w:rsidP="00F63033">
      <w:pPr>
        <w:pStyle w:val="Listenabsatz"/>
        <w:numPr>
          <w:ilvl w:val="0"/>
          <w:numId w:val="39"/>
        </w:numPr>
        <w:tabs>
          <w:tab w:val="left" w:pos="3550"/>
        </w:tabs>
        <w:spacing w:line="360" w:lineRule="auto"/>
        <w:ind w:right="1128"/>
        <w:rPr>
          <w:rFonts w:ascii="Arial" w:eastAsia="Arial" w:hAnsi="Arial" w:cs="Arial"/>
        </w:rPr>
      </w:pPr>
      <w:r w:rsidRPr="00F63033">
        <w:rPr>
          <w:rFonts w:ascii="Arial" w:eastAsia="Arial" w:hAnsi="Arial" w:cs="Arial"/>
        </w:rPr>
        <w:t>Das System kann autonom in Kombination mit Robotern arbeiten</w:t>
      </w:r>
    </w:p>
    <w:p w14:paraId="62588636" w14:textId="77777777" w:rsidR="00F63033" w:rsidRPr="00F63033" w:rsidRDefault="00F63033" w:rsidP="00F63033">
      <w:pPr>
        <w:pStyle w:val="Listenabsatz"/>
        <w:numPr>
          <w:ilvl w:val="0"/>
          <w:numId w:val="39"/>
        </w:numPr>
        <w:tabs>
          <w:tab w:val="left" w:pos="3550"/>
        </w:tabs>
        <w:spacing w:line="360" w:lineRule="auto"/>
        <w:ind w:right="1128"/>
        <w:rPr>
          <w:rFonts w:ascii="Arial" w:eastAsia="Arial" w:hAnsi="Arial" w:cs="Arial"/>
        </w:rPr>
      </w:pPr>
      <w:r w:rsidRPr="00F63033">
        <w:rPr>
          <w:rFonts w:ascii="Arial" w:eastAsia="Arial" w:hAnsi="Arial" w:cs="Arial"/>
        </w:rPr>
        <w:t>Fehler im Prozess werden erkannt und automatisch verhindert</w:t>
      </w:r>
    </w:p>
    <w:p w14:paraId="7921A36D" w14:textId="77777777" w:rsidR="00F63033" w:rsidRPr="00F63033" w:rsidRDefault="00F63033" w:rsidP="00F63033">
      <w:pPr>
        <w:pStyle w:val="Listenabsatz"/>
        <w:numPr>
          <w:ilvl w:val="0"/>
          <w:numId w:val="39"/>
        </w:numPr>
        <w:tabs>
          <w:tab w:val="left" w:pos="3550"/>
        </w:tabs>
        <w:spacing w:line="360" w:lineRule="auto"/>
        <w:ind w:right="1128"/>
        <w:rPr>
          <w:rFonts w:ascii="Arial" w:eastAsia="Arial" w:hAnsi="Arial" w:cs="Arial"/>
        </w:rPr>
      </w:pPr>
      <w:r w:rsidRPr="00F63033">
        <w:rPr>
          <w:rFonts w:ascii="Arial" w:eastAsia="Arial" w:hAnsi="Arial" w:cs="Arial"/>
        </w:rPr>
        <w:t>Personeller Aufwand wird verringert</w:t>
      </w:r>
    </w:p>
    <w:p w14:paraId="1A877653" w14:textId="77777777" w:rsidR="00F63033" w:rsidRPr="00F63033" w:rsidRDefault="00F63033" w:rsidP="00F63033">
      <w:pPr>
        <w:pStyle w:val="Listenabsatz"/>
        <w:numPr>
          <w:ilvl w:val="0"/>
          <w:numId w:val="39"/>
        </w:numPr>
        <w:tabs>
          <w:tab w:val="left" w:pos="3550"/>
        </w:tabs>
        <w:spacing w:line="360" w:lineRule="auto"/>
        <w:ind w:right="1128"/>
        <w:rPr>
          <w:rFonts w:ascii="Arial" w:eastAsia="Arial" w:hAnsi="Arial" w:cs="Arial"/>
        </w:rPr>
      </w:pPr>
      <w:r w:rsidRPr="00F63033">
        <w:rPr>
          <w:rFonts w:ascii="Arial" w:eastAsia="Arial" w:hAnsi="Arial" w:cs="Arial"/>
        </w:rPr>
        <w:t>Effizienzsteigerung, reduziert Arbeits- und Maschinenkosten</w:t>
      </w:r>
    </w:p>
    <w:p w14:paraId="132F483E" w14:textId="77777777" w:rsidR="00342AB4" w:rsidRDefault="00342AB4" w:rsidP="00161FDD">
      <w:pPr>
        <w:tabs>
          <w:tab w:val="left" w:pos="3550"/>
        </w:tabs>
        <w:spacing w:line="360" w:lineRule="auto"/>
        <w:ind w:left="567" w:right="1128"/>
        <w:rPr>
          <w:rFonts w:ascii="Arial" w:eastAsia="Arial" w:hAnsi="Arial" w:cs="Arial"/>
        </w:rPr>
      </w:pPr>
    </w:p>
    <w:p w14:paraId="0EB5DD62" w14:textId="77777777" w:rsidR="00F63033" w:rsidRDefault="00F63033" w:rsidP="00161FDD">
      <w:pPr>
        <w:tabs>
          <w:tab w:val="left" w:pos="3550"/>
        </w:tabs>
        <w:spacing w:line="360" w:lineRule="auto"/>
        <w:ind w:left="567" w:right="1128"/>
        <w:rPr>
          <w:rFonts w:ascii="Arial" w:eastAsia="Arial" w:hAnsi="Arial" w:cs="Arial"/>
        </w:rPr>
      </w:pPr>
    </w:p>
    <w:p w14:paraId="65730644" w14:textId="77777777" w:rsidR="00342AB4" w:rsidRDefault="00342AB4" w:rsidP="00161FDD">
      <w:pPr>
        <w:tabs>
          <w:tab w:val="left" w:pos="3550"/>
        </w:tabs>
        <w:spacing w:line="360" w:lineRule="auto"/>
        <w:ind w:left="567" w:right="1128"/>
        <w:rPr>
          <w:rFonts w:ascii="Arial" w:eastAsia="Arial" w:hAnsi="Arial" w:cs="Arial"/>
        </w:rPr>
      </w:pPr>
    </w:p>
    <w:p w14:paraId="6D68FF42" w14:textId="77777777" w:rsidR="00342AB4" w:rsidRDefault="00342AB4" w:rsidP="00161FDD">
      <w:pPr>
        <w:tabs>
          <w:tab w:val="left" w:pos="3550"/>
        </w:tabs>
        <w:spacing w:line="360" w:lineRule="auto"/>
        <w:ind w:left="567" w:right="1128"/>
        <w:rPr>
          <w:rFonts w:ascii="Arial" w:eastAsia="Arial" w:hAnsi="Arial" w:cs="Arial"/>
        </w:rPr>
      </w:pPr>
    </w:p>
    <w:p w14:paraId="495850A1" w14:textId="54288B91" w:rsidR="00342AB4" w:rsidRDefault="00F63033" w:rsidP="00161FDD">
      <w:pPr>
        <w:tabs>
          <w:tab w:val="left" w:pos="3550"/>
        </w:tabs>
        <w:spacing w:line="360" w:lineRule="auto"/>
        <w:ind w:left="567" w:right="1128"/>
        <w:rPr>
          <w:rFonts w:ascii="Arial" w:eastAsia="Arial" w:hAnsi="Arial" w:cs="Arial"/>
        </w:rPr>
      </w:pPr>
      <w:r>
        <w:rPr>
          <w:rFonts w:ascii="Arial" w:eastAsia="Arial" w:hAnsi="Arial" w:cs="Arial"/>
          <w:noProof/>
        </w:rPr>
        <w:drawing>
          <wp:inline distT="0" distB="0" distL="0" distR="0" wp14:anchorId="327F1324" wp14:editId="727CDBA7">
            <wp:extent cx="3484800" cy="2880000"/>
            <wp:effectExtent l="0" t="0" r="0" b="3175"/>
            <wp:docPr id="167342277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422774" name="Grafik 1673422774"/>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84800" cy="2880000"/>
                    </a:xfrm>
                    <a:prstGeom prst="rect">
                      <a:avLst/>
                    </a:prstGeom>
                  </pic:spPr>
                </pic:pic>
              </a:graphicData>
            </a:graphic>
          </wp:inline>
        </w:drawing>
      </w:r>
    </w:p>
    <w:p w14:paraId="46436F70" w14:textId="77777777" w:rsidR="00F63033" w:rsidRPr="00F63033" w:rsidRDefault="00F63033" w:rsidP="00F63033">
      <w:pPr>
        <w:tabs>
          <w:tab w:val="left" w:pos="3550"/>
        </w:tabs>
        <w:spacing w:line="360" w:lineRule="auto"/>
        <w:ind w:left="567" w:right="1128"/>
        <w:rPr>
          <w:rFonts w:ascii="Arial" w:eastAsia="Arial" w:hAnsi="Arial" w:cs="Arial"/>
        </w:rPr>
      </w:pPr>
      <w:proofErr w:type="spellStart"/>
      <w:r w:rsidRPr="00F63033">
        <w:rPr>
          <w:rFonts w:ascii="Arial" w:eastAsia="Arial" w:hAnsi="Arial" w:cs="Arial"/>
        </w:rPr>
        <w:t>Cenio</w:t>
      </w:r>
      <w:proofErr w:type="spellEnd"/>
      <w:r w:rsidRPr="00F63033">
        <w:rPr>
          <w:rFonts w:ascii="Arial" w:eastAsia="Arial" w:hAnsi="Arial" w:cs="Arial"/>
        </w:rPr>
        <w:t xml:space="preserve"> mit </w:t>
      </w:r>
      <w:proofErr w:type="spellStart"/>
      <w:r w:rsidRPr="00F63033">
        <w:rPr>
          <w:rFonts w:ascii="Arial" w:eastAsia="Arial" w:hAnsi="Arial" w:cs="Arial"/>
        </w:rPr>
        <w:t>AutoTill</w:t>
      </w:r>
      <w:proofErr w:type="spellEnd"/>
      <w:r w:rsidRPr="00F63033">
        <w:rPr>
          <w:rFonts w:ascii="Arial" w:eastAsia="Arial" w:hAnsi="Arial" w:cs="Arial"/>
        </w:rPr>
        <w:t xml:space="preserve"> im Einsatz mit einem </w:t>
      </w:r>
      <w:proofErr w:type="spellStart"/>
      <w:r w:rsidRPr="00F63033">
        <w:rPr>
          <w:rFonts w:ascii="Arial" w:eastAsia="Arial" w:hAnsi="Arial" w:cs="Arial"/>
        </w:rPr>
        <w:t>AgBot</w:t>
      </w:r>
      <w:proofErr w:type="spellEnd"/>
    </w:p>
    <w:p w14:paraId="65173C3B" w14:textId="77777777" w:rsidR="00342AB4" w:rsidRDefault="00342AB4" w:rsidP="00161FDD">
      <w:pPr>
        <w:tabs>
          <w:tab w:val="left" w:pos="3550"/>
        </w:tabs>
        <w:spacing w:line="360" w:lineRule="auto"/>
        <w:ind w:left="567" w:right="1128"/>
        <w:rPr>
          <w:rFonts w:ascii="Arial" w:eastAsia="Arial" w:hAnsi="Arial" w:cs="Arial"/>
        </w:rPr>
      </w:pPr>
    </w:p>
    <w:p w14:paraId="5B85B2BA" w14:textId="77777777" w:rsidR="00F63033" w:rsidRDefault="00F63033" w:rsidP="00161FDD">
      <w:pPr>
        <w:tabs>
          <w:tab w:val="left" w:pos="3550"/>
        </w:tabs>
        <w:spacing w:line="360" w:lineRule="auto"/>
        <w:ind w:left="567" w:right="1128"/>
        <w:rPr>
          <w:rFonts w:ascii="Arial" w:eastAsia="Arial" w:hAnsi="Arial" w:cs="Arial"/>
        </w:rPr>
      </w:pPr>
    </w:p>
    <w:p w14:paraId="6663DAEA" w14:textId="2F97EEFD" w:rsidR="00F63033" w:rsidRDefault="00F63033" w:rsidP="00161FDD">
      <w:pPr>
        <w:tabs>
          <w:tab w:val="left" w:pos="3550"/>
        </w:tabs>
        <w:spacing w:line="360" w:lineRule="auto"/>
        <w:ind w:left="567" w:right="1128"/>
        <w:rPr>
          <w:rFonts w:ascii="Arial" w:eastAsia="Arial" w:hAnsi="Arial" w:cs="Arial"/>
        </w:rPr>
      </w:pPr>
      <w:r>
        <w:rPr>
          <w:rFonts w:ascii="Arial" w:eastAsia="Arial" w:hAnsi="Arial" w:cs="Arial"/>
          <w:noProof/>
        </w:rPr>
        <w:lastRenderedPageBreak/>
        <w:drawing>
          <wp:inline distT="0" distB="0" distL="0" distR="0" wp14:anchorId="72B83AF2" wp14:editId="0466B00F">
            <wp:extent cx="4053600" cy="2880000"/>
            <wp:effectExtent l="0" t="0" r="0" b="3175"/>
            <wp:docPr id="209601012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010121" name="Grafik 209601012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7EA67EBC" w14:textId="6EF63C41" w:rsidR="00F63033" w:rsidRPr="00F63033" w:rsidRDefault="00F63033" w:rsidP="00F63033">
      <w:pPr>
        <w:tabs>
          <w:tab w:val="left" w:pos="3550"/>
        </w:tabs>
        <w:spacing w:line="360" w:lineRule="auto"/>
        <w:ind w:left="567" w:right="1128"/>
        <w:rPr>
          <w:rFonts w:ascii="Arial" w:eastAsia="Arial" w:hAnsi="Arial" w:cs="Arial"/>
        </w:rPr>
      </w:pPr>
      <w:r w:rsidRPr="00F63033">
        <w:rPr>
          <w:rFonts w:ascii="Arial" w:eastAsia="Arial" w:hAnsi="Arial" w:cs="Arial"/>
        </w:rPr>
        <w:t>Wegemess-System zur Einstellung der Arbeitstiefe über die Nachlaufwalze</w:t>
      </w:r>
    </w:p>
    <w:p w14:paraId="5BB7B659" w14:textId="77777777" w:rsidR="00F63033" w:rsidRDefault="00F63033" w:rsidP="00161FDD">
      <w:pPr>
        <w:tabs>
          <w:tab w:val="left" w:pos="3550"/>
        </w:tabs>
        <w:spacing w:line="360" w:lineRule="auto"/>
        <w:ind w:left="567" w:right="1128"/>
        <w:rPr>
          <w:rFonts w:ascii="Arial" w:eastAsia="Arial" w:hAnsi="Arial" w:cs="Arial"/>
        </w:rPr>
      </w:pPr>
    </w:p>
    <w:p w14:paraId="44B1C6E6" w14:textId="77777777" w:rsidR="00F63033" w:rsidRDefault="00F63033" w:rsidP="00161FDD">
      <w:pPr>
        <w:tabs>
          <w:tab w:val="left" w:pos="3550"/>
        </w:tabs>
        <w:spacing w:line="360" w:lineRule="auto"/>
        <w:ind w:left="567" w:right="1128"/>
        <w:rPr>
          <w:rFonts w:ascii="Arial" w:eastAsia="Arial" w:hAnsi="Arial" w:cs="Arial"/>
        </w:rPr>
      </w:pPr>
    </w:p>
    <w:p w14:paraId="6A1A971A" w14:textId="404ACF36" w:rsidR="00F63033" w:rsidRDefault="00F63033" w:rsidP="00161FDD">
      <w:pPr>
        <w:tabs>
          <w:tab w:val="left" w:pos="3550"/>
        </w:tabs>
        <w:spacing w:line="360" w:lineRule="auto"/>
        <w:ind w:left="567" w:right="1128"/>
        <w:rPr>
          <w:rFonts w:ascii="Arial" w:eastAsia="Arial" w:hAnsi="Arial" w:cs="Arial"/>
        </w:rPr>
      </w:pPr>
      <w:r>
        <w:rPr>
          <w:rFonts w:ascii="Arial" w:eastAsia="Arial" w:hAnsi="Arial" w:cs="Arial"/>
          <w:noProof/>
        </w:rPr>
        <w:drawing>
          <wp:inline distT="0" distB="0" distL="0" distR="0" wp14:anchorId="10FC1F4A" wp14:editId="2235C8D7">
            <wp:extent cx="6120000" cy="1846800"/>
            <wp:effectExtent l="0" t="0" r="1905" b="0"/>
            <wp:docPr id="1317605864"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605864" name="Grafik 131760586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1846800"/>
                    </a:xfrm>
                    <a:prstGeom prst="rect">
                      <a:avLst/>
                    </a:prstGeom>
                  </pic:spPr>
                </pic:pic>
              </a:graphicData>
            </a:graphic>
          </wp:inline>
        </w:drawing>
      </w:r>
    </w:p>
    <w:p w14:paraId="3242DD04" w14:textId="2EF9389D" w:rsidR="00F63033" w:rsidRDefault="00F63033" w:rsidP="00F63033">
      <w:pPr>
        <w:tabs>
          <w:tab w:val="left" w:pos="3550"/>
        </w:tabs>
        <w:spacing w:line="360" w:lineRule="auto"/>
        <w:ind w:left="567" w:right="1128"/>
        <w:rPr>
          <w:rFonts w:ascii="Arial" w:eastAsia="Arial" w:hAnsi="Arial" w:cs="Arial"/>
        </w:rPr>
      </w:pPr>
      <w:r w:rsidRPr="00F63033">
        <w:rPr>
          <w:rFonts w:ascii="Arial" w:eastAsia="Arial" w:hAnsi="Arial" w:cs="Arial"/>
        </w:rPr>
        <w:t>Verschiedene Sensoren helfen bei der Funktionsüberwachung der Maschine</w:t>
      </w:r>
    </w:p>
    <w:p w14:paraId="0AD048EA" w14:textId="2283DD2B" w:rsidR="00F63033" w:rsidRPr="00F63033" w:rsidRDefault="00F63033" w:rsidP="00F63033">
      <w:pPr>
        <w:pStyle w:val="Listenabsatz"/>
        <w:numPr>
          <w:ilvl w:val="0"/>
          <w:numId w:val="40"/>
        </w:numPr>
        <w:tabs>
          <w:tab w:val="left" w:pos="3550"/>
        </w:tabs>
        <w:spacing w:line="360" w:lineRule="auto"/>
        <w:ind w:right="1128"/>
        <w:rPr>
          <w:rFonts w:ascii="Arial" w:eastAsia="Arial" w:hAnsi="Arial" w:cs="Arial"/>
        </w:rPr>
      </w:pPr>
      <w:r w:rsidRPr="00F63033">
        <w:rPr>
          <w:rFonts w:ascii="Arial" w:eastAsia="Arial" w:hAnsi="Arial" w:cs="Arial"/>
        </w:rPr>
        <w:t>Informationen des Zugfahrzeuges</w:t>
      </w:r>
    </w:p>
    <w:p w14:paraId="7389F253" w14:textId="1FE99E9C" w:rsidR="00F63033" w:rsidRPr="00F63033" w:rsidRDefault="00F63033" w:rsidP="00F63033">
      <w:pPr>
        <w:pStyle w:val="Listenabsatz"/>
        <w:numPr>
          <w:ilvl w:val="0"/>
          <w:numId w:val="40"/>
        </w:numPr>
        <w:tabs>
          <w:tab w:val="left" w:pos="3550"/>
        </w:tabs>
        <w:spacing w:line="360" w:lineRule="auto"/>
        <w:ind w:right="1128"/>
        <w:rPr>
          <w:rFonts w:ascii="Arial" w:eastAsia="Arial" w:hAnsi="Arial" w:cs="Arial"/>
        </w:rPr>
      </w:pPr>
      <w:r w:rsidRPr="00F63033">
        <w:rPr>
          <w:rFonts w:ascii="Arial" w:eastAsia="Arial" w:hAnsi="Arial" w:cs="Arial"/>
        </w:rPr>
        <w:t xml:space="preserve">Aktivität der </w:t>
      </w:r>
      <w:r w:rsidRPr="00F63033">
        <w:rPr>
          <w:rFonts w:ascii="Arial" w:eastAsia="Arial" w:hAnsi="Arial" w:cs="Arial"/>
          <w:b/>
          <w:bCs/>
        </w:rPr>
        <w:t>Überlastsicherung</w:t>
      </w:r>
    </w:p>
    <w:p w14:paraId="0E2258A2" w14:textId="6076829D" w:rsidR="00F63033" w:rsidRPr="00F63033" w:rsidRDefault="00F63033" w:rsidP="00F63033">
      <w:pPr>
        <w:pStyle w:val="Listenabsatz"/>
        <w:numPr>
          <w:ilvl w:val="0"/>
          <w:numId w:val="40"/>
        </w:numPr>
        <w:tabs>
          <w:tab w:val="left" w:pos="3550"/>
        </w:tabs>
        <w:spacing w:line="360" w:lineRule="auto"/>
        <w:ind w:right="1128"/>
        <w:rPr>
          <w:rFonts w:ascii="Arial" w:eastAsia="Arial" w:hAnsi="Arial" w:cs="Arial"/>
        </w:rPr>
      </w:pPr>
      <w:r w:rsidRPr="00F63033">
        <w:rPr>
          <w:rFonts w:ascii="Arial" w:eastAsia="Arial" w:hAnsi="Arial" w:cs="Arial"/>
        </w:rPr>
        <w:t xml:space="preserve">Einstellung der </w:t>
      </w:r>
      <w:r w:rsidRPr="00F63033">
        <w:rPr>
          <w:rFonts w:ascii="Arial" w:eastAsia="Arial" w:hAnsi="Arial" w:cs="Arial"/>
          <w:b/>
          <w:bCs/>
        </w:rPr>
        <w:t>Arbeitstiefe</w:t>
      </w:r>
    </w:p>
    <w:p w14:paraId="56AF09B4" w14:textId="3D7DA6DD" w:rsidR="00F63033" w:rsidRPr="00F63033" w:rsidRDefault="00F63033" w:rsidP="00F63033">
      <w:pPr>
        <w:pStyle w:val="Listenabsatz"/>
        <w:numPr>
          <w:ilvl w:val="0"/>
          <w:numId w:val="40"/>
        </w:numPr>
        <w:tabs>
          <w:tab w:val="left" w:pos="3550"/>
        </w:tabs>
        <w:spacing w:line="360" w:lineRule="auto"/>
        <w:ind w:right="1128"/>
        <w:rPr>
          <w:rFonts w:ascii="Arial" w:eastAsia="Arial" w:hAnsi="Arial" w:cs="Arial"/>
        </w:rPr>
      </w:pPr>
      <w:r w:rsidRPr="00F63033">
        <w:rPr>
          <w:rFonts w:ascii="Arial" w:eastAsia="Arial" w:hAnsi="Arial" w:cs="Arial"/>
        </w:rPr>
        <w:t xml:space="preserve">Vermeidung von </w:t>
      </w:r>
      <w:r w:rsidRPr="00F63033">
        <w:rPr>
          <w:rFonts w:ascii="Arial" w:eastAsia="Arial" w:hAnsi="Arial" w:cs="Arial"/>
          <w:b/>
          <w:bCs/>
        </w:rPr>
        <w:t>Verstopfungen</w:t>
      </w:r>
    </w:p>
    <w:p w14:paraId="141429D7" w14:textId="1877405C" w:rsidR="00F63033" w:rsidRPr="00F63033" w:rsidRDefault="00F63033" w:rsidP="00F63033">
      <w:pPr>
        <w:pStyle w:val="Listenabsatz"/>
        <w:numPr>
          <w:ilvl w:val="0"/>
          <w:numId w:val="40"/>
        </w:numPr>
        <w:tabs>
          <w:tab w:val="left" w:pos="3550"/>
        </w:tabs>
        <w:spacing w:line="360" w:lineRule="auto"/>
        <w:ind w:right="1128"/>
        <w:rPr>
          <w:rFonts w:ascii="Arial" w:eastAsia="Arial" w:hAnsi="Arial" w:cs="Arial"/>
        </w:rPr>
      </w:pPr>
      <w:r w:rsidRPr="00F63033">
        <w:rPr>
          <w:rFonts w:ascii="Arial" w:eastAsia="Arial" w:hAnsi="Arial" w:cs="Arial"/>
        </w:rPr>
        <w:t xml:space="preserve">Detektion </w:t>
      </w:r>
      <w:r w:rsidRPr="00F63033">
        <w:rPr>
          <w:rFonts w:ascii="Arial" w:eastAsia="Arial" w:hAnsi="Arial" w:cs="Arial"/>
          <w:b/>
          <w:bCs/>
        </w:rPr>
        <w:t>Scharverlust</w:t>
      </w:r>
    </w:p>
    <w:p w14:paraId="6495E2B6" w14:textId="31ECB542" w:rsidR="00F63033" w:rsidRPr="00F63033" w:rsidRDefault="00F63033" w:rsidP="00F63033">
      <w:pPr>
        <w:pStyle w:val="Listenabsatz"/>
        <w:numPr>
          <w:ilvl w:val="0"/>
          <w:numId w:val="40"/>
        </w:numPr>
        <w:tabs>
          <w:tab w:val="left" w:pos="3550"/>
        </w:tabs>
        <w:spacing w:line="360" w:lineRule="auto"/>
        <w:ind w:right="1128"/>
        <w:rPr>
          <w:rFonts w:ascii="Arial" w:eastAsia="Arial" w:hAnsi="Arial" w:cs="Arial"/>
        </w:rPr>
      </w:pPr>
      <w:r w:rsidRPr="00F63033">
        <w:rPr>
          <w:rFonts w:ascii="Arial" w:eastAsia="Arial" w:hAnsi="Arial" w:cs="Arial"/>
        </w:rPr>
        <w:t xml:space="preserve">Überwachung der </w:t>
      </w:r>
      <w:r w:rsidRPr="00F63033">
        <w:rPr>
          <w:rFonts w:ascii="Arial" w:eastAsia="Arial" w:hAnsi="Arial" w:cs="Arial"/>
          <w:b/>
          <w:bCs/>
        </w:rPr>
        <w:t>Walzendrehzahl</w:t>
      </w:r>
    </w:p>
    <w:p w14:paraId="02ECDA9B" w14:textId="77777777" w:rsidR="00F63033" w:rsidRPr="00F63033" w:rsidRDefault="00F63033" w:rsidP="00F63033">
      <w:pPr>
        <w:tabs>
          <w:tab w:val="left" w:pos="3550"/>
        </w:tabs>
        <w:spacing w:line="360" w:lineRule="auto"/>
        <w:ind w:left="567" w:right="1128"/>
        <w:rPr>
          <w:rFonts w:ascii="Arial" w:eastAsia="Arial" w:hAnsi="Arial" w:cs="Arial"/>
        </w:rPr>
      </w:pPr>
    </w:p>
    <w:p w14:paraId="0A5500FB" w14:textId="77777777" w:rsidR="00F63033" w:rsidRDefault="00F63033" w:rsidP="00161FDD">
      <w:pPr>
        <w:tabs>
          <w:tab w:val="left" w:pos="3550"/>
        </w:tabs>
        <w:spacing w:line="360" w:lineRule="auto"/>
        <w:ind w:left="567" w:right="1128"/>
        <w:rPr>
          <w:rFonts w:ascii="Arial" w:eastAsia="Arial" w:hAnsi="Arial" w:cs="Arial"/>
        </w:rPr>
      </w:pPr>
    </w:p>
    <w:p w14:paraId="2D6CE58A" w14:textId="640E7729" w:rsidR="00F63033" w:rsidRDefault="00F63033" w:rsidP="00161FDD">
      <w:pPr>
        <w:tabs>
          <w:tab w:val="left" w:pos="3550"/>
        </w:tabs>
        <w:spacing w:line="360" w:lineRule="auto"/>
        <w:ind w:left="567" w:right="1128"/>
        <w:rPr>
          <w:rFonts w:ascii="Arial" w:eastAsia="Arial" w:hAnsi="Arial" w:cs="Arial"/>
        </w:rPr>
      </w:pPr>
      <w:r>
        <w:rPr>
          <w:rFonts w:ascii="Arial" w:eastAsia="Arial" w:hAnsi="Arial" w:cs="Arial"/>
          <w:noProof/>
        </w:rPr>
        <w:lastRenderedPageBreak/>
        <w:drawing>
          <wp:inline distT="0" distB="0" distL="0" distR="0" wp14:anchorId="2196B4D2" wp14:editId="73912498">
            <wp:extent cx="6120000" cy="2109600"/>
            <wp:effectExtent l="0" t="0" r="1905" b="0"/>
            <wp:docPr id="69866275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662751" name="Grafik 69866275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E4471D5" w14:textId="77777777" w:rsidR="00F63033" w:rsidRPr="00F63033" w:rsidRDefault="00F63033" w:rsidP="00F63033">
      <w:pPr>
        <w:tabs>
          <w:tab w:val="left" w:pos="3550"/>
        </w:tabs>
        <w:spacing w:line="360" w:lineRule="auto"/>
        <w:ind w:left="567" w:right="1128"/>
        <w:rPr>
          <w:rFonts w:ascii="Arial" w:eastAsia="Arial" w:hAnsi="Arial" w:cs="Arial"/>
        </w:rPr>
      </w:pPr>
      <w:r w:rsidRPr="00F63033">
        <w:rPr>
          <w:rFonts w:ascii="Arial" w:eastAsia="Arial" w:hAnsi="Arial" w:cs="Arial"/>
        </w:rPr>
        <w:t>Integrierte Verstopfungserkennung im Zinkenfeld</w:t>
      </w:r>
    </w:p>
    <w:p w14:paraId="7A5A77F4" w14:textId="77777777" w:rsidR="00342AB4" w:rsidRDefault="00342AB4" w:rsidP="00161FDD">
      <w:pPr>
        <w:tabs>
          <w:tab w:val="left" w:pos="3550"/>
        </w:tabs>
        <w:spacing w:line="360" w:lineRule="auto"/>
        <w:ind w:left="567" w:right="1128"/>
        <w:rPr>
          <w:rFonts w:ascii="Arial" w:eastAsia="Arial" w:hAnsi="Arial" w:cs="Arial"/>
        </w:rPr>
      </w:pPr>
    </w:p>
    <w:p w14:paraId="1ABD3F0C" w14:textId="77777777" w:rsidR="00F63033" w:rsidRDefault="00F63033" w:rsidP="00161FDD">
      <w:pPr>
        <w:tabs>
          <w:tab w:val="left" w:pos="3550"/>
        </w:tabs>
        <w:spacing w:line="360" w:lineRule="auto"/>
        <w:ind w:left="567" w:right="1128"/>
        <w:rPr>
          <w:rFonts w:ascii="Arial" w:eastAsia="Arial" w:hAnsi="Arial" w:cs="Arial"/>
        </w:rPr>
      </w:pPr>
    </w:p>
    <w:p w14:paraId="4D8CBB9A" w14:textId="0026E9E1" w:rsidR="00F63033" w:rsidRDefault="00F63033" w:rsidP="00161FDD">
      <w:pPr>
        <w:tabs>
          <w:tab w:val="left" w:pos="3550"/>
        </w:tabs>
        <w:spacing w:line="360" w:lineRule="auto"/>
        <w:ind w:left="567" w:right="1128"/>
        <w:rPr>
          <w:rFonts w:ascii="Arial" w:eastAsia="Arial" w:hAnsi="Arial" w:cs="Arial"/>
        </w:rPr>
      </w:pPr>
      <w:r>
        <w:rPr>
          <w:rFonts w:ascii="Arial" w:eastAsia="Arial" w:hAnsi="Arial" w:cs="Arial"/>
          <w:noProof/>
        </w:rPr>
        <w:drawing>
          <wp:inline distT="0" distB="0" distL="0" distR="0" wp14:anchorId="6FE71BFA" wp14:editId="6DE133E7">
            <wp:extent cx="4053600" cy="2880000"/>
            <wp:effectExtent l="0" t="0" r="0" b="3175"/>
            <wp:docPr id="100770861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708610" name="Grafik 100770861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5E1AF8C9" w14:textId="67725F0F" w:rsidR="00F63033" w:rsidRPr="00F63033" w:rsidRDefault="00F63033" w:rsidP="00F63033">
      <w:pPr>
        <w:tabs>
          <w:tab w:val="left" w:pos="3550"/>
        </w:tabs>
        <w:spacing w:line="360" w:lineRule="auto"/>
        <w:ind w:left="567" w:right="1128"/>
        <w:rPr>
          <w:rFonts w:ascii="Arial" w:eastAsia="Arial" w:hAnsi="Arial" w:cs="Arial"/>
        </w:rPr>
      </w:pPr>
      <w:r w:rsidRPr="00F63033">
        <w:rPr>
          <w:rFonts w:ascii="Arial" w:eastAsia="Arial" w:hAnsi="Arial" w:cs="Arial"/>
        </w:rPr>
        <w:t>Überwachung der Überlastsicherung zur Kartierung der Bodenverhältnisse</w:t>
      </w:r>
    </w:p>
    <w:p w14:paraId="088B3F70" w14:textId="77777777" w:rsidR="00F63033" w:rsidRDefault="00F63033" w:rsidP="00161FDD">
      <w:pPr>
        <w:tabs>
          <w:tab w:val="left" w:pos="3550"/>
        </w:tabs>
        <w:spacing w:line="360" w:lineRule="auto"/>
        <w:ind w:left="567" w:right="1128"/>
        <w:rPr>
          <w:rFonts w:ascii="Arial" w:eastAsia="Arial" w:hAnsi="Arial" w:cs="Arial"/>
        </w:rPr>
      </w:pPr>
    </w:p>
    <w:p w14:paraId="5B6CE462" w14:textId="77777777" w:rsidR="00F63033" w:rsidRDefault="00F63033" w:rsidP="00161FDD">
      <w:pPr>
        <w:tabs>
          <w:tab w:val="left" w:pos="3550"/>
        </w:tabs>
        <w:spacing w:line="360" w:lineRule="auto"/>
        <w:ind w:left="567" w:right="1128"/>
        <w:rPr>
          <w:rFonts w:ascii="Arial" w:eastAsia="Arial" w:hAnsi="Arial" w:cs="Arial"/>
        </w:rPr>
      </w:pPr>
    </w:p>
    <w:p w14:paraId="3CA5F617" w14:textId="70F85E94" w:rsidR="00F63033" w:rsidRDefault="00F63033" w:rsidP="00161FDD">
      <w:pPr>
        <w:tabs>
          <w:tab w:val="left" w:pos="3550"/>
        </w:tabs>
        <w:spacing w:line="360" w:lineRule="auto"/>
        <w:ind w:left="567" w:right="1128"/>
        <w:rPr>
          <w:rFonts w:ascii="Arial" w:eastAsia="Arial" w:hAnsi="Arial" w:cs="Arial"/>
        </w:rPr>
      </w:pPr>
      <w:r>
        <w:rPr>
          <w:rFonts w:ascii="Arial" w:eastAsia="Arial" w:hAnsi="Arial" w:cs="Arial"/>
          <w:noProof/>
        </w:rPr>
        <w:lastRenderedPageBreak/>
        <w:drawing>
          <wp:inline distT="0" distB="0" distL="0" distR="0" wp14:anchorId="035150E6" wp14:editId="45A1DE7D">
            <wp:extent cx="1951200" cy="2880000"/>
            <wp:effectExtent l="0" t="0" r="5080" b="3175"/>
            <wp:docPr id="1913143797"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143797" name="Grafik 191314379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951200" cy="2880000"/>
                    </a:xfrm>
                    <a:prstGeom prst="rect">
                      <a:avLst/>
                    </a:prstGeom>
                  </pic:spPr>
                </pic:pic>
              </a:graphicData>
            </a:graphic>
          </wp:inline>
        </w:drawing>
      </w:r>
    </w:p>
    <w:p w14:paraId="0ACC6AFC" w14:textId="77777777" w:rsidR="00F63033" w:rsidRDefault="00F63033" w:rsidP="00161FDD">
      <w:pPr>
        <w:tabs>
          <w:tab w:val="left" w:pos="3550"/>
        </w:tabs>
        <w:spacing w:line="360" w:lineRule="auto"/>
        <w:ind w:left="567" w:right="1128"/>
        <w:rPr>
          <w:rFonts w:ascii="Arial" w:eastAsia="Arial" w:hAnsi="Arial" w:cs="Arial"/>
        </w:rPr>
      </w:pPr>
    </w:p>
    <w:p w14:paraId="76803952" w14:textId="77777777" w:rsidR="00F63033" w:rsidRDefault="00F63033" w:rsidP="00161FDD">
      <w:pPr>
        <w:tabs>
          <w:tab w:val="left" w:pos="3550"/>
        </w:tabs>
        <w:spacing w:line="360" w:lineRule="auto"/>
        <w:ind w:left="567" w:right="1128"/>
        <w:rPr>
          <w:rFonts w:ascii="Arial" w:eastAsia="Arial" w:hAnsi="Arial" w:cs="Arial"/>
        </w:rPr>
      </w:pPr>
    </w:p>
    <w:p w14:paraId="500EAD7E" w14:textId="55C646C5" w:rsidR="00F63033" w:rsidRDefault="001B0F65" w:rsidP="00161FDD">
      <w:pPr>
        <w:tabs>
          <w:tab w:val="left" w:pos="3550"/>
        </w:tabs>
        <w:spacing w:line="360" w:lineRule="auto"/>
        <w:ind w:left="567" w:right="1128"/>
        <w:rPr>
          <w:rFonts w:ascii="Arial" w:eastAsia="Arial" w:hAnsi="Arial" w:cs="Arial"/>
        </w:rPr>
      </w:pPr>
      <w:r>
        <w:rPr>
          <w:rFonts w:ascii="Arial" w:eastAsia="Arial" w:hAnsi="Arial" w:cs="Arial"/>
          <w:noProof/>
        </w:rPr>
        <w:drawing>
          <wp:inline distT="0" distB="0" distL="0" distR="0" wp14:anchorId="3295CF81" wp14:editId="7B15A043">
            <wp:extent cx="6120000" cy="2109600"/>
            <wp:effectExtent l="0" t="0" r="1905" b="0"/>
            <wp:docPr id="59039417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394172" name="Grafik 59039417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FD46CB0" w14:textId="77777777" w:rsidR="00F63033" w:rsidRPr="00F63033" w:rsidRDefault="00F63033" w:rsidP="00F63033">
      <w:pPr>
        <w:tabs>
          <w:tab w:val="left" w:pos="3550"/>
        </w:tabs>
        <w:spacing w:line="360" w:lineRule="auto"/>
        <w:ind w:left="567" w:right="1128"/>
        <w:rPr>
          <w:rFonts w:ascii="Arial" w:eastAsia="Arial" w:hAnsi="Arial" w:cs="Arial"/>
        </w:rPr>
      </w:pPr>
      <w:r w:rsidRPr="00F63033">
        <w:rPr>
          <w:rFonts w:ascii="Arial" w:eastAsia="Arial" w:hAnsi="Arial" w:cs="Arial"/>
        </w:rPr>
        <w:t>Induktiver Sensor zur Überwachung der Schare</w:t>
      </w:r>
    </w:p>
    <w:p w14:paraId="53E5A29C" w14:textId="77777777" w:rsidR="00F63033" w:rsidRDefault="00F63033" w:rsidP="00161FDD">
      <w:pPr>
        <w:tabs>
          <w:tab w:val="left" w:pos="3550"/>
        </w:tabs>
        <w:spacing w:line="360" w:lineRule="auto"/>
        <w:ind w:left="567" w:right="1128"/>
        <w:rPr>
          <w:rFonts w:ascii="Arial" w:eastAsia="Arial" w:hAnsi="Arial" w:cs="Arial"/>
        </w:rPr>
      </w:pPr>
    </w:p>
    <w:p w14:paraId="012A6938" w14:textId="77777777" w:rsidR="00F63033" w:rsidRDefault="00F63033" w:rsidP="00161FDD">
      <w:pPr>
        <w:tabs>
          <w:tab w:val="left" w:pos="3550"/>
        </w:tabs>
        <w:spacing w:line="360" w:lineRule="auto"/>
        <w:ind w:left="567" w:right="1128"/>
        <w:rPr>
          <w:rFonts w:ascii="Arial" w:eastAsia="Arial" w:hAnsi="Arial" w:cs="Arial"/>
        </w:rPr>
      </w:pPr>
    </w:p>
    <w:p w14:paraId="26167EAF" w14:textId="77777777" w:rsidR="00F63033" w:rsidRDefault="00F63033" w:rsidP="00161FDD">
      <w:pPr>
        <w:tabs>
          <w:tab w:val="left" w:pos="3550"/>
        </w:tabs>
        <w:spacing w:line="360" w:lineRule="auto"/>
        <w:ind w:left="567" w:right="1128"/>
        <w:rPr>
          <w:rFonts w:ascii="Arial" w:eastAsia="Arial" w:hAnsi="Arial" w:cs="Arial"/>
        </w:rPr>
      </w:pPr>
    </w:p>
    <w:p w14:paraId="4987AC6A" w14:textId="77777777" w:rsidR="00F63033" w:rsidRDefault="00F63033" w:rsidP="00161FDD">
      <w:pPr>
        <w:tabs>
          <w:tab w:val="left" w:pos="3550"/>
        </w:tabs>
        <w:spacing w:line="360" w:lineRule="auto"/>
        <w:ind w:left="567" w:right="1128"/>
        <w:rPr>
          <w:rFonts w:ascii="Arial" w:eastAsia="Arial" w:hAnsi="Arial" w:cs="Arial"/>
        </w:rPr>
      </w:pPr>
    </w:p>
    <w:p w14:paraId="70147599" w14:textId="77777777" w:rsidR="00F63033" w:rsidRDefault="00F63033" w:rsidP="00161FDD">
      <w:pPr>
        <w:tabs>
          <w:tab w:val="left" w:pos="3550"/>
        </w:tabs>
        <w:spacing w:line="360" w:lineRule="auto"/>
        <w:ind w:left="567" w:right="1128"/>
        <w:rPr>
          <w:rFonts w:ascii="Arial" w:eastAsia="Arial" w:hAnsi="Arial" w:cs="Arial"/>
        </w:rPr>
      </w:pPr>
    </w:p>
    <w:p w14:paraId="316F6B6C" w14:textId="77777777" w:rsidR="00F63033" w:rsidRDefault="00F63033" w:rsidP="00161FDD">
      <w:pPr>
        <w:tabs>
          <w:tab w:val="left" w:pos="3550"/>
        </w:tabs>
        <w:spacing w:line="360" w:lineRule="auto"/>
        <w:ind w:left="567" w:right="1128"/>
        <w:rPr>
          <w:rFonts w:ascii="Arial" w:eastAsia="Arial" w:hAnsi="Arial" w:cs="Arial"/>
        </w:rPr>
      </w:pPr>
    </w:p>
    <w:p w14:paraId="2BA2901E" w14:textId="77777777" w:rsidR="00F63033" w:rsidRDefault="00F63033" w:rsidP="00161FDD">
      <w:pPr>
        <w:tabs>
          <w:tab w:val="left" w:pos="3550"/>
        </w:tabs>
        <w:spacing w:line="360" w:lineRule="auto"/>
        <w:ind w:left="567" w:right="1128"/>
        <w:rPr>
          <w:rFonts w:ascii="Arial" w:eastAsia="Arial" w:hAnsi="Arial" w:cs="Arial"/>
        </w:rPr>
      </w:pPr>
    </w:p>
    <w:p w14:paraId="3A2B8FD3" w14:textId="77777777" w:rsidR="00F63033" w:rsidRDefault="00F63033" w:rsidP="00161FDD">
      <w:pPr>
        <w:tabs>
          <w:tab w:val="left" w:pos="3550"/>
        </w:tabs>
        <w:spacing w:line="360" w:lineRule="auto"/>
        <w:ind w:left="567" w:right="1128"/>
        <w:rPr>
          <w:rFonts w:ascii="Arial" w:eastAsia="Arial" w:hAnsi="Arial" w:cs="Arial"/>
        </w:rPr>
      </w:pPr>
    </w:p>
    <w:p w14:paraId="16CEEFA8" w14:textId="77777777" w:rsidR="00420C2E" w:rsidRDefault="00420C2E" w:rsidP="00342AB4">
      <w:pPr>
        <w:tabs>
          <w:tab w:val="left" w:pos="3550"/>
        </w:tabs>
        <w:spacing w:line="360" w:lineRule="auto"/>
        <w:ind w:right="1128"/>
        <w:rPr>
          <w:rFonts w:ascii="Arial" w:eastAsia="Arial" w:hAnsi="Arial" w:cs="Arial"/>
        </w:rPr>
      </w:pPr>
    </w:p>
    <w:p w14:paraId="0E1E272C" w14:textId="7C83B6F4"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lastRenderedPageBreak/>
        <w:t>Abbildungen, Inhalt und Angaben über technische Daten sind unverbindlich und können ausstattungsbedingt abweichen. Die gültigen Bestimmungen von länderspezifischen Straßenverkehrsvorschriften sind einzuhalten, sodass eine besondere Genehmigungspflicht entstehen kann. Die zulässigen Achslasten und Gesamtgewichte der Traktoren sind zu überprüfen. Nicht alle aufgeführten Kombinationsmöglichkeiten sind bei allen Traktorherstellern realisierbar.</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7F8944CC" w14:textId="41A5B084"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Hasbergen-Gaste stellen Land- und Kommunalmaschinen her. Das inhabergeführte Unternehmen beschäftigt an neun verschiedenen Produktionsstandorten </w:t>
      </w:r>
      <w:r w:rsidR="00141329">
        <w:rPr>
          <w:rFonts w:ascii="Arial" w:hAnsi="Arial" w:cs="Arial"/>
          <w:bCs/>
          <w:color w:val="808080" w:themeColor="background1" w:themeShade="80"/>
          <w:sz w:val="20"/>
          <w:szCs w:val="20"/>
        </w:rPr>
        <w:t>über</w:t>
      </w:r>
      <w:r w:rsidR="00141329" w:rsidRPr="00E12CE4">
        <w:rPr>
          <w:rFonts w:ascii="Arial" w:hAnsi="Arial" w:cs="Arial"/>
          <w:bCs/>
          <w:color w:val="808080" w:themeColor="background1" w:themeShade="80"/>
          <w:sz w:val="20"/>
          <w:szCs w:val="20"/>
        </w:rPr>
        <w:t xml:space="preserve"> </w:t>
      </w:r>
      <w:r>
        <w:rPr>
          <w:rFonts w:ascii="Arial" w:hAnsi="Arial" w:cs="Arial"/>
          <w:bCs/>
          <w:color w:val="808080" w:themeColor="background1" w:themeShade="80"/>
          <w:sz w:val="20"/>
          <w:szCs w:val="20"/>
        </w:rPr>
        <w:t>2.000</w:t>
      </w:r>
      <w:r w:rsidRPr="00E12CE4">
        <w:rPr>
          <w:rFonts w:ascii="Arial" w:hAnsi="Arial" w:cs="Arial"/>
          <w:bCs/>
          <w:color w:val="808080" w:themeColor="background1" w:themeShade="80"/>
          <w:sz w:val="20"/>
          <w:szCs w:val="20"/>
        </w:rPr>
        <w:t xml:space="preserve"> Mitarbeite</w:t>
      </w:r>
      <w:r>
        <w:rPr>
          <w:rFonts w:ascii="Arial" w:hAnsi="Arial" w:cs="Arial"/>
          <w:bCs/>
          <w:color w:val="808080" w:themeColor="background1" w:themeShade="80"/>
          <w:sz w:val="20"/>
          <w:szCs w:val="20"/>
        </w:rPr>
        <w:t>nde</w:t>
      </w:r>
      <w:r w:rsidRPr="00E12CE4">
        <w:rPr>
          <w:rFonts w:ascii="Arial" w:hAnsi="Arial" w:cs="Arial"/>
          <w:bCs/>
          <w:color w:val="808080" w:themeColor="background1" w:themeShade="80"/>
          <w:sz w:val="20"/>
          <w:szCs w:val="20"/>
        </w:rPr>
        <w:t xml:space="preserve">. Zum Landmaschinenprogramm zählen Bodenbearbeitungsgeräte, Sämaschinen, Düngerstreuer und Pflanzenschutzgeräte. </w:t>
      </w:r>
      <w:r>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6" w:history="1">
        <w:r w:rsidRPr="00047000">
          <w:rPr>
            <w:rStyle w:val="Hyperlink"/>
            <w:rFonts w:ascii="Arial" w:hAnsi="Arial" w:cs="Arial"/>
            <w:bCs/>
            <w:sz w:val="20"/>
            <w:szCs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127078C4" wp14:editId="7FD5B158">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4017B5F" wp14:editId="07E6D5D7">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3DA642EA" wp14:editId="2E61F27C">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7EA052F7" wp14:editId="679BB85A">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BFC40D1" wp14:editId="774F6FE2">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RPr="00C46CAE" w:rsidSect="007D56A1">
      <w:headerReference w:type="even" r:id="rId32"/>
      <w:headerReference w:type="default" r:id="rId33"/>
      <w:footerReference w:type="even" r:id="rId34"/>
      <w:footerReference w:type="default" r:id="rId35"/>
      <w:headerReference w:type="first" r:id="rId36"/>
      <w:footerReference w:type="first" r:id="rId37"/>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A6507D" w14:textId="77777777" w:rsidR="0019171F" w:rsidRDefault="0019171F">
      <w:r>
        <w:separator/>
      </w:r>
    </w:p>
  </w:endnote>
  <w:endnote w:type="continuationSeparator" w:id="0">
    <w:p w14:paraId="17E08FAB" w14:textId="77777777" w:rsidR="0019171F" w:rsidRDefault="001917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AF28DD" w14:textId="77777777" w:rsidR="0019171F" w:rsidRDefault="0019171F">
      <w:r>
        <w:separator/>
      </w:r>
    </w:p>
  </w:footnote>
  <w:footnote w:type="continuationSeparator" w:id="0">
    <w:p w14:paraId="3EDF7A95" w14:textId="77777777" w:rsidR="0019171F" w:rsidRDefault="001917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33397D"/>
    <w:multiLevelType w:val="hybridMultilevel"/>
    <w:tmpl w:val="6530427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5120BBD"/>
    <w:multiLevelType w:val="hybridMultilevel"/>
    <w:tmpl w:val="2BDAC3EA"/>
    <w:lvl w:ilvl="0" w:tplc="EDAA33C4">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ADA52ED"/>
    <w:multiLevelType w:val="hybridMultilevel"/>
    <w:tmpl w:val="11FC6A5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7"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8" w15:restartNumberingAfterBreak="0">
    <w:nsid w:val="249F1142"/>
    <w:multiLevelType w:val="hybridMultilevel"/>
    <w:tmpl w:val="7F18187A"/>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9"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0" w15:restartNumberingAfterBreak="0">
    <w:nsid w:val="2FCE32A2"/>
    <w:multiLevelType w:val="hybridMultilevel"/>
    <w:tmpl w:val="00AAC6D0"/>
    <w:lvl w:ilvl="0" w:tplc="04070001">
      <w:start w:val="1"/>
      <w:numFmt w:val="bullet"/>
      <w:lvlText w:val=""/>
      <w:lvlJc w:val="left"/>
      <w:pPr>
        <w:ind w:left="1287" w:hanging="360"/>
      </w:pPr>
      <w:rPr>
        <w:rFonts w:ascii="Symbol" w:hAnsi="Symbol" w:hint="default"/>
      </w:rPr>
    </w:lvl>
    <w:lvl w:ilvl="1" w:tplc="ADA8944A">
      <w:numFmt w:val="bullet"/>
      <w:lvlText w:val="•"/>
      <w:lvlJc w:val="left"/>
      <w:pPr>
        <w:ind w:left="2007" w:hanging="360"/>
      </w:pPr>
      <w:rPr>
        <w:rFonts w:ascii="Arial" w:eastAsia="Arial" w:hAnsi="Arial" w:cs="Arial"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30E56C8F"/>
    <w:multiLevelType w:val="hybridMultilevel"/>
    <w:tmpl w:val="E006D7F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34067CE8"/>
    <w:multiLevelType w:val="hybridMultilevel"/>
    <w:tmpl w:val="35EAD3D2"/>
    <w:lvl w:ilvl="0" w:tplc="60A637B2">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375E3EC7"/>
    <w:multiLevelType w:val="hybridMultilevel"/>
    <w:tmpl w:val="491E8BB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E6610E5"/>
    <w:multiLevelType w:val="hybridMultilevel"/>
    <w:tmpl w:val="32D0B06C"/>
    <w:lvl w:ilvl="0" w:tplc="7D0CD0A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42CD687E"/>
    <w:multiLevelType w:val="hybridMultilevel"/>
    <w:tmpl w:val="F25A053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8" w15:restartNumberingAfterBreak="0">
    <w:nsid w:val="43FD778B"/>
    <w:multiLevelType w:val="hybridMultilevel"/>
    <w:tmpl w:val="895E7E56"/>
    <w:lvl w:ilvl="0" w:tplc="A5681706">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9" w15:restartNumberingAfterBreak="0">
    <w:nsid w:val="44885C74"/>
    <w:multiLevelType w:val="hybridMultilevel"/>
    <w:tmpl w:val="C7D48FAE"/>
    <w:lvl w:ilvl="0" w:tplc="EDAA33C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0" w15:restartNumberingAfterBreak="0">
    <w:nsid w:val="47D3317E"/>
    <w:multiLevelType w:val="hybridMultilevel"/>
    <w:tmpl w:val="FA8A0F4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1" w15:restartNumberingAfterBreak="0">
    <w:nsid w:val="48540D44"/>
    <w:multiLevelType w:val="hybridMultilevel"/>
    <w:tmpl w:val="36DE4C1A"/>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22"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3"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54CF45D1"/>
    <w:multiLevelType w:val="hybridMultilevel"/>
    <w:tmpl w:val="64AA22E6"/>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25" w15:restartNumberingAfterBreak="0">
    <w:nsid w:val="567758BF"/>
    <w:multiLevelType w:val="hybridMultilevel"/>
    <w:tmpl w:val="BC083936"/>
    <w:lvl w:ilvl="0" w:tplc="EDAA33C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6" w15:restartNumberingAfterBreak="0">
    <w:nsid w:val="5A4F48E9"/>
    <w:multiLevelType w:val="hybridMultilevel"/>
    <w:tmpl w:val="C4A0D5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7"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8" w15:restartNumberingAfterBreak="0">
    <w:nsid w:val="5FDB0F48"/>
    <w:multiLevelType w:val="hybridMultilevel"/>
    <w:tmpl w:val="DB248C8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9" w15:restartNumberingAfterBreak="0">
    <w:nsid w:val="622568A7"/>
    <w:multiLevelType w:val="hybridMultilevel"/>
    <w:tmpl w:val="41D2755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0" w15:restartNumberingAfterBreak="0">
    <w:nsid w:val="63416F03"/>
    <w:multiLevelType w:val="hybridMultilevel"/>
    <w:tmpl w:val="129687D8"/>
    <w:lvl w:ilvl="0" w:tplc="2568484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1" w15:restartNumberingAfterBreak="0">
    <w:nsid w:val="654B30A0"/>
    <w:multiLevelType w:val="hybridMultilevel"/>
    <w:tmpl w:val="89223D9C"/>
    <w:lvl w:ilvl="0" w:tplc="3A040F7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2" w15:restartNumberingAfterBreak="0">
    <w:nsid w:val="669B0665"/>
    <w:multiLevelType w:val="hybridMultilevel"/>
    <w:tmpl w:val="DA98A302"/>
    <w:lvl w:ilvl="0" w:tplc="9446E67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3" w15:restartNumberingAfterBreak="0">
    <w:nsid w:val="66E5351D"/>
    <w:multiLevelType w:val="hybridMultilevel"/>
    <w:tmpl w:val="5D70F1CE"/>
    <w:lvl w:ilvl="0" w:tplc="EDAA33C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4" w15:restartNumberingAfterBreak="0">
    <w:nsid w:val="69C448A6"/>
    <w:multiLevelType w:val="hybridMultilevel"/>
    <w:tmpl w:val="B8C26788"/>
    <w:lvl w:ilvl="0" w:tplc="EDAA33C4">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367" w:hanging="360"/>
      </w:pPr>
      <w:rPr>
        <w:rFonts w:ascii="Courier New" w:hAnsi="Courier New" w:cs="Courier New" w:hint="default"/>
      </w:rPr>
    </w:lvl>
    <w:lvl w:ilvl="2" w:tplc="04070005" w:tentative="1">
      <w:start w:val="1"/>
      <w:numFmt w:val="bullet"/>
      <w:lvlText w:val=""/>
      <w:lvlJc w:val="left"/>
      <w:pPr>
        <w:ind w:left="3087" w:hanging="360"/>
      </w:pPr>
      <w:rPr>
        <w:rFonts w:ascii="Wingdings" w:hAnsi="Wingdings" w:hint="default"/>
      </w:rPr>
    </w:lvl>
    <w:lvl w:ilvl="3" w:tplc="04070001" w:tentative="1">
      <w:start w:val="1"/>
      <w:numFmt w:val="bullet"/>
      <w:lvlText w:val=""/>
      <w:lvlJc w:val="left"/>
      <w:pPr>
        <w:ind w:left="3807" w:hanging="360"/>
      </w:pPr>
      <w:rPr>
        <w:rFonts w:ascii="Symbol" w:hAnsi="Symbol" w:hint="default"/>
      </w:rPr>
    </w:lvl>
    <w:lvl w:ilvl="4" w:tplc="04070003" w:tentative="1">
      <w:start w:val="1"/>
      <w:numFmt w:val="bullet"/>
      <w:lvlText w:val="o"/>
      <w:lvlJc w:val="left"/>
      <w:pPr>
        <w:ind w:left="4527" w:hanging="360"/>
      </w:pPr>
      <w:rPr>
        <w:rFonts w:ascii="Courier New" w:hAnsi="Courier New" w:cs="Courier New" w:hint="default"/>
      </w:rPr>
    </w:lvl>
    <w:lvl w:ilvl="5" w:tplc="04070005" w:tentative="1">
      <w:start w:val="1"/>
      <w:numFmt w:val="bullet"/>
      <w:lvlText w:val=""/>
      <w:lvlJc w:val="left"/>
      <w:pPr>
        <w:ind w:left="5247" w:hanging="360"/>
      </w:pPr>
      <w:rPr>
        <w:rFonts w:ascii="Wingdings" w:hAnsi="Wingdings" w:hint="default"/>
      </w:rPr>
    </w:lvl>
    <w:lvl w:ilvl="6" w:tplc="04070001" w:tentative="1">
      <w:start w:val="1"/>
      <w:numFmt w:val="bullet"/>
      <w:lvlText w:val=""/>
      <w:lvlJc w:val="left"/>
      <w:pPr>
        <w:ind w:left="5967" w:hanging="360"/>
      </w:pPr>
      <w:rPr>
        <w:rFonts w:ascii="Symbol" w:hAnsi="Symbol" w:hint="default"/>
      </w:rPr>
    </w:lvl>
    <w:lvl w:ilvl="7" w:tplc="04070003" w:tentative="1">
      <w:start w:val="1"/>
      <w:numFmt w:val="bullet"/>
      <w:lvlText w:val="o"/>
      <w:lvlJc w:val="left"/>
      <w:pPr>
        <w:ind w:left="6687" w:hanging="360"/>
      </w:pPr>
      <w:rPr>
        <w:rFonts w:ascii="Courier New" w:hAnsi="Courier New" w:cs="Courier New" w:hint="default"/>
      </w:rPr>
    </w:lvl>
    <w:lvl w:ilvl="8" w:tplc="04070005" w:tentative="1">
      <w:start w:val="1"/>
      <w:numFmt w:val="bullet"/>
      <w:lvlText w:val=""/>
      <w:lvlJc w:val="left"/>
      <w:pPr>
        <w:ind w:left="7407" w:hanging="360"/>
      </w:pPr>
      <w:rPr>
        <w:rFonts w:ascii="Wingdings" w:hAnsi="Wingdings" w:hint="default"/>
      </w:rPr>
    </w:lvl>
  </w:abstractNum>
  <w:abstractNum w:abstractNumId="35" w15:restartNumberingAfterBreak="0">
    <w:nsid w:val="6A743C47"/>
    <w:multiLevelType w:val="hybridMultilevel"/>
    <w:tmpl w:val="ADFADE4C"/>
    <w:lvl w:ilvl="0" w:tplc="26CAA02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6" w15:restartNumberingAfterBreak="0">
    <w:nsid w:val="72794DD7"/>
    <w:multiLevelType w:val="hybridMultilevel"/>
    <w:tmpl w:val="135E3AF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7" w15:restartNumberingAfterBreak="0">
    <w:nsid w:val="75602253"/>
    <w:multiLevelType w:val="hybridMultilevel"/>
    <w:tmpl w:val="045A2DB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8" w15:restartNumberingAfterBreak="0">
    <w:nsid w:val="7A7953F9"/>
    <w:multiLevelType w:val="hybridMultilevel"/>
    <w:tmpl w:val="61846EDA"/>
    <w:lvl w:ilvl="0" w:tplc="C98A6758">
      <w:numFmt w:val="bullet"/>
      <w:lvlText w:val="•"/>
      <w:lvlJc w:val="left"/>
      <w:pPr>
        <w:ind w:left="927" w:hanging="360"/>
      </w:pPr>
      <w:rPr>
        <w:rFonts w:ascii="Arial" w:eastAsia="Arial" w:hAnsi="Arial" w:cs="Arial" w:hint="default"/>
      </w:rPr>
    </w:lvl>
    <w:lvl w:ilvl="1" w:tplc="2FAA1B28">
      <w:numFmt w:val="bullet"/>
      <w:lvlText w:val="–"/>
      <w:lvlJc w:val="left"/>
      <w:pPr>
        <w:ind w:left="1647" w:hanging="360"/>
      </w:pPr>
      <w:rPr>
        <w:rFonts w:ascii="Arial" w:eastAsia="Arial" w:hAnsi="Arial" w:cs="Arial"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9" w15:restartNumberingAfterBreak="0">
    <w:nsid w:val="7D212C95"/>
    <w:multiLevelType w:val="hybridMultilevel"/>
    <w:tmpl w:val="38604DD2"/>
    <w:lvl w:ilvl="0" w:tplc="04070001">
      <w:start w:val="1"/>
      <w:numFmt w:val="bullet"/>
      <w:lvlText w:val=""/>
      <w:lvlJc w:val="left"/>
      <w:pPr>
        <w:ind w:left="2367" w:hanging="360"/>
      </w:pPr>
      <w:rPr>
        <w:rFonts w:ascii="Symbol" w:hAnsi="Symbol" w:hint="default"/>
      </w:rPr>
    </w:lvl>
    <w:lvl w:ilvl="1" w:tplc="04070003" w:tentative="1">
      <w:start w:val="1"/>
      <w:numFmt w:val="bullet"/>
      <w:lvlText w:val="o"/>
      <w:lvlJc w:val="left"/>
      <w:pPr>
        <w:ind w:left="3087" w:hanging="360"/>
      </w:pPr>
      <w:rPr>
        <w:rFonts w:ascii="Courier New" w:hAnsi="Courier New" w:cs="Courier New" w:hint="default"/>
      </w:rPr>
    </w:lvl>
    <w:lvl w:ilvl="2" w:tplc="04070005" w:tentative="1">
      <w:start w:val="1"/>
      <w:numFmt w:val="bullet"/>
      <w:lvlText w:val=""/>
      <w:lvlJc w:val="left"/>
      <w:pPr>
        <w:ind w:left="3807" w:hanging="360"/>
      </w:pPr>
      <w:rPr>
        <w:rFonts w:ascii="Wingdings" w:hAnsi="Wingdings" w:hint="default"/>
      </w:rPr>
    </w:lvl>
    <w:lvl w:ilvl="3" w:tplc="04070001" w:tentative="1">
      <w:start w:val="1"/>
      <w:numFmt w:val="bullet"/>
      <w:lvlText w:val=""/>
      <w:lvlJc w:val="left"/>
      <w:pPr>
        <w:ind w:left="4527" w:hanging="360"/>
      </w:pPr>
      <w:rPr>
        <w:rFonts w:ascii="Symbol" w:hAnsi="Symbol" w:hint="default"/>
      </w:rPr>
    </w:lvl>
    <w:lvl w:ilvl="4" w:tplc="04070003" w:tentative="1">
      <w:start w:val="1"/>
      <w:numFmt w:val="bullet"/>
      <w:lvlText w:val="o"/>
      <w:lvlJc w:val="left"/>
      <w:pPr>
        <w:ind w:left="5247" w:hanging="360"/>
      </w:pPr>
      <w:rPr>
        <w:rFonts w:ascii="Courier New" w:hAnsi="Courier New" w:cs="Courier New" w:hint="default"/>
      </w:rPr>
    </w:lvl>
    <w:lvl w:ilvl="5" w:tplc="04070005" w:tentative="1">
      <w:start w:val="1"/>
      <w:numFmt w:val="bullet"/>
      <w:lvlText w:val=""/>
      <w:lvlJc w:val="left"/>
      <w:pPr>
        <w:ind w:left="5967" w:hanging="360"/>
      </w:pPr>
      <w:rPr>
        <w:rFonts w:ascii="Wingdings" w:hAnsi="Wingdings" w:hint="default"/>
      </w:rPr>
    </w:lvl>
    <w:lvl w:ilvl="6" w:tplc="04070001" w:tentative="1">
      <w:start w:val="1"/>
      <w:numFmt w:val="bullet"/>
      <w:lvlText w:val=""/>
      <w:lvlJc w:val="left"/>
      <w:pPr>
        <w:ind w:left="6687" w:hanging="360"/>
      </w:pPr>
      <w:rPr>
        <w:rFonts w:ascii="Symbol" w:hAnsi="Symbol" w:hint="default"/>
      </w:rPr>
    </w:lvl>
    <w:lvl w:ilvl="7" w:tplc="04070003" w:tentative="1">
      <w:start w:val="1"/>
      <w:numFmt w:val="bullet"/>
      <w:lvlText w:val="o"/>
      <w:lvlJc w:val="left"/>
      <w:pPr>
        <w:ind w:left="7407" w:hanging="360"/>
      </w:pPr>
      <w:rPr>
        <w:rFonts w:ascii="Courier New" w:hAnsi="Courier New" w:cs="Courier New" w:hint="default"/>
      </w:rPr>
    </w:lvl>
    <w:lvl w:ilvl="8" w:tplc="04070005" w:tentative="1">
      <w:start w:val="1"/>
      <w:numFmt w:val="bullet"/>
      <w:lvlText w:val=""/>
      <w:lvlJc w:val="left"/>
      <w:pPr>
        <w:ind w:left="8127" w:hanging="360"/>
      </w:pPr>
      <w:rPr>
        <w:rFonts w:ascii="Wingdings" w:hAnsi="Wingdings" w:hint="default"/>
      </w:rPr>
    </w:lvl>
  </w:abstractNum>
  <w:num w:numId="1" w16cid:durableId="556358491">
    <w:abstractNumId w:val="14"/>
  </w:num>
  <w:num w:numId="2" w16cid:durableId="1510219160">
    <w:abstractNumId w:val="1"/>
  </w:num>
  <w:num w:numId="3" w16cid:durableId="613364659">
    <w:abstractNumId w:val="7"/>
  </w:num>
  <w:num w:numId="4" w16cid:durableId="1043675452">
    <w:abstractNumId w:val="9"/>
  </w:num>
  <w:num w:numId="5" w16cid:durableId="2011105495">
    <w:abstractNumId w:val="4"/>
  </w:num>
  <w:num w:numId="6" w16cid:durableId="240917465">
    <w:abstractNumId w:val="2"/>
  </w:num>
  <w:num w:numId="7" w16cid:durableId="750658751">
    <w:abstractNumId w:val="27"/>
  </w:num>
  <w:num w:numId="8" w16cid:durableId="294531490">
    <w:abstractNumId w:val="23"/>
  </w:num>
  <w:num w:numId="9" w16cid:durableId="2071071478">
    <w:abstractNumId w:val="6"/>
  </w:num>
  <w:num w:numId="10" w16cid:durableId="136532471">
    <w:abstractNumId w:val="16"/>
  </w:num>
  <w:num w:numId="11" w16cid:durableId="2055814173">
    <w:abstractNumId w:val="22"/>
  </w:num>
  <w:num w:numId="12" w16cid:durableId="636498599">
    <w:abstractNumId w:val="28"/>
  </w:num>
  <w:num w:numId="13" w16cid:durableId="118423553">
    <w:abstractNumId w:val="38"/>
  </w:num>
  <w:num w:numId="14" w16cid:durableId="1499079657">
    <w:abstractNumId w:val="29"/>
  </w:num>
  <w:num w:numId="15" w16cid:durableId="556353878">
    <w:abstractNumId w:val="31"/>
  </w:num>
  <w:num w:numId="16" w16cid:durableId="1202472297">
    <w:abstractNumId w:val="5"/>
  </w:num>
  <w:num w:numId="17" w16cid:durableId="50662991">
    <w:abstractNumId w:val="30"/>
  </w:num>
  <w:num w:numId="18" w16cid:durableId="57364874">
    <w:abstractNumId w:val="36"/>
  </w:num>
  <w:num w:numId="19" w16cid:durableId="270091963">
    <w:abstractNumId w:val="12"/>
  </w:num>
  <w:num w:numId="20" w16cid:durableId="518081582">
    <w:abstractNumId w:val="17"/>
  </w:num>
  <w:num w:numId="21" w16cid:durableId="756825060">
    <w:abstractNumId w:val="18"/>
  </w:num>
  <w:num w:numId="22" w16cid:durableId="2112163992">
    <w:abstractNumId w:val="21"/>
  </w:num>
  <w:num w:numId="23" w16cid:durableId="2081441875">
    <w:abstractNumId w:val="24"/>
  </w:num>
  <w:num w:numId="24" w16cid:durableId="592130352">
    <w:abstractNumId w:val="20"/>
  </w:num>
  <w:num w:numId="25" w16cid:durableId="1626614287">
    <w:abstractNumId w:val="15"/>
  </w:num>
  <w:num w:numId="26" w16cid:durableId="1359969215">
    <w:abstractNumId w:val="11"/>
  </w:num>
  <w:num w:numId="27" w16cid:durableId="1731995061">
    <w:abstractNumId w:val="32"/>
  </w:num>
  <w:num w:numId="28" w16cid:durableId="2005433713">
    <w:abstractNumId w:val="13"/>
  </w:num>
  <w:num w:numId="29" w16cid:durableId="1023476041">
    <w:abstractNumId w:val="33"/>
  </w:num>
  <w:num w:numId="30" w16cid:durableId="1410611730">
    <w:abstractNumId w:val="3"/>
  </w:num>
  <w:num w:numId="31" w16cid:durableId="1756586239">
    <w:abstractNumId w:val="34"/>
  </w:num>
  <w:num w:numId="32" w16cid:durableId="1712730855">
    <w:abstractNumId w:val="37"/>
  </w:num>
  <w:num w:numId="33" w16cid:durableId="655963705">
    <w:abstractNumId w:val="25"/>
  </w:num>
  <w:num w:numId="34" w16cid:durableId="1585602824">
    <w:abstractNumId w:val="35"/>
  </w:num>
  <w:num w:numId="35" w16cid:durableId="1778133553">
    <w:abstractNumId w:val="26"/>
  </w:num>
  <w:num w:numId="36" w16cid:durableId="893661469">
    <w:abstractNumId w:val="19"/>
  </w:num>
  <w:num w:numId="37" w16cid:durableId="1260330820">
    <w:abstractNumId w:val="10"/>
  </w:num>
  <w:num w:numId="38" w16cid:durableId="52513549">
    <w:abstractNumId w:val="39"/>
  </w:num>
  <w:num w:numId="39" w16cid:durableId="1097941082">
    <w:abstractNumId w:val="0"/>
  </w:num>
  <w:num w:numId="40" w16cid:durableId="39998347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40D0"/>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4F8C"/>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329"/>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171F"/>
    <w:rsid w:val="001926C2"/>
    <w:rsid w:val="00194AE4"/>
    <w:rsid w:val="0019571A"/>
    <w:rsid w:val="001A0746"/>
    <w:rsid w:val="001A09C4"/>
    <w:rsid w:val="001A3703"/>
    <w:rsid w:val="001A4CDA"/>
    <w:rsid w:val="001A588C"/>
    <w:rsid w:val="001A5E5D"/>
    <w:rsid w:val="001A6A59"/>
    <w:rsid w:val="001A7DC4"/>
    <w:rsid w:val="001B0125"/>
    <w:rsid w:val="001B0C18"/>
    <w:rsid w:val="001B0F65"/>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A7EAA"/>
    <w:rsid w:val="002B48D1"/>
    <w:rsid w:val="002B600B"/>
    <w:rsid w:val="002B6601"/>
    <w:rsid w:val="002B6C23"/>
    <w:rsid w:val="002B7690"/>
    <w:rsid w:val="002B7843"/>
    <w:rsid w:val="002B7E60"/>
    <w:rsid w:val="002C1CA3"/>
    <w:rsid w:val="002C29BD"/>
    <w:rsid w:val="002C3B05"/>
    <w:rsid w:val="002C625E"/>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123"/>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2AB4"/>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0C2E"/>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488"/>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8BF"/>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77DC1"/>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109F"/>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32F"/>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3834"/>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B70"/>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9FD"/>
    <w:rsid w:val="00871C57"/>
    <w:rsid w:val="00871FC3"/>
    <w:rsid w:val="008739C9"/>
    <w:rsid w:val="00873EA7"/>
    <w:rsid w:val="00874555"/>
    <w:rsid w:val="008773C5"/>
    <w:rsid w:val="0088211C"/>
    <w:rsid w:val="00882549"/>
    <w:rsid w:val="00883D42"/>
    <w:rsid w:val="00884996"/>
    <w:rsid w:val="00885B7D"/>
    <w:rsid w:val="00887231"/>
    <w:rsid w:val="00887686"/>
    <w:rsid w:val="008914EF"/>
    <w:rsid w:val="00891CD0"/>
    <w:rsid w:val="008921D5"/>
    <w:rsid w:val="0089279D"/>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851"/>
    <w:rsid w:val="008E4FBE"/>
    <w:rsid w:val="008E4FE2"/>
    <w:rsid w:val="008E605B"/>
    <w:rsid w:val="008E7382"/>
    <w:rsid w:val="008F17E1"/>
    <w:rsid w:val="008F2038"/>
    <w:rsid w:val="008F3BCA"/>
    <w:rsid w:val="008F5D70"/>
    <w:rsid w:val="008F62CB"/>
    <w:rsid w:val="008F7B54"/>
    <w:rsid w:val="0090278E"/>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BF6"/>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0644D"/>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4DC"/>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3DE3"/>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3033"/>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9" Type="http://schemas.openxmlformats.org/officeDocument/2006/relationships/theme" Target="theme/theme1.xml"/><Relationship Id="rId21" Type="http://schemas.openxmlformats.org/officeDocument/2006/relationships/image" Target="media/image10.jpe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amazone.de"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37"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36" Type="http://schemas.openxmlformats.org/officeDocument/2006/relationships/header" Target="header3.xm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footer" Target="footer2.xml"/><Relationship Id="rId8" Type="http://schemas.openxmlformats.org/officeDocument/2006/relationships/image" Target="media/image1.jpe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1487</Words>
  <Characters>9372</Characters>
  <Application>Microsoft Office Word</Application>
  <DocSecurity>0</DocSecurity>
  <Lines>78</Lines>
  <Paragraphs>21</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10838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2023-08-24T13:30:00Z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