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F711B0" w14:textId="77777777" w:rsidR="008F62CB" w:rsidRPr="008F62CB" w:rsidRDefault="008F62CB" w:rsidP="008F62CB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AMAZONE </w:t>
      </w:r>
      <w:proofErr w:type="spellStart"/>
      <w:r>
        <w:rPr>
          <w:rFonts w:ascii="Arial" w:hAnsi="Arial"/>
          <w:b/>
          <w:sz w:val="28"/>
        </w:rPr>
        <w:t>AutoTill</w:t>
      </w:r>
      <w:proofErr w:type="spellEnd"/>
    </w:p>
    <w:p w14:paraId="465DBBEA" w14:textId="77777777" w:rsidR="008F62CB" w:rsidRPr="008F62CB" w:rsidRDefault="008F62CB" w:rsidP="008F62CB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 xml:space="preserve">Решение для автоматизированной и автономной обработки почвы 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2E8FEC70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Благодаря системе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новой разработки для мульчирующих культиваторов создается возможность автоматической настройки и функционального контроля машины. За счет этой системы можно провести автоматическую настройку машины в соответствии с заданными параметрами (глубина обработки и скорость) и самостоятельно осуществить функциональный контроль машины.</w:t>
      </w:r>
    </w:p>
    <w:p w14:paraId="626E4559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B675E2B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На первом этапе система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в комбинации со стандартным трактором контролирует функциональность машины с помощью ISOBUS и обращает внимание механизатора на проблемы в машине посредством предупредительных указаний.</w:t>
      </w:r>
    </w:p>
    <w:p w14:paraId="0794749C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54A481B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На втором этапе система взаимодействует со стандартным трактором и блоком </w:t>
      </w:r>
      <w:proofErr w:type="spellStart"/>
      <w:r>
        <w:rPr>
          <w:rFonts w:ascii="Arial" w:hAnsi="Arial"/>
        </w:rPr>
        <w:t>AgXeed</w:t>
      </w:r>
      <w:proofErr w:type="spellEnd"/>
      <w:r>
        <w:rPr>
          <w:rFonts w:ascii="Arial" w:hAnsi="Arial"/>
        </w:rPr>
        <w:t xml:space="preserve"> через ISOBUS и самостоятельно реагирует на сообщения об ошибках за счет установленных на машине датчиков. Это позволяет разгрузить механизатора и дать ему возможность лучше сконцентрироваться на окружающей его обстановке. </w:t>
      </w:r>
    </w:p>
    <w:p w14:paraId="6DBD1FED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B7ECB6D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На третьем этапе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работает автономно, совместно с роботом. Благодаря коммуникации через ISOBUS на этом этапе культиватор может взаимодействовать с роботом и контролировать функциональность машины, а также самостоятельно реагировать на неполадки в процессе обработки. Мульчирующий культиватор сообщает роботу, как можно решить возможную проблему. Так можно обеспечить высокую эксплуатационную безопасность при автономной обработке.</w:t>
      </w:r>
    </w:p>
    <w:p w14:paraId="1A4EBFAF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A1C610F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проявляет свои сильные стороны на втором этапе при долгих трудовых днях с высокой рабочей скоростью. В особенности при большой ширине захвата из-за образования пыли зачастую становится сложным контролировать всю машину из кабины. Это существенно повышает нагрузку механизатора. </w:t>
      </w:r>
    </w:p>
    <w:p w14:paraId="0DC4570A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04BE543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служит механизатору поддержкой и облегчает его работу. Так, даже долгие рабочие дни не представляют проблем для механизатора, а качество работы неизменно остается на высоком уровне.</w:t>
      </w:r>
    </w:p>
    <w:p w14:paraId="3AA711E2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665DD13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Большим преимуществом третьего этапа является то, что машина за счет сенсорной техники готова также к автономному движению. Это будет иметь все большее значение в будущем из-за нехватки квалифицированных кадров в сельском хозяйстве. </w:t>
      </w:r>
    </w:p>
    <w:p w14:paraId="7CDEF0CC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FC8CC95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Для обеспечения успешной реализации автономной обработки почвы AMAZONE интегрировала в мульчирующие культиваторы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с различными сенсорными системами для мониторинга процессов.</w:t>
      </w:r>
    </w:p>
    <w:p w14:paraId="255D1705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F48D8B4" w14:textId="77777777" w:rsid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Для применения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в машину интегрированы различные сенсорные системы для мониторинга процессов. </w:t>
      </w:r>
    </w:p>
    <w:p w14:paraId="3E7CFA91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8AE72F2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Автоматическая настройка глубины обработки для второго и третьего этапа</w:t>
      </w:r>
    </w:p>
    <w:p w14:paraId="477C63A3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Сложностью в ежедневной работе с мульчирующим культиватором является соответственное удержание машины в горизонтальном положении, параллельно поверхности почвы, при изменении глубины обработки. Только за счет установки рамы параллельно поверхности почвы с помощью верхней тяги можно обеспечить равномерную обработку.</w:t>
      </w:r>
    </w:p>
    <w:p w14:paraId="0A074720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440411C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Благодаря датчику наклона на раме и системе измерения пути на цилиндре катка можно автоматически отрегулировать глубину обработки в соответствии с условиями. За счет коммуникации трактора с мульчирующим культиватором, соединенным с помощью трехточечной навески, сначала через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можно изменить глубину задних стоек с помощью катка. Затем за счет датчика наклона сигнал об изменении длины верхней тяги поступает на трактор. Это адаптирует длину гидравлической верхней тяги до тех пор, пока она не получит сигнал о </w:t>
      </w:r>
      <w:r>
        <w:rPr>
          <w:rFonts w:ascii="Arial" w:hAnsi="Arial"/>
        </w:rPr>
        <w:lastRenderedPageBreak/>
        <w:t>том, что культиватор вновь установлен параллельно поверхности почвы. Теперь передние стойки работают на той же глубине, что и задние.</w:t>
      </w:r>
    </w:p>
    <w:p w14:paraId="400EA8A3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D684A69" w14:textId="77777777" w:rsid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Так можно обеспечить, с одной стороны, правильную настройку машины, с другой - при планировании обработки поля рассмотреть возможность реализации различной глубины обработки. </w:t>
      </w:r>
    </w:p>
    <w:p w14:paraId="6A683B9E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4FB65C6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Стабильная эксплуатационная безопасность</w:t>
      </w:r>
    </w:p>
    <w:p w14:paraId="6B7C4FA5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Конструкция мульчирующих культиваторов с учетом высоты рамы, расстояния между стойками и расположения стоек предусматривает свободное прохождение сквозь орудие большого количества органической массы. </w:t>
      </w:r>
    </w:p>
    <w:p w14:paraId="1B084A61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81A3232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Однако при неблагоприятных условиях, например, при полегании зерновых, возможно забивание орудия. В этом случае, особенно при автономном движении, важно своевременно распознать это забивание и устранить его с помощью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. При автоматизированной работе со стандартным трактором механизатор также получает дополнительную поддержку за счет данной системы. Так,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может установить факт забивания на машине, которое для механизатора во время обработки сложно или вовсе не заметно из-за образования пыли. За счет этого повышается эксплуатационная безопасность машины. </w:t>
      </w:r>
    </w:p>
    <w:p w14:paraId="10048288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8105122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AMAZONE разработала систему механического функционального контроля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, которая распознает истоки обусловленного прохождением органической массы забивания машины и предотвращает полную закупорку. Распознавание осуществляется за счет контактных кнопок, интегрированных в секцию стоек. Они своевременно определяют </w:t>
      </w:r>
      <w:proofErr w:type="spellStart"/>
      <w:r>
        <w:rPr>
          <w:rFonts w:ascii="Arial" w:hAnsi="Arial"/>
        </w:rPr>
        <w:t>нагребание</w:t>
      </w:r>
      <w:proofErr w:type="spellEnd"/>
      <w:r>
        <w:rPr>
          <w:rFonts w:ascii="Arial" w:hAnsi="Arial"/>
        </w:rPr>
        <w:t xml:space="preserve"> органической массы или земли и передают механизатору предупредительный сигнал и запускают процесс устранения проблемы. Преимущество механики в отличие от системы камер состоит в эксплуатационной безопасности. Системы камер во время обработки почвы доходят до предела из-за образования пыли. Дополнительно камеры при обработке почвы подвергаются влиянию камней или земли, что ведет к быстрому повреждению камер.</w:t>
      </w:r>
    </w:p>
    <w:p w14:paraId="450541E5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5BDBF09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К тому же, дополнительно определяется также скорость движения катка и сравнивается со скоростью движения трактора. За счет полученной разницы между скоростями движения трактора и катка можно говорить о буксовании катка. За счет этого можно распознать скопление земли перед катком. </w:t>
      </w:r>
    </w:p>
    <w:p w14:paraId="0B56BC1A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97AE06E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Для решения проблемы забивания в системе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заложены различные стратегии. </w:t>
      </w:r>
    </w:p>
    <w:p w14:paraId="1A008B2B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1E7B4BC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Так, одна из стратегий предусматривает, что система при распознавании забивания уменьшает глубину обработки и рабочую скорость, а забивание в области секции стоек исчезает. В системе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можно предусмотреть различные варианты для решения проблемы в соответствии с почвенными условиями и наличием органической массы на поверхности почвы и соответственно при планировании выбрать их в качестве стратегии решения. </w:t>
      </w:r>
    </w:p>
    <w:p w14:paraId="510D480B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591AD3C" w14:textId="77777777" w:rsid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Так можно обеспечить, чтобы машина самостоятельно реагировала на проблемную ситуацию, а автономный режим реализовался также при тяжелых условиях. Дополнительно за счет автоматизированной работы значительно снижается нагрузка механизатора. </w:t>
      </w:r>
    </w:p>
    <w:p w14:paraId="6873EC33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0AF851A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Контроль предохранительного механизма </w:t>
      </w:r>
    </w:p>
    <w:p w14:paraId="28921A07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За счет контроля предохранительного механизма можно проводить мониторинг предельной производительности культиватора. Это помогает при выборе инструментов и соответствующей глубины обработки. Так, например, при более глубокой обработке с помощью лап 80 мм и лап с бритвами 350 мм, при повторном срабатывании предохранительного механизма может быть рекомендована замена рабочих органов. </w:t>
      </w:r>
    </w:p>
    <w:p w14:paraId="07FD4162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2AC4F63" w14:textId="52D99827" w:rsidR="008F62CB" w:rsidRDefault="008F62CB" w:rsidP="00F63033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Соответственно при установленных параметрах „глубина обработки 30 см“ и „рабочая скорость 10 км/ч“ на терминале через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может отобразиться рекомендация по замене рабочих органов на узкие лапы 40 мм. За счет этого можно уменьшить нагрузку на культиватор, износ лап и расход топлива. </w:t>
      </w:r>
    </w:p>
    <w:p w14:paraId="527F12F3" w14:textId="77777777" w:rsidR="00F63033" w:rsidRPr="008F62CB" w:rsidRDefault="00F63033" w:rsidP="00F63033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76E5743" w14:textId="77777777" w:rsid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hAnsi="Arial"/>
        </w:rPr>
      </w:pPr>
      <w:r>
        <w:rPr>
          <w:rFonts w:ascii="Arial" w:hAnsi="Arial"/>
        </w:rPr>
        <w:t xml:space="preserve">Кроме того, система способна определить почвенные условия, нежелательные уплотнения и прицельно разрыхлить их, а при наличии более крупных камней в почве удалить их. </w:t>
      </w:r>
    </w:p>
    <w:p w14:paraId="2A323940" w14:textId="77777777" w:rsidR="00EB1532" w:rsidRPr="008F62CB" w:rsidRDefault="00EB1532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F169E6D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Контроль наконечников лап</w:t>
      </w:r>
    </w:p>
    <w:p w14:paraId="71C88374" w14:textId="77777777" w:rsid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Для обеспечения высокой эксплуатационной безопасности и качества работы мульчирующего культиватора контроль наконечников лап осуществляется за счет индуктивного датчика. За счет этого датчика может быть определена потеря наконечника, например, при столкновении с камнем. Путем такого контроля механизатор получает прямой сигнал о дефектах лапы. Благодаря этому механизатор может своевременно заменить наконечник, прежде чем стойка подвергнется износу. Так можно свести к минимуму продолжительность простоя и издержки на износ.</w:t>
      </w:r>
    </w:p>
    <w:p w14:paraId="2C3E2EC2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467DA66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  <w:b/>
          <w:bCs/>
        </w:rPr>
      </w:pPr>
      <w:proofErr w:type="spellStart"/>
      <w:r>
        <w:rPr>
          <w:rFonts w:ascii="Arial" w:hAnsi="Arial"/>
          <w:b/>
        </w:rPr>
        <w:t>AutoTill</w:t>
      </w:r>
      <w:proofErr w:type="spellEnd"/>
      <w:r>
        <w:rPr>
          <w:rFonts w:ascii="Arial" w:hAnsi="Arial"/>
          <w:b/>
        </w:rPr>
        <w:t xml:space="preserve"> для автоматизированного и автономного движения</w:t>
      </w:r>
    </w:p>
    <w:p w14:paraId="0F324C35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Благодаря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теперь можно использовать мульчирующий культиватор </w:t>
      </w:r>
      <w:proofErr w:type="spellStart"/>
      <w:r>
        <w:rPr>
          <w:rFonts w:ascii="Arial" w:hAnsi="Arial"/>
        </w:rPr>
        <w:t>автоматизированно</w:t>
      </w:r>
      <w:proofErr w:type="spellEnd"/>
      <w:r>
        <w:rPr>
          <w:rFonts w:ascii="Arial" w:hAnsi="Arial"/>
        </w:rPr>
        <w:t xml:space="preserve"> со стандартным трактором с функцией ISOBUS и помочь водителю при эксплуатации навесного орудия. Так, даже долгие рабочие дни не представляют проблем для механизатора.</w:t>
      </w:r>
    </w:p>
    <w:p w14:paraId="17A235DE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4F94A5C" w14:textId="7B6D8A28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При автономной работе преимущество состоит в возможности самостоятельного распознавания и решения проблем на поле. В комбинации с концепцией 3A (Advanced </w:t>
      </w:r>
      <w:proofErr w:type="spellStart"/>
      <w:r>
        <w:rPr>
          <w:rFonts w:ascii="Arial" w:hAnsi="Arial"/>
        </w:rPr>
        <w:t>Automation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and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Autonomy</w:t>
      </w:r>
      <w:proofErr w:type="spellEnd"/>
      <w:r>
        <w:rPr>
          <w:rFonts w:ascii="Arial" w:hAnsi="Arial"/>
        </w:rPr>
        <w:t xml:space="preserve"> – открытое партнерство для повышения эффективности и расширения возможностей) теперь стало возможным проводить планирование и документирование применения техники, а также безопасную с точки зрения эксплуатации и автономную обработку поля. Благодаря коммуникации между трактором и навесным орудием проблемные ситуации могут быть разрешены автономно, во время обработки. За счет этого можно с высокой эффективностью использовать автономные трактора и навесные машины по 24-часовым сменам.</w:t>
      </w:r>
    </w:p>
    <w:p w14:paraId="48D78F05" w14:textId="77777777" w:rsidR="00677DC1" w:rsidRDefault="00677DC1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17B547A" w14:textId="77777777" w:rsidR="00F63033" w:rsidRDefault="00F63033" w:rsidP="00EB1532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3EACD222" w14:textId="265890BF" w:rsidR="00342AB4" w:rsidRPr="00F63033" w:rsidRDefault="00F63033" w:rsidP="00F6303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3FEA7DFF" wp14:editId="21F07EA6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120C7" w14:textId="77777777" w:rsidR="00F63033" w:rsidRPr="00F63033" w:rsidRDefault="00F63033" w:rsidP="00F63033">
      <w:pPr>
        <w:pStyle w:val="Listenabsatz"/>
        <w:numPr>
          <w:ilvl w:val="0"/>
          <w:numId w:val="39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Обработка почвы может проводиться </w:t>
      </w:r>
      <w:proofErr w:type="spellStart"/>
      <w:r>
        <w:rPr>
          <w:rFonts w:ascii="Arial" w:hAnsi="Arial"/>
        </w:rPr>
        <w:t>автоматизированно</w:t>
      </w:r>
      <w:proofErr w:type="spellEnd"/>
      <w:r>
        <w:rPr>
          <w:rFonts w:ascii="Arial" w:hAnsi="Arial"/>
        </w:rPr>
        <w:t xml:space="preserve"> и разгружать механизатора</w:t>
      </w:r>
    </w:p>
    <w:p w14:paraId="1C437126" w14:textId="77777777" w:rsidR="00F63033" w:rsidRPr="00F63033" w:rsidRDefault="00F63033" w:rsidP="00F63033">
      <w:pPr>
        <w:pStyle w:val="Listenabsatz"/>
        <w:numPr>
          <w:ilvl w:val="0"/>
          <w:numId w:val="39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Система может работать автономно в комбинации с роботами</w:t>
      </w:r>
    </w:p>
    <w:p w14:paraId="62588636" w14:textId="77777777" w:rsidR="00F63033" w:rsidRPr="00F63033" w:rsidRDefault="00F63033" w:rsidP="00F63033">
      <w:pPr>
        <w:pStyle w:val="Listenabsatz"/>
        <w:numPr>
          <w:ilvl w:val="0"/>
          <w:numId w:val="39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Ошибки в процессе распознаются и автоматически предотвращаются</w:t>
      </w:r>
    </w:p>
    <w:p w14:paraId="7921A36D" w14:textId="77777777" w:rsidR="00F63033" w:rsidRPr="00F63033" w:rsidRDefault="00F63033" w:rsidP="00F63033">
      <w:pPr>
        <w:pStyle w:val="Listenabsatz"/>
        <w:numPr>
          <w:ilvl w:val="0"/>
          <w:numId w:val="39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Сокращаются затраты на персонал</w:t>
      </w:r>
    </w:p>
    <w:p w14:paraId="1A877653" w14:textId="77777777" w:rsidR="00F63033" w:rsidRPr="00F63033" w:rsidRDefault="00F63033" w:rsidP="00F63033">
      <w:pPr>
        <w:pStyle w:val="Listenabsatz"/>
        <w:numPr>
          <w:ilvl w:val="0"/>
          <w:numId w:val="39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Повышение эффективности, уменьшение затрат на оплату труда и содержание машин</w:t>
      </w:r>
    </w:p>
    <w:p w14:paraId="132F483E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EB5DD62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5730644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D68FF42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95850A1" w14:textId="54288B91" w:rsidR="00342AB4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327F1324" wp14:editId="727CDBA7">
            <wp:extent cx="3484800" cy="2880000"/>
            <wp:effectExtent l="0" t="0" r="0" b="3175"/>
            <wp:docPr id="167342277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422774" name="Grafik 167342277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4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36F70" w14:textId="77777777" w:rsidR="00F63033" w:rsidRPr="00F63033" w:rsidRDefault="00F63033" w:rsidP="00F63033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Cenio</w:t>
      </w:r>
      <w:proofErr w:type="spellEnd"/>
      <w:r>
        <w:rPr>
          <w:rFonts w:ascii="Arial" w:hAnsi="Arial"/>
        </w:rPr>
        <w:t xml:space="preserve"> с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при работе с </w:t>
      </w:r>
      <w:proofErr w:type="spellStart"/>
      <w:r>
        <w:rPr>
          <w:rFonts w:ascii="Arial" w:hAnsi="Arial"/>
        </w:rPr>
        <w:t>агроботом</w:t>
      </w:r>
      <w:proofErr w:type="spellEnd"/>
    </w:p>
    <w:p w14:paraId="65173C3B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B85B2BA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663DAEA" w14:textId="2F97EEFD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2B83AF2" wp14:editId="0466B00F">
            <wp:extent cx="4053600" cy="2880000"/>
            <wp:effectExtent l="0" t="0" r="0" b="3175"/>
            <wp:docPr id="2096010121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010121" name="Grafik 209601012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67EBC" w14:textId="6EF63C41" w:rsidR="00F63033" w:rsidRPr="00F63033" w:rsidRDefault="00F63033" w:rsidP="00F63033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Система измерения пути для настройки глубины обработки с помощью катка</w:t>
      </w:r>
    </w:p>
    <w:p w14:paraId="5BB7B659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4B1C6E6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A1A971A" w14:textId="404ACF36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0FC1F4A" wp14:editId="2235C8D7">
            <wp:extent cx="6120000" cy="1846800"/>
            <wp:effectExtent l="0" t="0" r="1905" b="0"/>
            <wp:docPr id="1317605864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7605864" name="Grafik 131760586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4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2DD04" w14:textId="2EF9389D" w:rsidR="00F63033" w:rsidRDefault="00F63033" w:rsidP="00F63033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Различные датчики помогают проводить функциональный контроль машины</w:t>
      </w:r>
    </w:p>
    <w:p w14:paraId="0AD048EA" w14:textId="2283DD2B" w:rsidR="00F63033" w:rsidRPr="00F63033" w:rsidRDefault="00F63033" w:rsidP="00F63033">
      <w:pPr>
        <w:pStyle w:val="Listenabsatz"/>
        <w:numPr>
          <w:ilvl w:val="0"/>
          <w:numId w:val="40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Информация о тяговом устройстве</w:t>
      </w:r>
    </w:p>
    <w:p w14:paraId="7389F253" w14:textId="1FE99E9C" w:rsidR="00F63033" w:rsidRPr="00F63033" w:rsidRDefault="00F63033" w:rsidP="00F63033">
      <w:pPr>
        <w:pStyle w:val="Listenabsatz"/>
        <w:numPr>
          <w:ilvl w:val="0"/>
          <w:numId w:val="40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Работа </w:t>
      </w:r>
      <w:r>
        <w:rPr>
          <w:rFonts w:ascii="Arial" w:hAnsi="Arial"/>
          <w:b/>
        </w:rPr>
        <w:t>предохранительного механизма</w:t>
      </w:r>
    </w:p>
    <w:p w14:paraId="0E2258A2" w14:textId="6076829D" w:rsidR="00F63033" w:rsidRPr="00F63033" w:rsidRDefault="00F63033" w:rsidP="00F63033">
      <w:pPr>
        <w:pStyle w:val="Listenabsatz"/>
        <w:numPr>
          <w:ilvl w:val="0"/>
          <w:numId w:val="40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Настройка </w:t>
      </w:r>
      <w:r>
        <w:rPr>
          <w:rFonts w:ascii="Arial" w:hAnsi="Arial"/>
          <w:b/>
        </w:rPr>
        <w:t>глубины обработки</w:t>
      </w:r>
    </w:p>
    <w:p w14:paraId="56AF09B4" w14:textId="3D7DA6DD" w:rsidR="00F63033" w:rsidRPr="00F63033" w:rsidRDefault="00F63033" w:rsidP="00F63033">
      <w:pPr>
        <w:pStyle w:val="Listenabsatz"/>
        <w:numPr>
          <w:ilvl w:val="0"/>
          <w:numId w:val="40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Предотвращение </w:t>
      </w:r>
      <w:r>
        <w:rPr>
          <w:rFonts w:ascii="Arial" w:hAnsi="Arial"/>
          <w:b/>
        </w:rPr>
        <w:t>забивания</w:t>
      </w:r>
    </w:p>
    <w:p w14:paraId="141429D7" w14:textId="1877405C" w:rsidR="00F63033" w:rsidRPr="00F63033" w:rsidRDefault="00F63033" w:rsidP="00F63033">
      <w:pPr>
        <w:pStyle w:val="Listenabsatz"/>
        <w:numPr>
          <w:ilvl w:val="0"/>
          <w:numId w:val="40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Обнаружение </w:t>
      </w:r>
      <w:r>
        <w:rPr>
          <w:rFonts w:ascii="Arial" w:hAnsi="Arial"/>
          <w:b/>
        </w:rPr>
        <w:t>потери наконечника</w:t>
      </w:r>
    </w:p>
    <w:p w14:paraId="6495E2B6" w14:textId="31ECB542" w:rsidR="00F63033" w:rsidRPr="00F63033" w:rsidRDefault="00F63033" w:rsidP="00F63033">
      <w:pPr>
        <w:pStyle w:val="Listenabsatz"/>
        <w:numPr>
          <w:ilvl w:val="0"/>
          <w:numId w:val="40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Контроль </w:t>
      </w:r>
      <w:r>
        <w:rPr>
          <w:rFonts w:ascii="Arial" w:hAnsi="Arial"/>
          <w:b/>
        </w:rPr>
        <w:t>числа оборотов катка</w:t>
      </w:r>
    </w:p>
    <w:p w14:paraId="02ECDA9B" w14:textId="77777777" w:rsidR="00F63033" w:rsidRPr="00F63033" w:rsidRDefault="00F63033" w:rsidP="00F63033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A5500FB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D6CE58A" w14:textId="640E7729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196B4D2" wp14:editId="73912498">
            <wp:extent cx="6120000" cy="2109600"/>
            <wp:effectExtent l="0" t="0" r="1905" b="0"/>
            <wp:docPr id="698662751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662751" name="Grafik 69866275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471D5" w14:textId="77777777" w:rsidR="00F63033" w:rsidRPr="00F63033" w:rsidRDefault="00F63033" w:rsidP="00F63033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Интегрированное распознавание забивания в секции стоек</w:t>
      </w:r>
    </w:p>
    <w:p w14:paraId="7A5A77F4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ABD3F0C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D8CBB9A" w14:textId="0026E9E1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FE71BFA" wp14:editId="6DE133E7">
            <wp:extent cx="4053600" cy="2880000"/>
            <wp:effectExtent l="0" t="0" r="0" b="3175"/>
            <wp:docPr id="1007708610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708610" name="Grafik 100770861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1AF8C9" w14:textId="67725F0F" w:rsidR="00F63033" w:rsidRPr="00F63033" w:rsidRDefault="00F63033" w:rsidP="00F63033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Контроль предохранительного механизма для картирования почв</w:t>
      </w:r>
    </w:p>
    <w:p w14:paraId="088B3F70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B6CE462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CA5F617" w14:textId="70F85E94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035150E6" wp14:editId="45A1DE7D">
            <wp:extent cx="1951200" cy="2880000"/>
            <wp:effectExtent l="0" t="0" r="5080" b="3175"/>
            <wp:docPr id="1913143797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143797" name="Grafik 1913143797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1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C6AFC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6803952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00EAD7E" w14:textId="55C646C5" w:rsidR="00F63033" w:rsidRDefault="001B0F65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3295CF81" wp14:editId="7B15A043">
            <wp:extent cx="6120000" cy="2109600"/>
            <wp:effectExtent l="0" t="0" r="1905" b="0"/>
            <wp:docPr id="59039417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394172" name="Grafik 59039417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46CB0" w14:textId="77777777" w:rsidR="00F63033" w:rsidRPr="00F63033" w:rsidRDefault="00F63033" w:rsidP="00F63033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Индуктивный датчик для контроля лап</w:t>
      </w:r>
    </w:p>
    <w:p w14:paraId="53E5A29C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12A6938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6167EAF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987AC6A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0147599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16F6B6C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BA2901E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A2B8FD3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6CEEFA8" w14:textId="77777777" w:rsidR="00420C2E" w:rsidRDefault="00420C2E" w:rsidP="00342AB4">
      <w:p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</w:p>
    <w:p w14:paraId="0E1E272C" w14:textId="7C83B6F4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7F8944CC" w14:textId="109AFA83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 с головным офисом в 49205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Хасберген-Гасте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2000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6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7FD5B158">
            <wp:extent cx="241300" cy="241300"/>
            <wp:effectExtent l="0" t="0" r="6350" b="6350"/>
            <wp:docPr id="13" name="Grafik 13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07E6D5D7">
            <wp:extent cx="241300" cy="241300"/>
            <wp:effectExtent l="0" t="0" r="6350" b="6350"/>
            <wp:docPr id="12" name="Grafik 12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E61F27C">
            <wp:extent cx="241300" cy="241300"/>
            <wp:effectExtent l="0" t="0" r="6350" b="6350"/>
            <wp:docPr id="11" name="Grafik 11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79BB85A">
            <wp:extent cx="241300" cy="241300"/>
            <wp:effectExtent l="0" t="0" r="6350" b="6350"/>
            <wp:docPr id="10" name="Grafik 10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74F6FE2">
            <wp:extent cx="241300" cy="241300"/>
            <wp:effectExtent l="0" t="0" r="6350" b="6350"/>
            <wp:docPr id="7" name="Grafik 7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1CDDC6" w14:textId="77777777" w:rsidR="006459A4" w:rsidRDefault="006459A4">
      <w:r>
        <w:separator/>
      </w:r>
    </w:p>
  </w:endnote>
  <w:endnote w:type="continuationSeparator" w:id="0">
    <w:p w14:paraId="0B9AEADB" w14:textId="77777777" w:rsidR="006459A4" w:rsidRDefault="006459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Страница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из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Телефон +49 (0)5405 </w:t>
                          </w:r>
                          <w:proofErr w:type="gramStart"/>
                          <w:r>
                            <w:rPr>
                              <w:rFonts w:ascii="Arial" w:hAnsi="Arial"/>
                              <w:sz w:val="20"/>
                            </w:rPr>
                            <w:t>501-0</w:t>
                          </w:r>
                          <w:proofErr w:type="gram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∙ amazone@amazone.de ∙ www.amazone.ru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Телефон +49 (0)5405 501-0 ∙ amazone@amazone.de ∙ www.amazone.ru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CB1CA9" w14:textId="77777777" w:rsidR="006459A4" w:rsidRDefault="006459A4">
      <w:r>
        <w:separator/>
      </w:r>
    </w:p>
  </w:footnote>
  <w:footnote w:type="continuationSeparator" w:id="0">
    <w:p w14:paraId="57576088" w14:textId="77777777" w:rsidR="006459A4" w:rsidRDefault="006459A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for</w:t>
                          </w:r>
                          <w:proofErr w:type="spellEnd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33397D"/>
    <w:multiLevelType w:val="hybridMultilevel"/>
    <w:tmpl w:val="6530427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5120BBD"/>
    <w:multiLevelType w:val="hybridMultilevel"/>
    <w:tmpl w:val="2BDAC3EA"/>
    <w:lvl w:ilvl="0" w:tplc="EDAA33C4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1ADA52ED"/>
    <w:multiLevelType w:val="hybridMultilevel"/>
    <w:tmpl w:val="11FC6A5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7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8" w15:restartNumberingAfterBreak="0">
    <w:nsid w:val="249F1142"/>
    <w:multiLevelType w:val="hybridMultilevel"/>
    <w:tmpl w:val="7F18187A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FCE32A2"/>
    <w:multiLevelType w:val="hybridMultilevel"/>
    <w:tmpl w:val="00AAC6D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ADA8944A">
      <w:numFmt w:val="bullet"/>
      <w:lvlText w:val="•"/>
      <w:lvlJc w:val="left"/>
      <w:pPr>
        <w:ind w:left="2007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30E56C8F"/>
    <w:multiLevelType w:val="hybridMultilevel"/>
    <w:tmpl w:val="E006D7F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34067CE8"/>
    <w:multiLevelType w:val="hybridMultilevel"/>
    <w:tmpl w:val="35EAD3D2"/>
    <w:lvl w:ilvl="0" w:tplc="60A637B2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375E3EC7"/>
    <w:multiLevelType w:val="hybridMultilevel"/>
    <w:tmpl w:val="491E8BB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E6610E5"/>
    <w:multiLevelType w:val="hybridMultilevel"/>
    <w:tmpl w:val="32D0B06C"/>
    <w:lvl w:ilvl="0" w:tplc="7D0CD0A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42CD687E"/>
    <w:multiLevelType w:val="hybridMultilevel"/>
    <w:tmpl w:val="F25A053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43FD778B"/>
    <w:multiLevelType w:val="hybridMultilevel"/>
    <w:tmpl w:val="895E7E56"/>
    <w:lvl w:ilvl="0" w:tplc="A5681706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9" w15:restartNumberingAfterBreak="0">
    <w:nsid w:val="44885C74"/>
    <w:multiLevelType w:val="hybridMultilevel"/>
    <w:tmpl w:val="C7D48FAE"/>
    <w:lvl w:ilvl="0" w:tplc="EDAA33C4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0" w15:restartNumberingAfterBreak="0">
    <w:nsid w:val="47D3317E"/>
    <w:multiLevelType w:val="hybridMultilevel"/>
    <w:tmpl w:val="FA8A0F4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48540D44"/>
    <w:multiLevelType w:val="hybridMultilevel"/>
    <w:tmpl w:val="36DE4C1A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2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54CF45D1"/>
    <w:multiLevelType w:val="hybridMultilevel"/>
    <w:tmpl w:val="64AA22E6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567758BF"/>
    <w:multiLevelType w:val="hybridMultilevel"/>
    <w:tmpl w:val="BC083936"/>
    <w:lvl w:ilvl="0" w:tplc="EDAA33C4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5A4F48E9"/>
    <w:multiLevelType w:val="hybridMultilevel"/>
    <w:tmpl w:val="C4A0D5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8" w15:restartNumberingAfterBreak="0">
    <w:nsid w:val="5FDB0F48"/>
    <w:multiLevelType w:val="hybridMultilevel"/>
    <w:tmpl w:val="DB248C8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622568A7"/>
    <w:multiLevelType w:val="hybridMultilevel"/>
    <w:tmpl w:val="41D2755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63416F03"/>
    <w:multiLevelType w:val="hybridMultilevel"/>
    <w:tmpl w:val="129687D8"/>
    <w:lvl w:ilvl="0" w:tplc="2568484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1" w15:restartNumberingAfterBreak="0">
    <w:nsid w:val="654B30A0"/>
    <w:multiLevelType w:val="hybridMultilevel"/>
    <w:tmpl w:val="89223D9C"/>
    <w:lvl w:ilvl="0" w:tplc="3A040F7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2" w15:restartNumberingAfterBreak="0">
    <w:nsid w:val="669B0665"/>
    <w:multiLevelType w:val="hybridMultilevel"/>
    <w:tmpl w:val="DA98A302"/>
    <w:lvl w:ilvl="0" w:tplc="9446E67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3" w15:restartNumberingAfterBreak="0">
    <w:nsid w:val="66E5351D"/>
    <w:multiLevelType w:val="hybridMultilevel"/>
    <w:tmpl w:val="5D70F1CE"/>
    <w:lvl w:ilvl="0" w:tplc="EDAA33C4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4" w15:restartNumberingAfterBreak="0">
    <w:nsid w:val="69C448A6"/>
    <w:multiLevelType w:val="hybridMultilevel"/>
    <w:tmpl w:val="B8C26788"/>
    <w:lvl w:ilvl="0" w:tplc="EDAA33C4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35" w15:restartNumberingAfterBreak="0">
    <w:nsid w:val="6A743C47"/>
    <w:multiLevelType w:val="hybridMultilevel"/>
    <w:tmpl w:val="ADFADE4C"/>
    <w:lvl w:ilvl="0" w:tplc="26CAA02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6" w15:restartNumberingAfterBreak="0">
    <w:nsid w:val="72794DD7"/>
    <w:multiLevelType w:val="hybridMultilevel"/>
    <w:tmpl w:val="135E3AF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 w15:restartNumberingAfterBreak="0">
    <w:nsid w:val="75602253"/>
    <w:multiLevelType w:val="hybridMultilevel"/>
    <w:tmpl w:val="045A2DB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 w15:restartNumberingAfterBreak="0">
    <w:nsid w:val="7A7953F9"/>
    <w:multiLevelType w:val="hybridMultilevel"/>
    <w:tmpl w:val="61846EDA"/>
    <w:lvl w:ilvl="0" w:tplc="C98A6758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2FAA1B28">
      <w:numFmt w:val="bullet"/>
      <w:lvlText w:val="–"/>
      <w:lvlJc w:val="left"/>
      <w:pPr>
        <w:ind w:left="1647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9" w15:restartNumberingAfterBreak="0">
    <w:nsid w:val="7D212C95"/>
    <w:multiLevelType w:val="hybridMultilevel"/>
    <w:tmpl w:val="38604DD2"/>
    <w:lvl w:ilvl="0" w:tplc="04070001">
      <w:start w:val="1"/>
      <w:numFmt w:val="bullet"/>
      <w:lvlText w:val=""/>
      <w:lvlJc w:val="left"/>
      <w:pPr>
        <w:ind w:left="236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308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80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52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24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96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68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40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127" w:hanging="360"/>
      </w:pPr>
      <w:rPr>
        <w:rFonts w:ascii="Wingdings" w:hAnsi="Wingdings" w:hint="default"/>
      </w:rPr>
    </w:lvl>
  </w:abstractNum>
  <w:num w:numId="1" w16cid:durableId="556358491">
    <w:abstractNumId w:val="14"/>
  </w:num>
  <w:num w:numId="2" w16cid:durableId="1510219160">
    <w:abstractNumId w:val="1"/>
  </w:num>
  <w:num w:numId="3" w16cid:durableId="613364659">
    <w:abstractNumId w:val="7"/>
  </w:num>
  <w:num w:numId="4" w16cid:durableId="1043675452">
    <w:abstractNumId w:val="9"/>
  </w:num>
  <w:num w:numId="5" w16cid:durableId="2011105495">
    <w:abstractNumId w:val="4"/>
  </w:num>
  <w:num w:numId="6" w16cid:durableId="240917465">
    <w:abstractNumId w:val="2"/>
  </w:num>
  <w:num w:numId="7" w16cid:durableId="750658751">
    <w:abstractNumId w:val="27"/>
  </w:num>
  <w:num w:numId="8" w16cid:durableId="294531490">
    <w:abstractNumId w:val="23"/>
  </w:num>
  <w:num w:numId="9" w16cid:durableId="2071071478">
    <w:abstractNumId w:val="6"/>
  </w:num>
  <w:num w:numId="10" w16cid:durableId="136532471">
    <w:abstractNumId w:val="16"/>
  </w:num>
  <w:num w:numId="11" w16cid:durableId="2055814173">
    <w:abstractNumId w:val="22"/>
  </w:num>
  <w:num w:numId="12" w16cid:durableId="636498599">
    <w:abstractNumId w:val="28"/>
  </w:num>
  <w:num w:numId="13" w16cid:durableId="118423553">
    <w:abstractNumId w:val="38"/>
  </w:num>
  <w:num w:numId="14" w16cid:durableId="1499079657">
    <w:abstractNumId w:val="29"/>
  </w:num>
  <w:num w:numId="15" w16cid:durableId="556353878">
    <w:abstractNumId w:val="31"/>
  </w:num>
  <w:num w:numId="16" w16cid:durableId="1202472297">
    <w:abstractNumId w:val="5"/>
  </w:num>
  <w:num w:numId="17" w16cid:durableId="50662991">
    <w:abstractNumId w:val="30"/>
  </w:num>
  <w:num w:numId="18" w16cid:durableId="57364874">
    <w:abstractNumId w:val="36"/>
  </w:num>
  <w:num w:numId="19" w16cid:durableId="270091963">
    <w:abstractNumId w:val="12"/>
  </w:num>
  <w:num w:numId="20" w16cid:durableId="518081582">
    <w:abstractNumId w:val="17"/>
  </w:num>
  <w:num w:numId="21" w16cid:durableId="756825060">
    <w:abstractNumId w:val="18"/>
  </w:num>
  <w:num w:numId="22" w16cid:durableId="2112163992">
    <w:abstractNumId w:val="21"/>
  </w:num>
  <w:num w:numId="23" w16cid:durableId="2081441875">
    <w:abstractNumId w:val="24"/>
  </w:num>
  <w:num w:numId="24" w16cid:durableId="592130352">
    <w:abstractNumId w:val="20"/>
  </w:num>
  <w:num w:numId="25" w16cid:durableId="1626614287">
    <w:abstractNumId w:val="15"/>
  </w:num>
  <w:num w:numId="26" w16cid:durableId="1359969215">
    <w:abstractNumId w:val="11"/>
  </w:num>
  <w:num w:numId="27" w16cid:durableId="1731995061">
    <w:abstractNumId w:val="32"/>
  </w:num>
  <w:num w:numId="28" w16cid:durableId="2005433713">
    <w:abstractNumId w:val="13"/>
  </w:num>
  <w:num w:numId="29" w16cid:durableId="1023476041">
    <w:abstractNumId w:val="33"/>
  </w:num>
  <w:num w:numId="30" w16cid:durableId="1410611730">
    <w:abstractNumId w:val="3"/>
  </w:num>
  <w:num w:numId="31" w16cid:durableId="1756586239">
    <w:abstractNumId w:val="34"/>
  </w:num>
  <w:num w:numId="32" w16cid:durableId="1712730855">
    <w:abstractNumId w:val="37"/>
  </w:num>
  <w:num w:numId="33" w16cid:durableId="655963705">
    <w:abstractNumId w:val="25"/>
  </w:num>
  <w:num w:numId="34" w16cid:durableId="1585602824">
    <w:abstractNumId w:val="35"/>
  </w:num>
  <w:num w:numId="35" w16cid:durableId="1778133553">
    <w:abstractNumId w:val="26"/>
  </w:num>
  <w:num w:numId="36" w16cid:durableId="893661469">
    <w:abstractNumId w:val="19"/>
  </w:num>
  <w:num w:numId="37" w16cid:durableId="1260330820">
    <w:abstractNumId w:val="10"/>
  </w:num>
  <w:num w:numId="38" w16cid:durableId="52513549">
    <w:abstractNumId w:val="39"/>
  </w:num>
  <w:num w:numId="39" w16cid:durableId="1097941082">
    <w:abstractNumId w:val="0"/>
  </w:num>
  <w:num w:numId="40" w16cid:durableId="39998347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40D0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4F8C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329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171F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0F65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A7EAA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625E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123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2AB4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0C2E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488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59A4"/>
    <w:rsid w:val="0064692D"/>
    <w:rsid w:val="006476AE"/>
    <w:rsid w:val="006504D5"/>
    <w:rsid w:val="0065335F"/>
    <w:rsid w:val="00653C7C"/>
    <w:rsid w:val="006540FC"/>
    <w:rsid w:val="006558D8"/>
    <w:rsid w:val="00655FC8"/>
    <w:rsid w:val="006568BF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77DC1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109F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32F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3834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B70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9FD"/>
    <w:rsid w:val="00871C57"/>
    <w:rsid w:val="00871FC3"/>
    <w:rsid w:val="008739C9"/>
    <w:rsid w:val="00873EA7"/>
    <w:rsid w:val="00874555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79D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851"/>
    <w:rsid w:val="008E4FBE"/>
    <w:rsid w:val="008E4FE2"/>
    <w:rsid w:val="008E605B"/>
    <w:rsid w:val="008E7382"/>
    <w:rsid w:val="008F17E1"/>
    <w:rsid w:val="008F2038"/>
    <w:rsid w:val="008F3BCA"/>
    <w:rsid w:val="008F5D70"/>
    <w:rsid w:val="008F62CB"/>
    <w:rsid w:val="008F7B54"/>
    <w:rsid w:val="0090278E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BF6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0644D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4DC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3DE3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1532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3033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hyperlink" Target="https://www.linkedin.com/company/amazone-group/" TargetMode="External"/><Relationship Id="rId39" Type="http://schemas.openxmlformats.org/officeDocument/2006/relationships/theme" Target="theme/theme1.xml"/><Relationship Id="rId21" Type="http://schemas.openxmlformats.org/officeDocument/2006/relationships/image" Target="media/image10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www.facebook.com/amazone.group" TargetMode="External"/><Relationship Id="rId25" Type="http://schemas.openxmlformats.org/officeDocument/2006/relationships/image" Target="cid:YT_e9180d16-5a2b-4618-92e9-22a015f9cafb.jpg" TargetMode="External"/><Relationship Id="rId33" Type="http://schemas.openxmlformats.org/officeDocument/2006/relationships/header" Target="header2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amazone.ru" TargetMode="External"/><Relationship Id="rId20" Type="http://schemas.openxmlformats.org/officeDocument/2006/relationships/hyperlink" Target="https://instagram.com/amazone_group" TargetMode="External"/><Relationship Id="rId29" Type="http://schemas.openxmlformats.org/officeDocument/2006/relationships/hyperlink" Target="https://www.xing.com/company/amazon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header" Target="header1.xml"/><Relationship Id="rId37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youtube.com/user/amazonede" TargetMode="External"/><Relationship Id="rId28" Type="http://schemas.openxmlformats.org/officeDocument/2006/relationships/image" Target="cid:LinkedIn_80de4e9c-c7a3-41e3-8e11-063f7eace13d.jpg" TargetMode="External"/><Relationship Id="rId36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openxmlformats.org/officeDocument/2006/relationships/image" Target="cid:FB_70d43fd1-a841-4de4-bbaa-3e1f495f95d3.jpg" TargetMode="External"/><Relationship Id="rId31" Type="http://schemas.openxmlformats.org/officeDocument/2006/relationships/image" Target="cid:Xing1_e3730686-2953-47a9-9c47-dbaa518a9207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IG_efb650a7-31e4-4674-98db-f2d2d5c58dce.jpg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3.jpeg"/><Relationship Id="rId35" Type="http://schemas.openxmlformats.org/officeDocument/2006/relationships/footer" Target="footer2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1461</Words>
  <Characters>9211</Characters>
  <Application>Microsoft Office Word</Application>
  <DocSecurity>0</DocSecurity>
  <Lines>76</Lines>
  <Paragraphs>21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10651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2023-09-06T14:14:00Z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