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85ED2" w14:textId="77777777" w:rsidR="0074755F" w:rsidRPr="0074755F" w:rsidRDefault="0074755F" w:rsidP="0074755F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AmaConnect – интеллектуальные данные для интеллектуальных машин</w:t>
      </w:r>
    </w:p>
    <w:p w14:paraId="1002500C" w14:textId="77777777" w:rsidR="0074755F" w:rsidRPr="0074755F" w:rsidRDefault="0074755F" w:rsidP="0074755F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Основа для большего, чем просто подключение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272F51E5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Облачная платформа данных AmaConnect от AMAZONE предлагает идеальное и простое решение для современных производственных процессов и сложной организации труда. В её основе лежит интеллектуальное сетевое взаимодействие машин AMAZONE через разработанный модуль подключения AmaConnect. Это обеспечивает передачу данных о машинах и процессах в режиме, близком к реальному времени, на платформу данных, которая полностью и бесшовно интегрируется в качестве модуля myAMAZONE.</w:t>
      </w:r>
    </w:p>
    <w:p w14:paraId="5D65928F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CB46605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Таким образом, AmaConnect позволяет легко сохранять и анализировать передаваемые рабочие и телеметрические данные подключённой машины.</w:t>
      </w:r>
    </w:p>
    <w:p w14:paraId="4FBAA123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5C494F4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Цель платформы данных AmaConnect — превратить сельскохозяйственные машины в цифровых партнёров для повышения эффективности, прозрачности и устойчивого развития производства. Функции платформы включают в себя мониторинг использования и загрузки оборудования в режиме реального времени, автоматическое документирование юридически значимых данных и проактивное техническое обслуживание с помощью датчиков и удалённой поддержки. Это позволяет контролировать холостые пробеги, перекрытия и потребление ресурсов, анализировать простои и снижать эксплуатационные расходы. Примерами практического применения уже являются SoilDetect для регистрации данных о почве во время движения, EasyTram для создания технологических колей с картами внесения, AmaXact для управления нормой внесения средств защиты растений независимо от давления с помощью широтно-частотной модуляции и </w:t>
      </w:r>
      <w:r>
        <w:rPr>
          <w:rFonts w:ascii="Arial" w:hAnsi="Arial"/>
        </w:rPr>
        <w:lastRenderedPageBreak/>
        <w:t>AutoSpread для автономной регулировки распределителя путем измерения картины распределения удобрений.</w:t>
      </w:r>
    </w:p>
    <w:p w14:paraId="21933B4B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856803E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Умная машина обучается вместе с нами</w:t>
      </w:r>
    </w:p>
    <w:p w14:paraId="198295C1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В будущем линейки продукции AMAZONE – от техники для обработки почвы, посева и внесения удобрений до техники для защиты растений, коммунальной техники и послепродажного обслуживания – будут представлены с цифровыми функциями на платформе данных AmaConnect. Основное внимание цифровых функций уделяется оперативной поддержке в области принятия решений, автоматизации, контроля процессов и обеспечения качества. На первом этапе основное внимание будет уделяться исключительно взаимодействию между машинами для создания стабильной базы данных для соответствующих функций.</w:t>
      </w:r>
    </w:p>
    <w:p w14:paraId="41B7CEAD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3809A37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Другим важным аспектом является обеспечение независимости данных: Пользователи всегда сохраняют полный контроль над своими данными благодаря прозрачным процессам разрешения. В то же время цифровая прослеживаемость использования техники повышает стоимость перепродажи подержанной техники.</w:t>
      </w:r>
    </w:p>
    <w:p w14:paraId="37A901E1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9B9DCAB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 xml:space="preserve">Совместимость в будущем благодаря AgIN </w:t>
      </w:r>
    </w:p>
    <w:p w14:paraId="1A537459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Облачная платформа данных AmaConnect обновляется и открыта для сторонних решений, например, благодаря таким инициативам, как Сеть сельскохозяйственного взаимодействия Agricultural Interoperability Network (AgIN) Фонда сельскохозяйственной электроники Agricultural Industry Electronics Foundation (AEF). </w:t>
      </w:r>
    </w:p>
    <w:p w14:paraId="0EA34736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8EFA408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Инициатива AgIN определяет функциональные интерфейсы между машинами, системами управления фермерским хозяйством и облачными </w:t>
      </w:r>
      <w:r>
        <w:rPr>
          <w:rFonts w:ascii="Arial" w:hAnsi="Arial"/>
        </w:rPr>
        <w:lastRenderedPageBreak/>
        <w:t>сервисами. Последовательное соблюдение открытых стандартов обеспечивает совместимость между производителями, повышение эффективности рабочих процессов, интеграцию с учетом будущих потребностей и открытое сотрудничество.</w:t>
      </w:r>
    </w:p>
    <w:p w14:paraId="0C749057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ED20D61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Это позволяет платформе данных AmaConnect легко интегрироваться в существующие цифровые экосистемы и принимать решения на основе агрегированной информации о результатах работы, приложениях или использовании ресурсов. AmaConnect отличается гибкостью, независимо от того, дополняется ли она данными из других источников, заказами на технику с других платформ или интеграцией дополнительных интеллектуальных сервисов.</w:t>
      </w:r>
    </w:p>
    <w:p w14:paraId="0B582FC9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12DFAED" w14:textId="77777777" w:rsid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Доступ к платформе данных AmaConnect осуществляется через веб-портал без необходимости прохождения обучения или получения специальных знаний. С помощью этого решения AMAZONE преодолевает разрыв между машиностроением и цифровизацией сельского хозяйства и ясно дает понять: земледелие нового уровня начинается с соединения.</w:t>
      </w:r>
    </w:p>
    <w:p w14:paraId="5E27BFD2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AC319" w14:textId="7FF22840" w:rsidR="0074755F" w:rsidRPr="0074755F" w:rsidRDefault="0074755F" w:rsidP="0074755F">
      <w:pPr>
        <w:pStyle w:val="Listenabsatz"/>
        <w:numPr>
          <w:ilvl w:val="0"/>
          <w:numId w:val="54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 xml:space="preserve">Центральная платформа </w:t>
      </w:r>
      <w:r>
        <w:rPr>
          <w:rFonts w:ascii="Arial" w:hAnsi="Arial"/>
        </w:rPr>
        <w:t>– Обеспечивает скомпонованный обзор всех важных данных по эксплуатации и машинам в одном месте.</w:t>
      </w:r>
    </w:p>
    <w:p w14:paraId="7E2B84BF" w14:textId="14A7645D" w:rsidR="0074755F" w:rsidRPr="0074755F" w:rsidRDefault="0074755F" w:rsidP="0074755F">
      <w:pPr>
        <w:pStyle w:val="Listenabsatz"/>
        <w:numPr>
          <w:ilvl w:val="0"/>
          <w:numId w:val="54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 xml:space="preserve">Мониторинг в режиме реального времени </w:t>
      </w:r>
      <w:r>
        <w:rPr>
          <w:rFonts w:ascii="Arial" w:hAnsi="Arial"/>
        </w:rPr>
        <w:t>– Позволяет осуществлять мониторинг статуса машины и параметров эксплуатации в режиме реального времени для оптимизации рабочих процессов.</w:t>
      </w:r>
    </w:p>
    <w:p w14:paraId="66909E87" w14:textId="5EA9331A" w:rsidR="0074755F" w:rsidRPr="0074755F" w:rsidRDefault="0074755F" w:rsidP="0074755F">
      <w:pPr>
        <w:pStyle w:val="Listenabsatz"/>
        <w:numPr>
          <w:ilvl w:val="0"/>
          <w:numId w:val="54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  <w:b/>
        </w:rPr>
        <w:lastRenderedPageBreak/>
        <w:t>Эффективное ведение документации</w:t>
      </w:r>
      <w:r>
        <w:rPr>
          <w:rFonts w:ascii="Arial" w:hAnsi="Arial"/>
        </w:rPr>
        <w:t xml:space="preserve"> – Автоматическое сохранение рабочих данных для эффективных выполнения требований к документации и внутреннего анализа.</w:t>
      </w:r>
    </w:p>
    <w:p w14:paraId="551E86B8" w14:textId="1EC2CCA7" w:rsidR="0074755F" w:rsidRPr="0074755F" w:rsidRDefault="0074755F" w:rsidP="0074755F">
      <w:pPr>
        <w:pStyle w:val="Listenabsatz"/>
        <w:numPr>
          <w:ilvl w:val="0"/>
          <w:numId w:val="54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Оптимизация рабочих процессов</w:t>
      </w:r>
      <w:r>
        <w:rPr>
          <w:rFonts w:ascii="Arial" w:hAnsi="Arial"/>
        </w:rPr>
        <w:t xml:space="preserve"> – Помощь механизатору и руководителю при планировании, выполнении и анализе за счет структурированной обработки данных.</w:t>
      </w:r>
    </w:p>
    <w:p w14:paraId="0C5B5D8D" w14:textId="0A70383B" w:rsidR="00F17946" w:rsidRPr="0074755F" w:rsidRDefault="0074755F" w:rsidP="0074755F">
      <w:pPr>
        <w:pStyle w:val="Listenabsatz"/>
        <w:numPr>
          <w:ilvl w:val="0"/>
          <w:numId w:val="54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Высокая совместимость</w:t>
      </w:r>
      <w:r>
        <w:rPr>
          <w:rFonts w:ascii="Arial" w:hAnsi="Arial"/>
        </w:rPr>
        <w:t xml:space="preserve"> – Взаимодействие с другими цифровыми системами посредством стандартного и AgIN-интерфейса.</w:t>
      </w:r>
    </w:p>
    <w:p w14:paraId="046EA34D" w14:textId="77777777" w:rsidR="00F17946" w:rsidRDefault="00F17946" w:rsidP="00F17946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7C9CFDFD" w14:textId="77777777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93B9509" w14:textId="6C944B4A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10195617" wp14:editId="08296E5C">
            <wp:extent cx="4910400" cy="4068000"/>
            <wp:effectExtent l="0" t="0" r="5080" b="8890"/>
            <wp:docPr id="1044082793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082793" name="Grafik 1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0400" cy="40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6F8A0" w14:textId="412C7023" w:rsidR="006E08FF" w:rsidRDefault="00274593" w:rsidP="00274593">
      <w:pPr>
        <w:spacing w:after="120" w:line="360" w:lineRule="auto"/>
        <w:ind w:left="567" w:right="1695"/>
        <w:rPr>
          <w:rFonts w:ascii="Arial" w:hAnsi="Arial"/>
        </w:rPr>
      </w:pPr>
      <w:r>
        <w:rPr>
          <w:rFonts w:ascii="Arial" w:hAnsi="Arial"/>
        </w:rPr>
        <w:t>Новая облачная платформа данных AmaConnect развивается вместе с требованиями современных бизнес-процессов</w:t>
      </w:r>
    </w:p>
    <w:p w14:paraId="60D6C182" w14:textId="77777777" w:rsidR="006E08FF" w:rsidRDefault="006E08FF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14:paraId="21F8569B" w14:textId="77777777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EA81898" w14:textId="78B2B0E0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7A386FF7" wp14:editId="0387BA3D">
            <wp:extent cx="6120000" cy="2109600"/>
            <wp:effectExtent l="0" t="0" r="1905" b="0"/>
            <wp:docPr id="287943467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943467" name="Grafik 28794346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1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9F108" w14:textId="77777777" w:rsidR="00274593" w:rsidRP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Надёжность процессов благодаря детальному анализу рабочих параметров на платформе данных AmaConnect</w:t>
      </w:r>
    </w:p>
    <w:p w14:paraId="2F920086" w14:textId="77777777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FD00A6F" w14:textId="77777777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DCB38D7" w14:textId="2174607E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08A6746E" wp14:editId="4F51787A">
            <wp:extent cx="4064400" cy="2880000"/>
            <wp:effectExtent l="0" t="0" r="0" b="3175"/>
            <wp:docPr id="461089370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089370" name="Grafik 46108937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194889" w14:textId="77777777" w:rsidR="00274593" w:rsidRP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Навесной распределитель ZA-TS 01 с AmaConnect Unit</w:t>
      </w:r>
    </w:p>
    <w:p w14:paraId="6726561E" w14:textId="77777777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6DA90C1" w14:textId="77777777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91713DE" w14:textId="437F594E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0791D045" wp14:editId="24E70FAF">
            <wp:extent cx="1245600" cy="2880000"/>
            <wp:effectExtent l="0" t="0" r="0" b="3175"/>
            <wp:docPr id="593979932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79932" name="Grafik 59397993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5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B1C3A" w14:textId="77777777" w:rsidR="00274593" w:rsidRP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Модуль AmaConnect для подключения оборудования к платформе данных AmaConnect</w:t>
      </w:r>
    </w:p>
    <w:p w14:paraId="51C4D63C" w14:textId="28859D71" w:rsidR="00F17946" w:rsidRDefault="00F17946" w:rsidP="00F17946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61E63FCE" w14:textId="77777777" w:rsidR="00E8271F" w:rsidRPr="00F4316E" w:rsidRDefault="00E8271F" w:rsidP="00F17946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655F29AA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</w:t>
      </w:r>
    </w:p>
    <w:p w14:paraId="0FA09E64" w14:textId="77777777" w:rsidR="00F17946" w:rsidRDefault="00F17946" w:rsidP="00D34808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DE457A1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12887449" w14:textId="77777777" w:rsidR="00775A6E" w:rsidRPr="00E12CE4" w:rsidRDefault="00775A6E" w:rsidP="00775A6E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человек. Продуктовая линейка включает почвообрабатывающие орудия, сеялки, распределители удобрений, орудия для защиты растений и пропашную технику.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r>
        <w:fldChar w:fldCharType="begin"/>
      </w:r>
      <w:r>
        <w:instrText>HYPERLINK "http://www.amazone.net/ru"</w:instrText>
      </w:r>
      <w:r>
        <w:fldChar w:fldCharType="separate"/>
      </w:r>
      <w:r w:rsidRPr="00006CD6">
        <w:rPr>
          <w:rStyle w:val="Hyperlink"/>
          <w:rFonts w:ascii="Arial" w:hAnsi="Arial"/>
          <w:sz w:val="20"/>
        </w:rPr>
        <w:t>www.amazone.</w:t>
      </w:r>
      <w:proofErr w:type="spellStart"/>
      <w:r w:rsidRPr="00006CD6">
        <w:rPr>
          <w:rStyle w:val="Hyperlink"/>
          <w:rFonts w:ascii="Arial" w:hAnsi="Arial"/>
          <w:sz w:val="20"/>
          <w:lang w:val="de-DE"/>
        </w:rPr>
        <w:t>net</w:t>
      </w:r>
      <w:proofErr w:type="spellEnd"/>
      <w:r w:rsidRPr="00006CD6">
        <w:rPr>
          <w:rStyle w:val="Hyperlink"/>
          <w:rFonts w:ascii="Arial" w:hAnsi="Arial"/>
          <w:sz w:val="20"/>
          <w:lang w:val="de-DE"/>
        </w:rPr>
        <w:t>/</w:t>
      </w:r>
      <w:proofErr w:type="spellStart"/>
      <w:r w:rsidRPr="00006CD6">
        <w:rPr>
          <w:rStyle w:val="Hyperlink"/>
          <w:rFonts w:ascii="Arial" w:hAnsi="Arial"/>
          <w:sz w:val="20"/>
          <w:lang w:val="de-DE"/>
        </w:rPr>
        <w:t>ru</w:t>
      </w:r>
      <w:proofErr w:type="spellEnd"/>
      <w:r>
        <w:fldChar w:fldCharType="end"/>
      </w:r>
    </w:p>
    <w:p w14:paraId="252D2E94" w14:textId="1AA30B0A" w:rsidR="00A46482" w:rsidRPr="00775A6E" w:rsidRDefault="00775A6E" w:rsidP="00775A6E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  <w:lang w:val="de-DE"/>
        </w:rPr>
      </w:pPr>
      <w:r>
        <w:rPr>
          <w:noProof/>
          <w:color w:val="0563C1"/>
        </w:rPr>
        <w:drawing>
          <wp:inline distT="0" distB="0" distL="0" distR="0" wp14:anchorId="4D2C8303" wp14:editId="29C4884C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C91D522" wp14:editId="73AD98A2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8E84E4B" wp14:editId="65C57490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6462A3" wp14:editId="63159FF0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A800816" wp14:editId="4FA59C0B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RPr="00775A6E" w:rsidSect="007D56A1">
      <w:headerReference w:type="default" r:id="rId28"/>
      <w:footerReference w:type="default" r:id="rId29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B30AE" w14:textId="77777777" w:rsidR="00380E70" w:rsidRDefault="00380E70">
      <w:r>
        <w:separator/>
      </w:r>
    </w:p>
  </w:endnote>
  <w:endnote w:type="continuationSeparator" w:id="0">
    <w:p w14:paraId="0BD729E8" w14:textId="77777777" w:rsidR="00380E70" w:rsidRDefault="00380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Courier New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www.amazone.net/ru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www.amazone.net/ru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DE805" w14:textId="77777777" w:rsidR="00380E70" w:rsidRDefault="00380E70">
      <w:r>
        <w:separator/>
      </w:r>
    </w:p>
  </w:footnote>
  <w:footnote w:type="continuationSeparator" w:id="0">
    <w:p w14:paraId="7624048E" w14:textId="77777777" w:rsidR="00380E70" w:rsidRDefault="00380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b/>
                        <w:color w:val="FFFFFF" w:themeColor="background1"/>
                        <w:sz w:val="18"/>
                      </w:rPr>
                      <w:t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8EA"/>
    <w:multiLevelType w:val="hybridMultilevel"/>
    <w:tmpl w:val="9E989C7E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D0752"/>
    <w:multiLevelType w:val="hybridMultilevel"/>
    <w:tmpl w:val="F9E200D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0D23D8"/>
    <w:multiLevelType w:val="hybridMultilevel"/>
    <w:tmpl w:val="8964562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A0D57BA"/>
    <w:multiLevelType w:val="hybridMultilevel"/>
    <w:tmpl w:val="AB28A0BE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B8511F1"/>
    <w:multiLevelType w:val="hybridMultilevel"/>
    <w:tmpl w:val="E9CE2D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EB27873"/>
    <w:multiLevelType w:val="hybridMultilevel"/>
    <w:tmpl w:val="53FECC68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E010BB"/>
    <w:multiLevelType w:val="hybridMultilevel"/>
    <w:tmpl w:val="0706AB8C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F31361"/>
    <w:multiLevelType w:val="hybridMultilevel"/>
    <w:tmpl w:val="4DECE35E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E34999"/>
    <w:multiLevelType w:val="hybridMultilevel"/>
    <w:tmpl w:val="61DEE8DE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1A9D3D06"/>
    <w:multiLevelType w:val="hybridMultilevel"/>
    <w:tmpl w:val="E1F86A6A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C563E75"/>
    <w:multiLevelType w:val="hybridMultilevel"/>
    <w:tmpl w:val="A202A98C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5" w15:restartNumberingAfterBreak="0">
    <w:nsid w:val="1CF22476"/>
    <w:multiLevelType w:val="hybridMultilevel"/>
    <w:tmpl w:val="DFE864E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1D1F59FD"/>
    <w:multiLevelType w:val="hybridMultilevel"/>
    <w:tmpl w:val="3D48480C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6D633C"/>
    <w:multiLevelType w:val="hybridMultilevel"/>
    <w:tmpl w:val="884C6C1A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94385B"/>
    <w:multiLevelType w:val="hybridMultilevel"/>
    <w:tmpl w:val="2A0EDB54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1FE54070"/>
    <w:multiLevelType w:val="hybridMultilevel"/>
    <w:tmpl w:val="AB789646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209B1961"/>
    <w:multiLevelType w:val="hybridMultilevel"/>
    <w:tmpl w:val="0930B836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3065501"/>
    <w:multiLevelType w:val="hybridMultilevel"/>
    <w:tmpl w:val="9B50D76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5131395"/>
    <w:multiLevelType w:val="hybridMultilevel"/>
    <w:tmpl w:val="3B685506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B7F45"/>
    <w:multiLevelType w:val="hybridMultilevel"/>
    <w:tmpl w:val="879CE7AE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FB250A"/>
    <w:multiLevelType w:val="hybridMultilevel"/>
    <w:tmpl w:val="5DBA14D4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28F45CDE"/>
    <w:multiLevelType w:val="hybridMultilevel"/>
    <w:tmpl w:val="B7942940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C03FCE"/>
    <w:multiLevelType w:val="hybridMultilevel"/>
    <w:tmpl w:val="12B4CA86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DE86C60"/>
    <w:multiLevelType w:val="hybridMultilevel"/>
    <w:tmpl w:val="FA681C7C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E664C4B"/>
    <w:multiLevelType w:val="hybridMultilevel"/>
    <w:tmpl w:val="F4CCF88C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35912DF6"/>
    <w:multiLevelType w:val="hybridMultilevel"/>
    <w:tmpl w:val="C1963CE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0A20DF"/>
    <w:multiLevelType w:val="hybridMultilevel"/>
    <w:tmpl w:val="C2ACD56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E8B71AC"/>
    <w:multiLevelType w:val="hybridMultilevel"/>
    <w:tmpl w:val="BE569C30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FA030D"/>
    <w:multiLevelType w:val="hybridMultilevel"/>
    <w:tmpl w:val="30720222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3448D4"/>
    <w:multiLevelType w:val="hybridMultilevel"/>
    <w:tmpl w:val="4480322A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BE599E"/>
    <w:multiLevelType w:val="hybridMultilevel"/>
    <w:tmpl w:val="B79C655C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8" w15:restartNumberingAfterBreak="0">
    <w:nsid w:val="52183675"/>
    <w:multiLevelType w:val="hybridMultilevel"/>
    <w:tmpl w:val="E288FA2A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3BC262A"/>
    <w:multiLevelType w:val="hybridMultilevel"/>
    <w:tmpl w:val="DD22F8A8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547F4BEA"/>
    <w:multiLevelType w:val="hybridMultilevel"/>
    <w:tmpl w:val="16BA3838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F15DBD"/>
    <w:multiLevelType w:val="hybridMultilevel"/>
    <w:tmpl w:val="A9DAAF62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E9D0734"/>
    <w:multiLevelType w:val="hybridMultilevel"/>
    <w:tmpl w:val="F29CDF12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44" w15:restartNumberingAfterBreak="0">
    <w:nsid w:val="620E00FC"/>
    <w:multiLevelType w:val="hybridMultilevel"/>
    <w:tmpl w:val="D610E1E0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7" w15:restartNumberingAfterBreak="0">
    <w:nsid w:val="6DF3463D"/>
    <w:multiLevelType w:val="hybridMultilevel"/>
    <w:tmpl w:val="D0444AA2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9F1442"/>
    <w:multiLevelType w:val="hybridMultilevel"/>
    <w:tmpl w:val="2568684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9" w15:restartNumberingAfterBreak="0">
    <w:nsid w:val="71B44591"/>
    <w:multiLevelType w:val="hybridMultilevel"/>
    <w:tmpl w:val="0DD4C068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0E625C"/>
    <w:multiLevelType w:val="hybridMultilevel"/>
    <w:tmpl w:val="4800BE7A"/>
    <w:lvl w:ilvl="0" w:tplc="040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1" w15:restartNumberingAfterBreak="0">
    <w:nsid w:val="78F80A23"/>
    <w:multiLevelType w:val="hybridMultilevel"/>
    <w:tmpl w:val="35D8EE44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6B2107"/>
    <w:multiLevelType w:val="hybridMultilevel"/>
    <w:tmpl w:val="84E2572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3" w15:restartNumberingAfterBreak="0">
    <w:nsid w:val="7E735C7D"/>
    <w:multiLevelType w:val="hybridMultilevel"/>
    <w:tmpl w:val="E19CBBE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31"/>
  </w:num>
  <w:num w:numId="2" w16cid:durableId="1510219160">
    <w:abstractNumId w:val="3"/>
  </w:num>
  <w:num w:numId="3" w16cid:durableId="613364659">
    <w:abstractNumId w:val="14"/>
  </w:num>
  <w:num w:numId="4" w16cid:durableId="1043675452">
    <w:abstractNumId w:val="25"/>
  </w:num>
  <w:num w:numId="5" w16cid:durableId="2011105495">
    <w:abstractNumId w:val="9"/>
  </w:num>
  <w:num w:numId="6" w16cid:durableId="494960578">
    <w:abstractNumId w:val="2"/>
  </w:num>
  <w:num w:numId="7" w16cid:durableId="2097939876">
    <w:abstractNumId w:val="46"/>
  </w:num>
  <w:num w:numId="8" w16cid:durableId="33434184">
    <w:abstractNumId w:val="33"/>
  </w:num>
  <w:num w:numId="9" w16cid:durableId="274018629">
    <w:abstractNumId w:val="43"/>
  </w:num>
  <w:num w:numId="10" w16cid:durableId="1622229493">
    <w:abstractNumId w:val="45"/>
  </w:num>
  <w:num w:numId="11" w16cid:durableId="280575959">
    <w:abstractNumId w:val="38"/>
  </w:num>
  <w:num w:numId="12" w16cid:durableId="169492611">
    <w:abstractNumId w:val="48"/>
  </w:num>
  <w:num w:numId="13" w16cid:durableId="711804392">
    <w:abstractNumId w:val="50"/>
  </w:num>
  <w:num w:numId="14" w16cid:durableId="614945063">
    <w:abstractNumId w:val="6"/>
  </w:num>
  <w:num w:numId="15" w16cid:durableId="787310930">
    <w:abstractNumId w:val="30"/>
  </w:num>
  <w:num w:numId="16" w16cid:durableId="1954821959">
    <w:abstractNumId w:val="32"/>
  </w:num>
  <w:num w:numId="17" w16cid:durableId="1429236192">
    <w:abstractNumId w:val="4"/>
  </w:num>
  <w:num w:numId="18" w16cid:durableId="801196723">
    <w:abstractNumId w:val="53"/>
  </w:num>
  <w:num w:numId="19" w16cid:durableId="595864091">
    <w:abstractNumId w:val="20"/>
  </w:num>
  <w:num w:numId="20" w16cid:durableId="2085832550">
    <w:abstractNumId w:val="42"/>
  </w:num>
  <w:num w:numId="21" w16cid:durableId="1235970655">
    <w:abstractNumId w:val="1"/>
  </w:num>
  <w:num w:numId="22" w16cid:durableId="454446071">
    <w:abstractNumId w:val="18"/>
  </w:num>
  <w:num w:numId="23" w16cid:durableId="1538158893">
    <w:abstractNumId w:val="7"/>
  </w:num>
  <w:num w:numId="24" w16cid:durableId="1042562684">
    <w:abstractNumId w:val="47"/>
  </w:num>
  <w:num w:numId="25" w16cid:durableId="952515695">
    <w:abstractNumId w:val="16"/>
  </w:num>
  <w:num w:numId="26" w16cid:durableId="741101877">
    <w:abstractNumId w:val="27"/>
  </w:num>
  <w:num w:numId="27" w16cid:durableId="1955868104">
    <w:abstractNumId w:val="15"/>
  </w:num>
  <w:num w:numId="28" w16cid:durableId="1288392759">
    <w:abstractNumId w:val="24"/>
  </w:num>
  <w:num w:numId="29" w16cid:durableId="1930917636">
    <w:abstractNumId w:val="22"/>
  </w:num>
  <w:num w:numId="30" w16cid:durableId="133837937">
    <w:abstractNumId w:val="11"/>
  </w:num>
  <w:num w:numId="31" w16cid:durableId="1949579619">
    <w:abstractNumId w:val="40"/>
  </w:num>
  <w:num w:numId="32" w16cid:durableId="2112696074">
    <w:abstractNumId w:val="34"/>
  </w:num>
  <w:num w:numId="33" w16cid:durableId="168763437">
    <w:abstractNumId w:val="13"/>
  </w:num>
  <w:num w:numId="34" w16cid:durableId="740366733">
    <w:abstractNumId w:val="44"/>
  </w:num>
  <w:num w:numId="35" w16cid:durableId="397358972">
    <w:abstractNumId w:val="26"/>
  </w:num>
  <w:num w:numId="36" w16cid:durableId="2060278956">
    <w:abstractNumId w:val="52"/>
  </w:num>
  <w:num w:numId="37" w16cid:durableId="1624076177">
    <w:abstractNumId w:val="41"/>
  </w:num>
  <w:num w:numId="38" w16cid:durableId="1617178793">
    <w:abstractNumId w:val="39"/>
  </w:num>
  <w:num w:numId="39" w16cid:durableId="1835024161">
    <w:abstractNumId w:val="21"/>
  </w:num>
  <w:num w:numId="40" w16cid:durableId="978071882">
    <w:abstractNumId w:val="10"/>
  </w:num>
  <w:num w:numId="41" w16cid:durableId="326906566">
    <w:abstractNumId w:val="35"/>
  </w:num>
  <w:num w:numId="42" w16cid:durableId="752749325">
    <w:abstractNumId w:val="28"/>
  </w:num>
  <w:num w:numId="43" w16cid:durableId="915671095">
    <w:abstractNumId w:val="37"/>
  </w:num>
  <w:num w:numId="44" w16cid:durableId="802966989">
    <w:abstractNumId w:val="49"/>
  </w:num>
  <w:num w:numId="45" w16cid:durableId="1361593064">
    <w:abstractNumId w:val="29"/>
  </w:num>
  <w:num w:numId="46" w16cid:durableId="1874146101">
    <w:abstractNumId w:val="23"/>
  </w:num>
  <w:num w:numId="47" w16cid:durableId="1569877388">
    <w:abstractNumId w:val="12"/>
  </w:num>
  <w:num w:numId="48" w16cid:durableId="2030372236">
    <w:abstractNumId w:val="51"/>
  </w:num>
  <w:num w:numId="49" w16cid:durableId="1396781607">
    <w:abstractNumId w:val="0"/>
  </w:num>
  <w:num w:numId="50" w16cid:durableId="1845393095">
    <w:abstractNumId w:val="8"/>
  </w:num>
  <w:num w:numId="51" w16cid:durableId="735279382">
    <w:abstractNumId w:val="5"/>
  </w:num>
  <w:num w:numId="52" w16cid:durableId="994719118">
    <w:abstractNumId w:val="36"/>
  </w:num>
  <w:num w:numId="53" w16cid:durableId="741217519">
    <w:abstractNumId w:val="17"/>
  </w:num>
  <w:num w:numId="54" w16cid:durableId="155727347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14AA3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4F0C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8FB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06DAF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4CF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593"/>
    <w:rsid w:val="002749F8"/>
    <w:rsid w:val="0027763F"/>
    <w:rsid w:val="002804E4"/>
    <w:rsid w:val="00280DCF"/>
    <w:rsid w:val="00281B1F"/>
    <w:rsid w:val="002828C5"/>
    <w:rsid w:val="002829C0"/>
    <w:rsid w:val="00282A84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2BEF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375F3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0E70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3496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1C85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4F3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36E5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676C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08FF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5A53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4755F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5A6E"/>
    <w:rsid w:val="00776D54"/>
    <w:rsid w:val="00777E55"/>
    <w:rsid w:val="0078043A"/>
    <w:rsid w:val="00785347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2A0D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69BD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46B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1284"/>
    <w:rsid w:val="00A049A0"/>
    <w:rsid w:val="00A1027B"/>
    <w:rsid w:val="00A10512"/>
    <w:rsid w:val="00A13169"/>
    <w:rsid w:val="00A16777"/>
    <w:rsid w:val="00A16D39"/>
    <w:rsid w:val="00A22D78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D7A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2360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662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84F"/>
    <w:rsid w:val="00AC6EE2"/>
    <w:rsid w:val="00AC702A"/>
    <w:rsid w:val="00AD0821"/>
    <w:rsid w:val="00AD0A4E"/>
    <w:rsid w:val="00AD2461"/>
    <w:rsid w:val="00AD2EF5"/>
    <w:rsid w:val="00AD3A37"/>
    <w:rsid w:val="00AD4CFD"/>
    <w:rsid w:val="00AE1395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398E"/>
    <w:rsid w:val="00B85A30"/>
    <w:rsid w:val="00B90251"/>
    <w:rsid w:val="00B92D20"/>
    <w:rsid w:val="00B93100"/>
    <w:rsid w:val="00B9476A"/>
    <w:rsid w:val="00B94B4C"/>
    <w:rsid w:val="00B97245"/>
    <w:rsid w:val="00BA1F6A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3794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4DBC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3ABB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71F"/>
    <w:rsid w:val="00E828CD"/>
    <w:rsid w:val="00E82B25"/>
    <w:rsid w:val="00E869C9"/>
    <w:rsid w:val="00E934C0"/>
    <w:rsid w:val="00E940B2"/>
    <w:rsid w:val="00E9487C"/>
    <w:rsid w:val="00E953F2"/>
    <w:rsid w:val="00E96CF4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1F4D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17946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177D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133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amazone.group" TargetMode="External"/><Relationship Id="rId18" Type="http://schemas.openxmlformats.org/officeDocument/2006/relationships/image" Target="cid:IG_efb650a7-31e4-4674-98db-f2d2d5c58dce.jpg" TargetMode="External"/><Relationship Id="rId26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cid:YT_e9180d16-5a2b-4618-92e9-22a015f9cafb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7.jpeg"/><Relationship Id="rId25" Type="http://schemas.openxmlformats.org/officeDocument/2006/relationships/hyperlink" Target="https://www.xing.com/company/amazon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stagram.com/amazone_group" TargetMode="External"/><Relationship Id="rId20" Type="http://schemas.openxmlformats.org/officeDocument/2006/relationships/image" Target="media/image8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cid:LinkedIn_80de4e9c-c7a3-41e3-8e11-063f7eace13d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FB_70d43fd1-a841-4de4-bbaa-3e1f495f95d3.jpg" TargetMode="External"/><Relationship Id="rId23" Type="http://schemas.openxmlformats.org/officeDocument/2006/relationships/image" Target="media/image9.jpeg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yperlink" Target="https://www.youtube.com/user/amazonede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hyperlink" Target="https://www.linkedin.com/company/amazone-group/" TargetMode="External"/><Relationship Id="rId27" Type="http://schemas.openxmlformats.org/officeDocument/2006/relationships/image" Target="cid:Xing1_e3730686-2953-47a9-9c47-dbaa518a9207.jpg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684</Words>
  <Characters>5379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6051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2025-08-18T12:05:00Z</dcterms:created>
  <dcterms:modified xsi:type="dcterms:W3CDTF">2025-08-29T14:40:00Z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