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92B7474" w14:textId="0FF455F8" w:rsidR="002477AA" w:rsidRPr="002477AA" w:rsidRDefault="00942C10" w:rsidP="002477AA">
      <w:pPr>
        <w:spacing w:line="360" w:lineRule="auto"/>
        <w:ind w:left="567" w:right="1695"/>
        <w:rPr>
          <w:rFonts w:ascii="Arial" w:hAnsi="Arial" w:cs="Arial"/>
          <w:b/>
          <w:bCs/>
          <w:sz w:val="28"/>
          <w:szCs w:val="28"/>
          <w:lang w:val="hu-HU"/>
        </w:rPr>
      </w:pPr>
      <w:r>
        <w:rPr>
          <w:rFonts w:ascii="Arial" w:hAnsi="Arial" w:cs="Arial"/>
          <w:noProof/>
        </w:rPr>
        <w:drawing>
          <wp:anchor distT="0" distB="0" distL="114300" distR="114300" simplePos="0" relativeHeight="251661312" behindDoc="1" locked="1" layoutInCell="1" allowOverlap="1" wp14:anchorId="5D1A677D" wp14:editId="43249DCD">
            <wp:simplePos x="0" y="0"/>
            <wp:positionH relativeFrom="margin">
              <wp:posOffset>5404651</wp:posOffset>
            </wp:positionH>
            <wp:positionV relativeFrom="margin">
              <wp:posOffset>276</wp:posOffset>
            </wp:positionV>
            <wp:extent cx="1439545" cy="651510"/>
            <wp:effectExtent l="0" t="0" r="8255" b="0"/>
            <wp:wrapTight wrapText="left">
              <wp:wrapPolygon edited="0">
                <wp:start x="0" y="0"/>
                <wp:lineTo x="0" y="20842"/>
                <wp:lineTo x="21438" y="20842"/>
                <wp:lineTo x="21438" y="0"/>
                <wp:lineTo x="0" y="0"/>
              </wp:wrapPolygon>
            </wp:wrapTight>
            <wp:docPr id="1234235597" name="Grafik 1" descr="Ein Bild, das Text, Schrift, Logo, Grafike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4235597" name="Grafik 1" descr="Ein Bild, das Text, Schrift, Logo, Grafiken enthält.&#10;&#10;KI-generierte Inhalte können fehlerhaft sein.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9545" cy="6515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477AA" w:rsidRPr="002477AA">
        <w:rPr>
          <w:rFonts w:ascii="Arial" w:hAnsi="Arial" w:cs="Arial"/>
          <w:b/>
          <w:bCs/>
          <w:sz w:val="28"/>
          <w:szCs w:val="28"/>
          <w:lang w:val="hu-HU"/>
        </w:rPr>
        <w:t>A talaj a siker alapja</w:t>
      </w:r>
    </w:p>
    <w:p w14:paraId="6A92BE00" w14:textId="77777777" w:rsidR="002477AA" w:rsidRPr="002477AA" w:rsidRDefault="002477AA" w:rsidP="002477AA">
      <w:pPr>
        <w:spacing w:line="360" w:lineRule="auto"/>
        <w:ind w:left="567" w:right="1695"/>
        <w:rPr>
          <w:rFonts w:ascii="Arial" w:hAnsi="Arial" w:cs="Arial"/>
          <w:b/>
          <w:bCs/>
          <w:lang w:val="hu-HU"/>
        </w:rPr>
      </w:pPr>
      <w:r w:rsidRPr="002477AA">
        <w:rPr>
          <w:rFonts w:ascii="Arial" w:hAnsi="Arial" w:cs="Arial"/>
          <w:b/>
          <w:bCs/>
          <w:lang w:val="hu-HU"/>
        </w:rPr>
        <w:t>Az AMAZONE kultivátorokhoz való SoilDetect kisméretű térképeket készít a szántóterületről</w:t>
      </w:r>
    </w:p>
    <w:p w14:paraId="77523A59" w14:textId="77777777" w:rsidR="00070765" w:rsidRPr="002477AA" w:rsidRDefault="00070765" w:rsidP="00330541">
      <w:pPr>
        <w:spacing w:line="360" w:lineRule="auto"/>
        <w:ind w:left="567" w:right="1695"/>
        <w:rPr>
          <w:rFonts w:ascii="Arial" w:hAnsi="Arial" w:cs="Arial"/>
          <w:lang w:val="hu-HU"/>
        </w:rPr>
      </w:pPr>
    </w:p>
    <w:p w14:paraId="7C48E18A" w14:textId="77777777" w:rsidR="002477AA" w:rsidRPr="002477AA" w:rsidRDefault="002477AA" w:rsidP="002477AA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2477AA">
        <w:rPr>
          <w:rFonts w:ascii="Arial" w:eastAsia="Arial" w:hAnsi="Arial" w:cs="Arial"/>
          <w:lang w:val="hu-HU"/>
        </w:rPr>
        <w:t>A BMLEH minisztérium Soil4Climate projektjének keretében az AMAZONE vállalat, valamint a FieldExpert GmbH, az exatrek GmbH, az Osnabrücki Főiskola és a JKI, továbbá a Westrup-Koch és a Brunote gyakorlati vállalkozás együtt egy olyan rendszer kifejlesztésén dolgozik, amely a talajművelés során méri a talaj vezetőképességét. A projektet a Lukas és Dr. Joachim Brunotte gyakorlati vállalkozása indította, a BMLEH támogatta, és Észak-Németországban két helyszínen is sikerrel tesztelték.</w:t>
      </w:r>
    </w:p>
    <w:p w14:paraId="13016DD0" w14:textId="77777777" w:rsidR="002477AA" w:rsidRPr="002477AA" w:rsidRDefault="002477AA" w:rsidP="002477AA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38DE6FA6" w14:textId="77777777" w:rsidR="002477AA" w:rsidRPr="002477AA" w:rsidRDefault="002477AA" w:rsidP="002477AA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2477AA">
        <w:rPr>
          <w:rFonts w:ascii="Arial" w:eastAsia="Arial" w:hAnsi="Arial" w:cs="Arial"/>
          <w:lang w:val="hu-HU"/>
        </w:rPr>
        <w:t>Általánosságban elmondható, hogy az intelligens talajművelő gépek már ma is lehetőséget nyújtanak arra, hogy a munkavégzés során érzékelők segítségével olyan adatokat gyűjtsenek, amelyeket az előkészítés során, valós időben vagy utólag felhasználhatók a különböző paraméterek, például a munkamélység, a munkasebesség, a csúszás és a túlterhelés beállításához. Ezen adatok egy része térképkészítéshez és további műveleti lépésekhez is felhasználható. A hozampotenciál meghatározásához ma még kevés olyan rendszer létezik, amely a talajművelés során képes rögzíteni a talaj típusát és állapotát. Azonban azok, akik egyszerű módon szeretnék felmérni a típusát és állapotát, majd az adatok, a munkafolyamatok és az erőforrások felhasználása alapján optimalizálni szeretnék tevékenységüket, a SoilDetect rendszerrel pontosan a megfelelő eszközt kapják a feladathoz.</w:t>
      </w:r>
    </w:p>
    <w:p w14:paraId="486DF7CA" w14:textId="77777777" w:rsidR="002477AA" w:rsidRPr="002477AA" w:rsidRDefault="002477AA" w:rsidP="002477AA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3DC7DAF9" w14:textId="77777777" w:rsidR="002477AA" w:rsidRPr="002477AA" w:rsidRDefault="002477AA" w:rsidP="002477AA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  <w:r w:rsidRPr="002477AA">
        <w:rPr>
          <w:rFonts w:ascii="Arial" w:eastAsia="Arial" w:hAnsi="Arial" w:cs="Arial"/>
          <w:b/>
          <w:bCs/>
          <w:lang w:val="hu-HU"/>
        </w:rPr>
        <w:t xml:space="preserve">A multiszenzoros technológia mint a SoilDetect rendszer alapja </w:t>
      </w:r>
    </w:p>
    <w:p w14:paraId="37284D16" w14:textId="77777777" w:rsidR="002477AA" w:rsidRPr="002477AA" w:rsidRDefault="002477AA" w:rsidP="002477AA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2477AA">
        <w:rPr>
          <w:rFonts w:ascii="Arial" w:eastAsia="Arial" w:hAnsi="Arial" w:cs="Arial"/>
          <w:lang w:val="hu-HU"/>
        </w:rPr>
        <w:t xml:space="preserve">Az AutoTill rendszer (újdonság az Agritechnica 2023 kiállításon) különböző érzékelőket tartalmaz a kultivátor legfontosabb alkatrészeihez és folyamataihoz. A kultivátor érzékelőin kívül a vontatójármű is adatokat szolgáltat, például a haladási sebességet, az üzemanyag-fogyasztást, a csúszást vagy a vonóerőt, amelyet az exatrek GmbH projektpartner megoldása rögzít és tesz elérhetővé. </w:t>
      </w:r>
      <w:r w:rsidRPr="002477AA">
        <w:rPr>
          <w:rFonts w:ascii="Arial" w:eastAsia="Arial" w:hAnsi="Arial" w:cs="Arial"/>
          <w:lang w:val="hu-HU"/>
        </w:rPr>
        <w:lastRenderedPageBreak/>
        <w:t xml:space="preserve">A traktor és a gép közötti adatcsere és kommunikáció az ISOBUS interfészen keresztül valósul meg. Az adatok gyűjtése, értékelése és felhasználása az AutoTill esetében közvetlenül a munkafolyamatra összpontosít. </w:t>
      </w:r>
    </w:p>
    <w:p w14:paraId="20221B89" w14:textId="77777777" w:rsidR="002477AA" w:rsidRPr="002477AA" w:rsidRDefault="002477AA" w:rsidP="002477AA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578728BD" w14:textId="77777777" w:rsidR="002477AA" w:rsidRPr="002477AA" w:rsidRDefault="002477AA" w:rsidP="002477AA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2477AA">
        <w:rPr>
          <w:rFonts w:ascii="Arial" w:eastAsia="Arial" w:hAnsi="Arial" w:cs="Arial"/>
          <w:lang w:val="hu-HU"/>
        </w:rPr>
        <w:t>A talajművelés során a talajművelő géppel a táblán még több olyan adatot lehet rögzíteni és gyűjteni, amelyek a későbbi munkavégzést támogatják és optimalizálják. Az AutoTill tehát a szenzoros alapot nyújtja a SoilDetect számára, amelynek elsődleges feladata, hogy a munkamenet során mérje a talaj geoelektromos vezetőképességét. A geoelektromos mérési megoldást a projektpartner Field-Expert GmbH fejleszti. Az adatok elemzését mesterséges intelligenciával végzi egy másik projektpartner, az Osnabrücki Főiskola.</w:t>
      </w:r>
    </w:p>
    <w:p w14:paraId="7732CFEB" w14:textId="77777777" w:rsidR="002477AA" w:rsidRPr="002477AA" w:rsidRDefault="002477AA" w:rsidP="002477AA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735F74D6" w14:textId="77777777" w:rsidR="002477AA" w:rsidRPr="002477AA" w:rsidRDefault="002477AA" w:rsidP="002477AA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2477AA">
        <w:rPr>
          <w:rFonts w:ascii="Arial" w:eastAsia="Arial" w:hAnsi="Arial" w:cs="Arial"/>
          <w:lang w:val="hu-HU"/>
        </w:rPr>
        <w:t xml:space="preserve">A geoelektromos mérés a talajművelés során történik, és nem igényel további erőforrásokat. A nagy felbontású talajtérkép automatikusan készül egy mesterséges intelligenciával támogatott szakértői rendszer segítségével. A létrehozáshoz szükséges ráfordítás jelentősen csökken, ami döntő előnyt jelent a jelenlegi eljárásokkal szemben. </w:t>
      </w:r>
    </w:p>
    <w:p w14:paraId="3012295C" w14:textId="77777777" w:rsidR="002477AA" w:rsidRPr="002477AA" w:rsidRDefault="002477AA" w:rsidP="002477AA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557201F3" w14:textId="77777777" w:rsidR="002477AA" w:rsidRDefault="002477AA" w:rsidP="002477AA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2477AA">
        <w:rPr>
          <w:rFonts w:ascii="Arial" w:eastAsia="Arial" w:hAnsi="Arial" w:cs="Arial"/>
          <w:lang w:val="hu-HU"/>
        </w:rPr>
        <w:t xml:space="preserve">A SoilDetect rendszerben az egyes AutoTill érzékelők, mint például a munkamélység-, a túlterhelésbiztosítás- és a helyzetérzékelő a geoelektromos talajvezetőképesség-méréssel kombinálva működnek. Ehhez áramot vezetnek a talajba kapaszárakon keresztül. A 4 pontos elrendezést használják. Itt 2 elektródapárt alkalmaznak. </w:t>
      </w:r>
    </w:p>
    <w:p w14:paraId="13552128" w14:textId="4CD9AA95" w:rsidR="002477AA" w:rsidRPr="002477AA" w:rsidRDefault="002477AA" w:rsidP="002477AA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2477AA">
        <w:rPr>
          <w:rFonts w:ascii="Arial" w:eastAsia="Arial" w:hAnsi="Arial" w:cs="Arial"/>
          <w:lang w:val="hu-HU"/>
        </w:rPr>
        <w:t xml:space="preserve">- 1 elektródapár állandó áram (I) betáplálásához </w:t>
      </w:r>
      <w:r>
        <w:rPr>
          <w:rFonts w:ascii="Arial" w:eastAsia="Arial" w:hAnsi="Arial" w:cs="Arial"/>
          <w:lang w:val="hu-HU"/>
        </w:rPr>
        <w:br/>
      </w:r>
      <w:r w:rsidRPr="002477AA">
        <w:rPr>
          <w:rFonts w:ascii="Arial" w:eastAsia="Arial" w:hAnsi="Arial" w:cs="Arial"/>
          <w:lang w:val="hu-HU"/>
        </w:rPr>
        <w:t>- 1 elektródapár a feszültség (U) méréséhez</w:t>
      </w:r>
    </w:p>
    <w:p w14:paraId="43E5B17B" w14:textId="77777777" w:rsidR="002477AA" w:rsidRPr="002477AA" w:rsidRDefault="002477AA" w:rsidP="002477AA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5DD68D21" w14:textId="77777777" w:rsidR="002477AA" w:rsidRPr="002477AA" w:rsidRDefault="002477AA" w:rsidP="002477AA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2477AA">
        <w:rPr>
          <w:rFonts w:ascii="Arial" w:eastAsia="Arial" w:hAnsi="Arial" w:cs="Arial"/>
          <w:lang w:val="hu-HU"/>
        </w:rPr>
        <w:t xml:space="preserve">A mérési áram (I) állandó. A rendszer a mérőfeszültséget (U) méri. A mérőfeszültség változása a talaj vezetőképességének változását jelzi. </w:t>
      </w:r>
    </w:p>
    <w:p w14:paraId="0AF115D7" w14:textId="77777777" w:rsidR="002477AA" w:rsidRPr="002477AA" w:rsidRDefault="002477AA" w:rsidP="002477AA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5DDF8D54" w14:textId="77777777" w:rsidR="002477AA" w:rsidRPr="002477AA" w:rsidRDefault="002477AA" w:rsidP="002477AA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2477AA">
        <w:rPr>
          <w:rFonts w:ascii="Arial" w:eastAsia="Arial" w:hAnsi="Arial" w:cs="Arial"/>
          <w:lang w:val="hu-HU"/>
        </w:rPr>
        <w:lastRenderedPageBreak/>
        <w:t>A SoilDetect által a feldolgozási folyamat során végzett mérések célja egy adatbázis létrehozása, amelyből a mesterséges intelligencia támogatásával nagy felbontású talajtérkép készíthető. Ez a térkép lehetővé teszi a gazdálkodók számára – világszerte – a növénytermesztés részterület-specifikus optimalizálását. A hozampotenciállal rendelkező részterületek – az AutoTill kultivátorok mérési értékeiből, a vezetőképességi értékekből és a JKI projektpartner által biztosított műholdas adatokból (NDVI) származtatva – lehetővé teszik a műtrágyázás optimalizálását a hozam és a részterületek alapján.</w:t>
      </w:r>
    </w:p>
    <w:p w14:paraId="643DC081" w14:textId="77777777" w:rsidR="002477AA" w:rsidRPr="002477AA" w:rsidRDefault="002477AA" w:rsidP="002477AA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300F11C5" w14:textId="77777777" w:rsidR="002477AA" w:rsidRPr="002477AA" w:rsidRDefault="002477AA" w:rsidP="002477AA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2477AA">
        <w:rPr>
          <w:rFonts w:ascii="Arial" w:eastAsia="Arial" w:hAnsi="Arial" w:cs="Arial"/>
          <w:lang w:val="hu-HU"/>
        </w:rPr>
        <w:t>A mérési adatok feldolgozása és kriging (a vezetőképességi értékek interpolációja) után interpolált elektromos vezetőképességi értékek (EC-értékek) keletkeznek, amelyeket a Jenks-módszer szerint osztályoznak.</w:t>
      </w:r>
    </w:p>
    <w:p w14:paraId="4D29848A" w14:textId="77777777" w:rsidR="002477AA" w:rsidRPr="002477AA" w:rsidRDefault="002477AA" w:rsidP="002477AA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4CCE7108" w14:textId="77777777" w:rsidR="002477AA" w:rsidRPr="002477AA" w:rsidRDefault="002477AA" w:rsidP="002477AA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2477AA">
        <w:rPr>
          <w:rFonts w:ascii="Arial" w:eastAsia="Arial" w:hAnsi="Arial" w:cs="Arial"/>
          <w:lang w:val="hu-HU"/>
        </w:rPr>
        <w:t>A következő lépésben az interpolált vezetőképességi értékek, a műholdas adatok és a megfelelő tartományi hivatalok talajbecslési adatai alapján történik az adatok összevonása.</w:t>
      </w:r>
    </w:p>
    <w:p w14:paraId="26D32403" w14:textId="77777777" w:rsidR="002477AA" w:rsidRPr="002477AA" w:rsidRDefault="002477AA" w:rsidP="002477AA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0D195458" w14:textId="77777777" w:rsidR="002477AA" w:rsidRPr="002477AA" w:rsidRDefault="002477AA" w:rsidP="002477AA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2477AA">
        <w:rPr>
          <w:rFonts w:ascii="Arial" w:eastAsia="Arial" w:hAnsi="Arial" w:cs="Arial"/>
          <w:lang w:val="hu-HU"/>
        </w:rPr>
        <w:t>Ennek eredményeként jön létre a SoilDetect végterméke, azaz egy részterület-specifikus talajtérkép.</w:t>
      </w:r>
    </w:p>
    <w:p w14:paraId="1FC571DD" w14:textId="77777777" w:rsidR="002477AA" w:rsidRPr="002477AA" w:rsidRDefault="002477AA" w:rsidP="002477AA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74ADE01B" w14:textId="77777777" w:rsidR="002477AA" w:rsidRPr="002477AA" w:rsidRDefault="002477AA" w:rsidP="002477AA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2477AA">
        <w:rPr>
          <w:rFonts w:ascii="Arial" w:eastAsia="Arial" w:hAnsi="Arial" w:cs="Arial"/>
          <w:lang w:val="hu-HU"/>
        </w:rPr>
        <w:t>Ezek lehetővé teszik a pH-érték, a műtrágyázás és a vetés optimalizálását, de szükség esetén a talajművelés részterület-specifikus módosítását is. A részterület-specifikus gazdálkodás pozitív hatással van az anyagáramlásra, elősegíti a célzott erőforrás-felhasználást és adott esetben csökkenti is azt a mezőgazdasági területeken. A rendszer decentralizált alkalmazást tesz lehetővé a világ minden mezőgazdasági régiójában.</w:t>
      </w:r>
    </w:p>
    <w:p w14:paraId="4D7B6E2F" w14:textId="77777777" w:rsidR="002477AA" w:rsidRPr="002477AA" w:rsidRDefault="002477AA" w:rsidP="002477AA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133EDD04" w14:textId="77777777" w:rsidR="002477AA" w:rsidRPr="002477AA" w:rsidRDefault="002477AA" w:rsidP="002477AA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2477AA">
        <w:rPr>
          <w:rFonts w:ascii="Arial" w:eastAsia="Arial" w:hAnsi="Arial" w:cs="Arial"/>
          <w:lang w:val="hu-HU"/>
        </w:rPr>
        <w:t xml:space="preserve">A SoilDetect minden kultivátorba integrálható, egyetlen feltétel az ISOBUS felszereltség. </w:t>
      </w:r>
    </w:p>
    <w:p w14:paraId="6DB1910E" w14:textId="77777777" w:rsidR="002477AA" w:rsidRPr="002477AA" w:rsidRDefault="002477AA" w:rsidP="002477AA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5016C58A" w14:textId="77777777" w:rsidR="002477AA" w:rsidRPr="002477AA" w:rsidRDefault="002477AA" w:rsidP="002477AA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2477AA">
        <w:rPr>
          <w:rFonts w:ascii="Arial" w:eastAsia="Arial" w:hAnsi="Arial" w:cs="Arial"/>
          <w:lang w:val="hu-HU"/>
        </w:rPr>
        <w:t>A gépek intelligens csatlakoztatása a felhőalapú AmaConnect adatplatformhoz új lehetőségeket nyit meg, és megteremti a döntéstámogatásra, automatizálásra, folyamatfelügyeletre vagy minőségbiztosításra összpontosító további intelligens funkciók alapját.</w:t>
      </w:r>
    </w:p>
    <w:p w14:paraId="14A517ED" w14:textId="77777777" w:rsidR="002477AA" w:rsidRPr="002477AA" w:rsidRDefault="002477AA" w:rsidP="002477AA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1C939BF1" w14:textId="77777777" w:rsidR="002477AA" w:rsidRPr="002477AA" w:rsidRDefault="002477AA" w:rsidP="002477AA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2477AA">
        <w:rPr>
          <w:rFonts w:ascii="Arial" w:eastAsia="Arial" w:hAnsi="Arial" w:cs="Arial"/>
          <w:lang w:val="hu-HU"/>
        </w:rPr>
        <w:t>Nincs szükség szakértői ismeretekre az adatok gyűjtéséhez és azok AmaConnect segítségével szakértőknek történő továbbításához világszerte, hogy hozampotenciál-térképeket lehessen készíteni. A valós idejű adatok, az érzékelők és a digitális segédrendszerek nagyobb átláthatóságot és hatékonyságot tesznek lehetővé a használat során.</w:t>
      </w:r>
    </w:p>
    <w:p w14:paraId="65D232E8" w14:textId="77777777" w:rsidR="002477AA" w:rsidRPr="002477AA" w:rsidRDefault="002477AA" w:rsidP="002477AA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4BF7DDA0" w14:textId="77777777" w:rsidR="002477AA" w:rsidRPr="002477AA" w:rsidRDefault="002477AA" w:rsidP="002477AA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2477AA">
        <w:rPr>
          <w:rFonts w:ascii="Arial" w:eastAsia="Arial" w:hAnsi="Arial" w:cs="Arial"/>
          <w:lang w:val="hu-HU"/>
        </w:rPr>
        <w:t>A gazdálkodók számára ezekből az adatokból egy nagy felbontású talajtérkép készül, amely alapul szolgál a részterület-specifikus növénytermesztéshez, azzal a céllal, hogy az erőforrások igény szerint és célzottan kerüljenek felhasználásra. Így az AMAZONE gépek digitális partnerekké válnak a holnap üzleti kihívásaihoz.</w:t>
      </w:r>
    </w:p>
    <w:p w14:paraId="7EFE19D0" w14:textId="77777777" w:rsidR="002477AA" w:rsidRPr="002477AA" w:rsidRDefault="002477AA" w:rsidP="002477AA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46727DE0" w14:textId="753146D5" w:rsidR="00A83D7A" w:rsidRPr="002477AA" w:rsidRDefault="002477AA" w:rsidP="002477AA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2477AA">
        <w:rPr>
          <w:rFonts w:ascii="Arial" w:eastAsia="Arial" w:hAnsi="Arial" w:cs="Arial"/>
          <w:lang w:val="hu-HU"/>
        </w:rPr>
        <w:t>A növekedési feltételek és a víz rendelkezésre állását befolyásoló késleltetett folyamatok a SoilDetect segítségével optimalizálhatók.</w:t>
      </w:r>
    </w:p>
    <w:p w14:paraId="523FBFE4" w14:textId="77777777" w:rsidR="009D3B5C" w:rsidRDefault="009D3B5C" w:rsidP="00ED460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4E7F545A" w14:textId="77777777" w:rsidR="002477AA" w:rsidRPr="002477AA" w:rsidRDefault="002477AA" w:rsidP="00ED460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56123F47" w14:textId="21D78BE6" w:rsidR="00532DA0" w:rsidRDefault="00532DA0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651EB7D1" wp14:editId="667EAEC8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1144DA" w14:textId="5234C59F" w:rsidR="002477AA" w:rsidRPr="002477AA" w:rsidRDefault="002477AA" w:rsidP="002477AA">
      <w:pPr>
        <w:pStyle w:val="Listenabsatz"/>
        <w:numPr>
          <w:ilvl w:val="0"/>
          <w:numId w:val="22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2477AA">
        <w:rPr>
          <w:rFonts w:ascii="Arial" w:eastAsia="Arial" w:hAnsi="Arial" w:cs="Arial"/>
          <w:lang w:val="hu-HU"/>
        </w:rPr>
        <w:t>A SoilDetect egy olyan rendszer, amely talajművelés közben méri a talaj vezetőképességét</w:t>
      </w:r>
    </w:p>
    <w:p w14:paraId="728B306A" w14:textId="257F46A0" w:rsidR="002477AA" w:rsidRPr="002477AA" w:rsidRDefault="002477AA" w:rsidP="002477AA">
      <w:pPr>
        <w:pStyle w:val="Listenabsatz"/>
        <w:numPr>
          <w:ilvl w:val="0"/>
          <w:numId w:val="22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2477AA">
        <w:rPr>
          <w:rFonts w:ascii="Arial" w:eastAsia="Arial" w:hAnsi="Arial" w:cs="Arial"/>
          <w:lang w:val="hu-HU"/>
        </w:rPr>
        <w:lastRenderedPageBreak/>
        <w:t>A SoilDetect az AutoTill érzékelőrendszert és a kultivátorkapákkal végzett 4 pont mérést kombinálja a talaj vezetőképességének meghatározásához</w:t>
      </w:r>
    </w:p>
    <w:p w14:paraId="60CD4ED0" w14:textId="27CD6830" w:rsidR="002477AA" w:rsidRPr="002477AA" w:rsidRDefault="002477AA" w:rsidP="002477AA">
      <w:pPr>
        <w:pStyle w:val="Listenabsatz"/>
        <w:numPr>
          <w:ilvl w:val="0"/>
          <w:numId w:val="22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2477AA">
        <w:rPr>
          <w:rFonts w:ascii="Arial" w:eastAsia="Arial" w:hAnsi="Arial" w:cs="Arial"/>
          <w:lang w:val="hu-HU"/>
        </w:rPr>
        <w:t>A szenzorok, a műholdas képek (NDVI) és a talajbecslések adatainak mesterséges intelligencia segítségével történő összevonásával nagy felbontású talajtérkép készül</w:t>
      </w:r>
    </w:p>
    <w:p w14:paraId="3F556897" w14:textId="173676E3" w:rsidR="002477AA" w:rsidRPr="002477AA" w:rsidRDefault="002477AA" w:rsidP="002477AA">
      <w:pPr>
        <w:pStyle w:val="Listenabsatz"/>
        <w:numPr>
          <w:ilvl w:val="0"/>
          <w:numId w:val="22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2477AA">
        <w:rPr>
          <w:rFonts w:ascii="Arial" w:eastAsia="Arial" w:hAnsi="Arial" w:cs="Arial"/>
          <w:lang w:val="hu-HU"/>
        </w:rPr>
        <w:t>A elkészített talajtérképek lehetővé teszik a részterület-specifikus gazdálkodást, az üzemi eszközök hatékony felhasználásával</w:t>
      </w:r>
    </w:p>
    <w:p w14:paraId="4A9A3954" w14:textId="202B48AD" w:rsidR="002477AA" w:rsidRPr="002477AA" w:rsidRDefault="002477AA" w:rsidP="002477AA">
      <w:pPr>
        <w:pStyle w:val="Listenabsatz"/>
        <w:numPr>
          <w:ilvl w:val="0"/>
          <w:numId w:val="22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2477AA">
        <w:rPr>
          <w:rFonts w:ascii="Arial" w:eastAsia="Arial" w:hAnsi="Arial" w:cs="Arial"/>
          <w:lang w:val="hu-HU"/>
        </w:rPr>
        <w:t>A SoilDetect emellett a későbbi folyamatok optimalizálására is szolgál, például a növekedési feltételek és a vízellátás javítására</w:t>
      </w:r>
    </w:p>
    <w:p w14:paraId="58835EAE" w14:textId="064FB171" w:rsidR="00F4316E" w:rsidRPr="002477AA" w:rsidRDefault="002477AA" w:rsidP="002477AA">
      <w:pPr>
        <w:pStyle w:val="Listenabsatz"/>
        <w:numPr>
          <w:ilvl w:val="0"/>
          <w:numId w:val="22"/>
        </w:numPr>
        <w:spacing w:after="120" w:line="360" w:lineRule="auto"/>
        <w:ind w:right="1695"/>
        <w:rPr>
          <w:rFonts w:ascii="Arial" w:eastAsia="Arial" w:hAnsi="Arial" w:cs="Arial"/>
          <w:lang w:val="en-US"/>
        </w:rPr>
      </w:pPr>
      <w:r w:rsidRPr="002477AA">
        <w:rPr>
          <w:rFonts w:ascii="Arial" w:eastAsia="Arial" w:hAnsi="Arial" w:cs="Arial"/>
          <w:lang w:val="hu-HU"/>
        </w:rPr>
        <w:t>A SoilDetect segítségével az AMAZONE gépek intelligens partnerekké válnak a gazdaságban</w:t>
      </w:r>
    </w:p>
    <w:p w14:paraId="19DD87DB" w14:textId="77777777" w:rsidR="0000400D" w:rsidRPr="002477AA" w:rsidRDefault="0000400D" w:rsidP="00F4316E">
      <w:pPr>
        <w:spacing w:after="120" w:line="360" w:lineRule="auto"/>
        <w:ind w:left="567" w:right="1695"/>
        <w:rPr>
          <w:rFonts w:ascii="Arial" w:eastAsia="Arial" w:hAnsi="Arial" w:cs="Arial"/>
          <w:lang w:val="en-US"/>
        </w:rPr>
      </w:pPr>
    </w:p>
    <w:p w14:paraId="09CEEEAC" w14:textId="77777777" w:rsidR="007C6E98" w:rsidRDefault="007C6E98" w:rsidP="00F4316E">
      <w:pPr>
        <w:spacing w:after="120" w:line="360" w:lineRule="auto"/>
        <w:ind w:left="567" w:right="1695"/>
        <w:rPr>
          <w:rFonts w:ascii="Arial" w:eastAsia="Arial" w:hAnsi="Arial" w:cs="Arial"/>
          <w:lang w:val="en-US"/>
        </w:rPr>
      </w:pPr>
    </w:p>
    <w:p w14:paraId="646B5635" w14:textId="77777777" w:rsidR="00595ADD" w:rsidRPr="002477AA" w:rsidRDefault="00595ADD" w:rsidP="00F4316E">
      <w:pPr>
        <w:spacing w:after="120" w:line="360" w:lineRule="auto"/>
        <w:ind w:left="567" w:right="1695"/>
        <w:rPr>
          <w:rFonts w:ascii="Arial" w:eastAsia="Arial" w:hAnsi="Arial" w:cs="Arial"/>
          <w:lang w:val="en-US"/>
        </w:rPr>
      </w:pPr>
    </w:p>
    <w:p w14:paraId="5CDC1AB1" w14:textId="4B517055" w:rsidR="00E751D2" w:rsidRDefault="007C6E9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0E4F45F9" wp14:editId="55201BA3">
            <wp:extent cx="3477600" cy="2880000"/>
            <wp:effectExtent l="0" t="0" r="2540" b="3175"/>
            <wp:docPr id="1160384631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0384631" name="Grafik 1160384631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F708C5" w14:textId="77777777" w:rsidR="002477AA" w:rsidRPr="002477AA" w:rsidRDefault="002477AA" w:rsidP="002477AA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2477AA">
        <w:rPr>
          <w:rFonts w:ascii="Arial" w:eastAsia="Arial" w:hAnsi="Arial" w:cs="Arial"/>
          <w:lang w:val="hu-HU"/>
        </w:rPr>
        <w:t>Ceus-TX gép SoilDetect funkcióval az áthaladás közbeni adatgyűjtéshez (forrás: Field-Expert GmbH)</w:t>
      </w:r>
    </w:p>
    <w:p w14:paraId="1EE49DC7" w14:textId="77777777" w:rsidR="00E751D2" w:rsidRPr="002477AA" w:rsidRDefault="00E751D2" w:rsidP="00F4316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3BE8842A" w14:textId="5ADF5AA2" w:rsidR="007C6E98" w:rsidRDefault="007C6E9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8867A3E" w14:textId="77777777" w:rsidR="007C6E98" w:rsidRDefault="007C6E9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D9B2323" w14:textId="337E855D" w:rsidR="007C6E98" w:rsidRDefault="002477AA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17CF165B" wp14:editId="0219BEC9">
            <wp:extent cx="6120000" cy="2887200"/>
            <wp:effectExtent l="0" t="0" r="1905" b="0"/>
            <wp:docPr id="1335623043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5623043" name="Grafik 1335623043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88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AD2E36" w14:textId="77777777" w:rsidR="002477AA" w:rsidRPr="002477AA" w:rsidRDefault="002477AA" w:rsidP="002477AA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2477AA">
        <w:rPr>
          <w:rFonts w:ascii="Arial" w:eastAsia="Arial" w:hAnsi="Arial" w:cs="Arial"/>
          <w:lang w:val="hu-HU"/>
        </w:rPr>
        <w:t>Érzékelőtechnika és a SoilDetect számára releváns traktorparaméterek</w:t>
      </w:r>
    </w:p>
    <w:p w14:paraId="78BCC1F7" w14:textId="77777777" w:rsidR="00E751D2" w:rsidRPr="002477AA" w:rsidRDefault="00E751D2" w:rsidP="00F4316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5E98CBEC" w14:textId="77777777" w:rsidR="007C6E98" w:rsidRDefault="007C6E9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D67CE69" w14:textId="7D6FC92B" w:rsidR="007C6E98" w:rsidRDefault="002477AA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448580B7" wp14:editId="5405EB1E">
            <wp:extent cx="4064400" cy="2880000"/>
            <wp:effectExtent l="0" t="0" r="0" b="3175"/>
            <wp:docPr id="622344130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2344130" name="Grafik 622344130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6F4ABE" w14:textId="77777777" w:rsidR="002477AA" w:rsidRPr="002477AA" w:rsidRDefault="002477AA" w:rsidP="002477AA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2477AA">
        <w:rPr>
          <w:rFonts w:ascii="Arial" w:eastAsia="Arial" w:hAnsi="Arial" w:cs="Arial"/>
          <w:lang w:val="hu-HU"/>
        </w:rPr>
        <w:t>4 pontos mérőrendszer a talaj vezetőképességének méréséhez SoilDetect segítségével</w:t>
      </w:r>
    </w:p>
    <w:p w14:paraId="1021EFB1" w14:textId="77777777" w:rsidR="00E751D2" w:rsidRPr="002477AA" w:rsidRDefault="00E751D2" w:rsidP="00F4316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5D1F05C4" w14:textId="20897905" w:rsidR="007C6E98" w:rsidRDefault="002477AA" w:rsidP="002477AA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237E3139" wp14:editId="20F0E174">
            <wp:extent cx="2419200" cy="2880000"/>
            <wp:effectExtent l="0" t="0" r="0" b="3175"/>
            <wp:docPr id="259846553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846553" name="Grafik 259846553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92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39404B" w14:textId="77777777" w:rsidR="002477AA" w:rsidRPr="002477AA" w:rsidRDefault="002477AA" w:rsidP="002477AA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2477AA">
        <w:rPr>
          <w:rFonts w:ascii="Arial" w:eastAsia="Arial" w:hAnsi="Arial" w:cs="Arial"/>
          <w:lang w:val="hu-HU"/>
        </w:rPr>
        <w:t>A SoilDetect a talaj vezetőképességének mérési értékeit áthaladás közben méri.</w:t>
      </w:r>
    </w:p>
    <w:p w14:paraId="00A44E9B" w14:textId="77777777" w:rsidR="007C6E98" w:rsidRPr="002477AA" w:rsidRDefault="007C6E98" w:rsidP="00F4316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16899281" w14:textId="77777777" w:rsidR="007C6E98" w:rsidRDefault="007C6E9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E3C5956" w14:textId="5A279D34" w:rsidR="007C6E98" w:rsidRDefault="002477AA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3CC6C2DC" wp14:editId="25574B4F">
            <wp:extent cx="2419200" cy="2880000"/>
            <wp:effectExtent l="0" t="0" r="0" b="3175"/>
            <wp:docPr id="1504234928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4234928" name="Grafik 1504234928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92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D1880D" w14:textId="77777777" w:rsidR="002477AA" w:rsidRPr="002477AA" w:rsidRDefault="002477AA" w:rsidP="002477AA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2477AA">
        <w:rPr>
          <w:rFonts w:ascii="Arial" w:eastAsia="Arial" w:hAnsi="Arial" w:cs="Arial"/>
          <w:lang w:val="hu-HU"/>
        </w:rPr>
        <w:t>A mérési adatok feldolgozása interpolált vezetési értékekké (S) a Jenks-módszer szerinti osztályozással</w:t>
      </w:r>
    </w:p>
    <w:p w14:paraId="2B2AF55B" w14:textId="77777777" w:rsidR="007C6E98" w:rsidRPr="002477AA" w:rsidRDefault="007C6E98" w:rsidP="00F4316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476A6264" w14:textId="77777777" w:rsidR="007C6E98" w:rsidRDefault="007C6E9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C0ED716" w14:textId="59FC3677" w:rsidR="007C6E98" w:rsidRDefault="007C6E9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3BC24953" wp14:editId="0AADE988">
            <wp:extent cx="2736000" cy="2880000"/>
            <wp:effectExtent l="0" t="0" r="0" b="3175"/>
            <wp:docPr id="1847730851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7730851" name="Grafik 1847730851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6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7E4174" w14:textId="77777777" w:rsidR="002477AA" w:rsidRPr="002477AA" w:rsidRDefault="002477AA" w:rsidP="002477AA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2477AA">
        <w:rPr>
          <w:rFonts w:ascii="Arial" w:eastAsia="Arial" w:hAnsi="Arial" w:cs="Arial"/>
          <w:lang w:val="hu-HU"/>
        </w:rPr>
        <w:t>Adatösszevonás: A geoelektromos mérési adatok, a talajminőségi adatok és a vezetőképességi értékek (EC értékek) alapján részleges talajtérkép készül</w:t>
      </w:r>
    </w:p>
    <w:p w14:paraId="38605A47" w14:textId="77777777" w:rsidR="007C6E98" w:rsidRPr="002477AA" w:rsidRDefault="007C6E98" w:rsidP="00F4316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1698D1EC" w14:textId="77777777" w:rsidR="007C6E98" w:rsidRDefault="007C6E9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D51CA11" w14:textId="0C4EAF3B" w:rsidR="007C6E98" w:rsidRDefault="002477AA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41A5258D" wp14:editId="65B9D618">
            <wp:extent cx="6120000" cy="2408400"/>
            <wp:effectExtent l="0" t="0" r="1905" b="5080"/>
            <wp:docPr id="1470648232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0648232" name="Grafik 1470648232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40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7F85B7" w14:textId="77777777" w:rsidR="002477AA" w:rsidRPr="002477AA" w:rsidRDefault="002477AA" w:rsidP="002477AA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2477AA">
        <w:rPr>
          <w:rFonts w:ascii="Arial" w:eastAsia="Arial" w:hAnsi="Arial" w:cs="Arial"/>
          <w:lang w:val="hu-HU"/>
        </w:rPr>
        <w:t>SoilDetect rendszer: AutoTill érzékelőrendszer és geoelektromos 4 pontos mérési módszer kombinációja a talaj állapotának talajművelés közbeni felmérésére.</w:t>
      </w:r>
    </w:p>
    <w:p w14:paraId="6174690D" w14:textId="77777777" w:rsidR="007C6E98" w:rsidRPr="002477AA" w:rsidRDefault="007C6E98" w:rsidP="00F4316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7893F3BA" w14:textId="77777777" w:rsidR="007C6E98" w:rsidRDefault="007C6E9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1197559" w14:textId="7F15512E" w:rsidR="007C6E98" w:rsidRDefault="002477AA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6FD85ECC" wp14:editId="17CB1A3A">
            <wp:extent cx="2318400" cy="2880000"/>
            <wp:effectExtent l="0" t="0" r="5715" b="3175"/>
            <wp:docPr id="1335655973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5655973" name="Grafik 1335655973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8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DF6F9E" w14:textId="77777777" w:rsidR="002477AA" w:rsidRPr="002477AA" w:rsidRDefault="002477AA" w:rsidP="002477AA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2477AA">
        <w:rPr>
          <w:rFonts w:ascii="Arial" w:eastAsia="Arial" w:hAnsi="Arial" w:cs="Arial"/>
          <w:lang w:val="hu-HU"/>
        </w:rPr>
        <w:t>A részterület-specifikus talajtípus megjelenítése adatösszevonás után.</w:t>
      </w:r>
    </w:p>
    <w:p w14:paraId="789947B9" w14:textId="77777777" w:rsidR="007C6E98" w:rsidRDefault="007C6E98" w:rsidP="00F4316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60E4A2B5" w14:textId="77777777" w:rsidR="002477AA" w:rsidRPr="002477AA" w:rsidRDefault="002477AA" w:rsidP="00F4316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5818B6C5" w14:textId="747BAFA7" w:rsidR="007C6E98" w:rsidRDefault="002477AA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480E80B2" wp14:editId="21AA27F1">
            <wp:extent cx="6120000" cy="2109600"/>
            <wp:effectExtent l="0" t="0" r="1905" b="0"/>
            <wp:docPr id="63521773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521773" name="Grafik 63521773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1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C69FA2" w14:textId="7CC193A2" w:rsidR="00E751D2" w:rsidRDefault="00E751D2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A7EDF5C" w14:textId="77777777" w:rsidR="00D34808" w:rsidRDefault="00D3480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66B1823" w14:textId="585D907B" w:rsidR="00B80F5E" w:rsidRDefault="002477AA" w:rsidP="002477AA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44AB9B1C" wp14:editId="33D230E2">
            <wp:extent cx="6120000" cy="2458800"/>
            <wp:effectExtent l="0" t="0" r="1905" b="5080"/>
            <wp:docPr id="2079798283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9798283" name="Grafik 2079798283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45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AB2F29" w14:textId="77777777" w:rsidR="002477AA" w:rsidRPr="002477AA" w:rsidRDefault="002477AA" w:rsidP="002477AA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2477AA">
        <w:rPr>
          <w:rFonts w:ascii="Arial" w:eastAsia="Arial" w:hAnsi="Arial" w:cs="Arial"/>
          <w:lang w:val="hu-HU"/>
        </w:rPr>
        <w:t>A BMLEH támogatásával, támogatás azonosító száma: 281D404D22</w:t>
      </w:r>
    </w:p>
    <w:p w14:paraId="4FA030F6" w14:textId="77777777" w:rsidR="00B80F5E" w:rsidRPr="002477AA" w:rsidRDefault="00B80F5E" w:rsidP="00E751D2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0A026FE0" w14:textId="77777777" w:rsidR="00B80F5E" w:rsidRDefault="00B80F5E" w:rsidP="00E751D2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FD0F771" w14:textId="09E67BC3" w:rsidR="00B80F5E" w:rsidRDefault="002477AA" w:rsidP="00E751D2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6A26A594" wp14:editId="1B876248">
            <wp:extent cx="2696400" cy="2880000"/>
            <wp:effectExtent l="0" t="0" r="0" b="3175"/>
            <wp:docPr id="218454380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454380" name="Grafik 218454380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6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ADDA53" w14:textId="77777777" w:rsidR="002477AA" w:rsidRPr="002477AA" w:rsidRDefault="002477AA" w:rsidP="002477AA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2477AA">
        <w:rPr>
          <w:rFonts w:ascii="Arial" w:eastAsia="Arial" w:hAnsi="Arial" w:cs="Arial"/>
          <w:lang w:val="hu-HU"/>
        </w:rPr>
        <w:t xml:space="preserve">Vázlat - nagy felbontású talajhozamtérképek készítése a talaj vezetőképességének mérésével </w:t>
      </w:r>
    </w:p>
    <w:p w14:paraId="0C2BC759" w14:textId="09032192" w:rsidR="009E2CC0" w:rsidRDefault="009E2CC0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br w:type="page"/>
      </w:r>
    </w:p>
    <w:p w14:paraId="36FA5D4F" w14:textId="77777777" w:rsidR="002477AA" w:rsidRPr="002477AA" w:rsidRDefault="002477AA" w:rsidP="002477AA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proofErr w:type="spellStart"/>
      <w:r w:rsidRPr="002477AA">
        <w:rPr>
          <w:rFonts w:ascii="Arial" w:hAnsi="Arial"/>
          <w:color w:val="808080" w:themeColor="background1" w:themeShade="80"/>
          <w:sz w:val="20"/>
        </w:rPr>
        <w:lastRenderedPageBreak/>
        <w:t>Az</w:t>
      </w:r>
      <w:proofErr w:type="spellEnd"/>
      <w:r w:rsidRPr="002477AA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2477AA">
        <w:rPr>
          <w:rFonts w:ascii="Arial" w:hAnsi="Arial"/>
          <w:color w:val="808080" w:themeColor="background1" w:themeShade="80"/>
          <w:sz w:val="20"/>
        </w:rPr>
        <w:t>ábrák</w:t>
      </w:r>
      <w:proofErr w:type="spellEnd"/>
      <w:r w:rsidRPr="002477AA">
        <w:rPr>
          <w:rFonts w:ascii="Arial" w:hAnsi="Arial"/>
          <w:color w:val="808080" w:themeColor="background1" w:themeShade="80"/>
          <w:sz w:val="20"/>
        </w:rPr>
        <w:t xml:space="preserve">, a </w:t>
      </w:r>
      <w:proofErr w:type="spellStart"/>
      <w:r w:rsidRPr="002477AA">
        <w:rPr>
          <w:rFonts w:ascii="Arial" w:hAnsi="Arial"/>
          <w:color w:val="808080" w:themeColor="background1" w:themeShade="80"/>
          <w:sz w:val="20"/>
        </w:rPr>
        <w:t>tartalom</w:t>
      </w:r>
      <w:proofErr w:type="spellEnd"/>
      <w:r w:rsidRPr="002477AA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2477AA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2477AA">
        <w:rPr>
          <w:rFonts w:ascii="Arial" w:hAnsi="Arial"/>
          <w:color w:val="808080" w:themeColor="background1" w:themeShade="80"/>
          <w:sz w:val="20"/>
        </w:rPr>
        <w:t xml:space="preserve"> a </w:t>
      </w:r>
      <w:proofErr w:type="spellStart"/>
      <w:r w:rsidRPr="002477AA">
        <w:rPr>
          <w:rFonts w:ascii="Arial" w:hAnsi="Arial"/>
          <w:color w:val="808080" w:themeColor="background1" w:themeShade="80"/>
          <w:sz w:val="20"/>
        </w:rPr>
        <w:t>műszaki</w:t>
      </w:r>
      <w:proofErr w:type="spellEnd"/>
      <w:r w:rsidRPr="002477AA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2477AA">
        <w:rPr>
          <w:rFonts w:ascii="Arial" w:hAnsi="Arial"/>
          <w:color w:val="808080" w:themeColor="background1" w:themeShade="80"/>
          <w:sz w:val="20"/>
        </w:rPr>
        <w:t>adatok</w:t>
      </w:r>
      <w:proofErr w:type="spellEnd"/>
      <w:r w:rsidRPr="002477AA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2477AA">
        <w:rPr>
          <w:rFonts w:ascii="Arial" w:hAnsi="Arial"/>
          <w:color w:val="808080" w:themeColor="background1" w:themeShade="80"/>
          <w:sz w:val="20"/>
        </w:rPr>
        <w:t>csak</w:t>
      </w:r>
      <w:proofErr w:type="spellEnd"/>
      <w:r w:rsidRPr="002477AA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2477AA">
        <w:rPr>
          <w:rFonts w:ascii="Arial" w:hAnsi="Arial"/>
          <w:color w:val="808080" w:themeColor="background1" w:themeShade="80"/>
          <w:sz w:val="20"/>
        </w:rPr>
        <w:t>tájékoztató</w:t>
      </w:r>
      <w:proofErr w:type="spellEnd"/>
      <w:r w:rsidRPr="002477AA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2477AA">
        <w:rPr>
          <w:rFonts w:ascii="Arial" w:hAnsi="Arial"/>
          <w:color w:val="808080" w:themeColor="background1" w:themeShade="80"/>
          <w:sz w:val="20"/>
        </w:rPr>
        <w:t>jellegűek</w:t>
      </w:r>
      <w:proofErr w:type="spellEnd"/>
      <w:r w:rsidRPr="002477AA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2477AA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2477AA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2477AA">
        <w:rPr>
          <w:rFonts w:ascii="Arial" w:hAnsi="Arial"/>
          <w:color w:val="808080" w:themeColor="background1" w:themeShade="80"/>
          <w:sz w:val="20"/>
        </w:rPr>
        <w:t>felszereltségtől</w:t>
      </w:r>
      <w:proofErr w:type="spellEnd"/>
      <w:r w:rsidRPr="002477AA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2477AA">
        <w:rPr>
          <w:rFonts w:ascii="Arial" w:hAnsi="Arial"/>
          <w:color w:val="808080" w:themeColor="background1" w:themeShade="80"/>
          <w:sz w:val="20"/>
        </w:rPr>
        <w:t>függően</w:t>
      </w:r>
      <w:proofErr w:type="spellEnd"/>
      <w:r w:rsidRPr="002477AA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2477AA">
        <w:rPr>
          <w:rFonts w:ascii="Arial" w:hAnsi="Arial"/>
          <w:color w:val="808080" w:themeColor="background1" w:themeShade="80"/>
          <w:sz w:val="20"/>
        </w:rPr>
        <w:t>eltérhetnek</w:t>
      </w:r>
      <w:proofErr w:type="spellEnd"/>
      <w:r w:rsidRPr="002477AA"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 w:rsidRPr="002477AA"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 w:rsidRPr="002477AA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2477AA">
        <w:rPr>
          <w:rFonts w:ascii="Arial" w:hAnsi="Arial"/>
          <w:color w:val="808080" w:themeColor="background1" w:themeShade="80"/>
          <w:sz w:val="20"/>
        </w:rPr>
        <w:t>országonkénti</w:t>
      </w:r>
      <w:proofErr w:type="spellEnd"/>
      <w:r w:rsidRPr="002477AA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2477AA">
        <w:rPr>
          <w:rFonts w:ascii="Arial" w:hAnsi="Arial"/>
          <w:color w:val="808080" w:themeColor="background1" w:themeShade="80"/>
          <w:sz w:val="20"/>
        </w:rPr>
        <w:t>közúti</w:t>
      </w:r>
      <w:proofErr w:type="spellEnd"/>
      <w:r w:rsidRPr="002477AA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2477AA">
        <w:rPr>
          <w:rFonts w:ascii="Arial" w:hAnsi="Arial"/>
          <w:color w:val="808080" w:themeColor="background1" w:themeShade="80"/>
          <w:sz w:val="20"/>
        </w:rPr>
        <w:t>közlekedési</w:t>
      </w:r>
      <w:proofErr w:type="spellEnd"/>
      <w:r w:rsidRPr="002477AA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2477AA">
        <w:rPr>
          <w:rFonts w:ascii="Arial" w:hAnsi="Arial"/>
          <w:color w:val="808080" w:themeColor="background1" w:themeShade="80"/>
          <w:sz w:val="20"/>
        </w:rPr>
        <w:t>előírások</w:t>
      </w:r>
      <w:proofErr w:type="spellEnd"/>
      <w:r w:rsidRPr="002477AA">
        <w:rPr>
          <w:rFonts w:ascii="Arial" w:hAnsi="Arial"/>
          <w:color w:val="808080" w:themeColor="background1" w:themeShade="80"/>
          <w:sz w:val="20"/>
        </w:rPr>
        <w:t xml:space="preserve"> (KRESZ) </w:t>
      </w:r>
      <w:proofErr w:type="spellStart"/>
      <w:r w:rsidRPr="002477AA">
        <w:rPr>
          <w:rFonts w:ascii="Arial" w:hAnsi="Arial"/>
          <w:color w:val="808080" w:themeColor="background1" w:themeShade="80"/>
          <w:sz w:val="20"/>
        </w:rPr>
        <w:t>érvényes</w:t>
      </w:r>
      <w:proofErr w:type="spellEnd"/>
      <w:r w:rsidRPr="002477AA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2477AA">
        <w:rPr>
          <w:rFonts w:ascii="Arial" w:hAnsi="Arial"/>
          <w:color w:val="808080" w:themeColor="background1" w:themeShade="80"/>
          <w:sz w:val="20"/>
        </w:rPr>
        <w:t>rendelkezéseit</w:t>
      </w:r>
      <w:proofErr w:type="spellEnd"/>
      <w:r w:rsidRPr="002477AA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2477AA">
        <w:rPr>
          <w:rFonts w:ascii="Arial" w:hAnsi="Arial"/>
          <w:color w:val="808080" w:themeColor="background1" w:themeShade="80"/>
          <w:sz w:val="20"/>
        </w:rPr>
        <w:t>be</w:t>
      </w:r>
      <w:proofErr w:type="spellEnd"/>
      <w:r w:rsidRPr="002477AA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2477AA">
        <w:rPr>
          <w:rFonts w:ascii="Arial" w:hAnsi="Arial"/>
          <w:color w:val="808080" w:themeColor="background1" w:themeShade="80"/>
          <w:sz w:val="20"/>
        </w:rPr>
        <w:t>kell</w:t>
      </w:r>
      <w:proofErr w:type="spellEnd"/>
      <w:r w:rsidRPr="002477AA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2477AA">
        <w:rPr>
          <w:rFonts w:ascii="Arial" w:hAnsi="Arial"/>
          <w:color w:val="808080" w:themeColor="background1" w:themeShade="80"/>
          <w:sz w:val="20"/>
        </w:rPr>
        <w:t>tartani</w:t>
      </w:r>
      <w:proofErr w:type="spellEnd"/>
      <w:r w:rsidRPr="002477AA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2477AA">
        <w:rPr>
          <w:rFonts w:ascii="Arial" w:hAnsi="Arial"/>
          <w:color w:val="808080" w:themeColor="background1" w:themeShade="80"/>
          <w:sz w:val="20"/>
        </w:rPr>
        <w:t>emiatt</w:t>
      </w:r>
      <w:proofErr w:type="spellEnd"/>
      <w:r w:rsidRPr="002477AA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2477AA">
        <w:rPr>
          <w:rFonts w:ascii="Arial" w:hAnsi="Arial"/>
          <w:color w:val="808080" w:themeColor="background1" w:themeShade="80"/>
          <w:sz w:val="20"/>
        </w:rPr>
        <w:t>előfordulhat</w:t>
      </w:r>
      <w:proofErr w:type="spellEnd"/>
      <w:r w:rsidRPr="002477AA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2477AA">
        <w:rPr>
          <w:rFonts w:ascii="Arial" w:hAnsi="Arial"/>
          <w:color w:val="808080" w:themeColor="background1" w:themeShade="80"/>
          <w:sz w:val="20"/>
        </w:rPr>
        <w:t>hogy</w:t>
      </w:r>
      <w:proofErr w:type="spellEnd"/>
      <w:r w:rsidRPr="002477AA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2477AA">
        <w:rPr>
          <w:rFonts w:ascii="Arial" w:hAnsi="Arial"/>
          <w:color w:val="808080" w:themeColor="background1" w:themeShade="80"/>
          <w:sz w:val="20"/>
        </w:rPr>
        <w:t>külön</w:t>
      </w:r>
      <w:proofErr w:type="spellEnd"/>
      <w:r w:rsidRPr="002477AA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2477AA">
        <w:rPr>
          <w:rFonts w:ascii="Arial" w:hAnsi="Arial"/>
          <w:color w:val="808080" w:themeColor="background1" w:themeShade="80"/>
          <w:sz w:val="20"/>
        </w:rPr>
        <w:t>engedélyeztetés</w:t>
      </w:r>
      <w:proofErr w:type="spellEnd"/>
      <w:r w:rsidRPr="002477AA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2477AA">
        <w:rPr>
          <w:rFonts w:ascii="Arial" w:hAnsi="Arial"/>
          <w:color w:val="808080" w:themeColor="background1" w:themeShade="80"/>
          <w:sz w:val="20"/>
        </w:rPr>
        <w:t>szükséges</w:t>
      </w:r>
      <w:proofErr w:type="spellEnd"/>
      <w:r w:rsidRPr="002477AA">
        <w:rPr>
          <w:rFonts w:ascii="Arial" w:hAnsi="Arial"/>
          <w:color w:val="808080" w:themeColor="background1" w:themeShade="80"/>
          <w:sz w:val="20"/>
        </w:rPr>
        <w:t xml:space="preserve">. </w:t>
      </w:r>
    </w:p>
    <w:p w14:paraId="3DDA7CC3" w14:textId="77777777" w:rsidR="002477AA" w:rsidRPr="002477AA" w:rsidRDefault="002477AA" w:rsidP="002477AA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01F10F3F" w14:textId="77777777" w:rsidR="002477AA" w:rsidRPr="002477AA" w:rsidRDefault="002477AA" w:rsidP="002477AA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proofErr w:type="spellStart"/>
      <w:r w:rsidRPr="002477AA">
        <w:rPr>
          <w:rFonts w:ascii="Arial" w:hAnsi="Arial"/>
          <w:b/>
          <w:color w:val="808080" w:themeColor="background1" w:themeShade="80"/>
          <w:sz w:val="20"/>
        </w:rPr>
        <w:t>Az</w:t>
      </w:r>
      <w:proofErr w:type="spellEnd"/>
      <w:r w:rsidRPr="002477AA">
        <w:rPr>
          <w:rFonts w:ascii="Arial" w:hAnsi="Arial"/>
          <w:b/>
          <w:color w:val="808080" w:themeColor="background1" w:themeShade="80"/>
          <w:sz w:val="20"/>
        </w:rPr>
        <w:t xml:space="preserve"> AMAZONE-</w:t>
      </w:r>
      <w:proofErr w:type="spellStart"/>
      <w:r w:rsidRPr="002477AA">
        <w:rPr>
          <w:rFonts w:ascii="Arial" w:hAnsi="Arial"/>
          <w:b/>
          <w:color w:val="808080" w:themeColor="background1" w:themeShade="80"/>
          <w:sz w:val="20"/>
        </w:rPr>
        <w:t>ról</w:t>
      </w:r>
      <w:proofErr w:type="spellEnd"/>
    </w:p>
    <w:p w14:paraId="17E2A587" w14:textId="77777777" w:rsidR="002477AA" w:rsidRPr="00595ADD" w:rsidRDefault="002477AA" w:rsidP="002477AA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proofErr w:type="spellStart"/>
      <w:r w:rsidRPr="002477AA"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 w:rsidRPr="002477AA">
        <w:rPr>
          <w:rFonts w:ascii="Arial" w:hAnsi="Arial"/>
          <w:color w:val="808080" w:themeColor="background1" w:themeShade="80"/>
          <w:sz w:val="20"/>
        </w:rPr>
        <w:t xml:space="preserve"> AMAZONEN-WERKE H. Dreyer SE &amp; Co. KG, </w:t>
      </w:r>
      <w:proofErr w:type="spellStart"/>
      <w:r w:rsidRPr="002477AA">
        <w:rPr>
          <w:rFonts w:ascii="Arial" w:hAnsi="Arial"/>
          <w:color w:val="808080" w:themeColor="background1" w:themeShade="80"/>
          <w:sz w:val="20"/>
        </w:rPr>
        <w:t>melynek</w:t>
      </w:r>
      <w:proofErr w:type="spellEnd"/>
      <w:r w:rsidRPr="002477AA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2477AA">
        <w:rPr>
          <w:rFonts w:ascii="Arial" w:hAnsi="Arial"/>
          <w:color w:val="808080" w:themeColor="background1" w:themeShade="80"/>
          <w:sz w:val="20"/>
        </w:rPr>
        <w:t>székhelye</w:t>
      </w:r>
      <w:proofErr w:type="spellEnd"/>
      <w:r w:rsidRPr="002477AA">
        <w:rPr>
          <w:rFonts w:ascii="Arial" w:hAnsi="Arial"/>
          <w:color w:val="808080" w:themeColor="background1" w:themeShade="80"/>
          <w:sz w:val="20"/>
        </w:rPr>
        <w:t xml:space="preserve"> 49205 Hasbergen-Gaste </w:t>
      </w:r>
      <w:proofErr w:type="spellStart"/>
      <w:r w:rsidRPr="002477AA">
        <w:rPr>
          <w:rFonts w:ascii="Arial" w:hAnsi="Arial"/>
          <w:color w:val="808080" w:themeColor="background1" w:themeShade="80"/>
          <w:sz w:val="20"/>
        </w:rPr>
        <w:t>településen</w:t>
      </w:r>
      <w:proofErr w:type="spellEnd"/>
      <w:r w:rsidRPr="002477AA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2477AA">
        <w:rPr>
          <w:rFonts w:ascii="Arial" w:hAnsi="Arial"/>
          <w:color w:val="808080" w:themeColor="background1" w:themeShade="80"/>
          <w:sz w:val="20"/>
        </w:rPr>
        <w:t>található</w:t>
      </w:r>
      <w:proofErr w:type="spellEnd"/>
      <w:r w:rsidRPr="002477AA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2477AA">
        <w:rPr>
          <w:rFonts w:ascii="Arial" w:hAnsi="Arial"/>
          <w:color w:val="808080" w:themeColor="background1" w:themeShade="80"/>
          <w:sz w:val="20"/>
        </w:rPr>
        <w:t>mezőgazdasági</w:t>
      </w:r>
      <w:proofErr w:type="spellEnd"/>
      <w:r w:rsidRPr="002477AA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2477AA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2477AA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2477AA">
        <w:rPr>
          <w:rFonts w:ascii="Arial" w:hAnsi="Arial"/>
          <w:color w:val="808080" w:themeColor="background1" w:themeShade="80"/>
          <w:sz w:val="20"/>
        </w:rPr>
        <w:t>kommunális</w:t>
      </w:r>
      <w:proofErr w:type="spellEnd"/>
      <w:r w:rsidRPr="002477AA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2477AA">
        <w:rPr>
          <w:rFonts w:ascii="Arial" w:hAnsi="Arial"/>
          <w:color w:val="808080" w:themeColor="background1" w:themeShade="80"/>
          <w:sz w:val="20"/>
        </w:rPr>
        <w:t>gépek</w:t>
      </w:r>
      <w:proofErr w:type="spellEnd"/>
      <w:r w:rsidRPr="002477AA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2477AA">
        <w:rPr>
          <w:rFonts w:ascii="Arial" w:hAnsi="Arial"/>
          <w:color w:val="808080" w:themeColor="background1" w:themeShade="80"/>
          <w:sz w:val="20"/>
        </w:rPr>
        <w:t>gyártásával</w:t>
      </w:r>
      <w:proofErr w:type="spellEnd"/>
      <w:r w:rsidRPr="002477AA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2477AA">
        <w:rPr>
          <w:rFonts w:ascii="Arial" w:hAnsi="Arial"/>
          <w:color w:val="808080" w:themeColor="background1" w:themeShade="80"/>
          <w:sz w:val="20"/>
        </w:rPr>
        <w:t>foglalkozik</w:t>
      </w:r>
      <w:proofErr w:type="spellEnd"/>
      <w:r w:rsidRPr="002477AA">
        <w:rPr>
          <w:rFonts w:ascii="Arial" w:hAnsi="Arial"/>
          <w:color w:val="808080" w:themeColor="background1" w:themeShade="80"/>
          <w:sz w:val="20"/>
        </w:rPr>
        <w:t xml:space="preserve">. </w:t>
      </w:r>
      <w:r w:rsidRPr="00595ADD">
        <w:rPr>
          <w:rFonts w:ascii="Arial" w:hAnsi="Arial"/>
          <w:color w:val="808080" w:themeColor="background1" w:themeShade="80"/>
          <w:sz w:val="20"/>
        </w:rPr>
        <w:t xml:space="preserve">A </w:t>
      </w:r>
      <w:proofErr w:type="spellStart"/>
      <w:r w:rsidRPr="00595ADD">
        <w:rPr>
          <w:rFonts w:ascii="Arial" w:hAnsi="Arial"/>
          <w:color w:val="808080" w:themeColor="background1" w:themeShade="80"/>
          <w:sz w:val="20"/>
        </w:rPr>
        <w:t>személyesen</w:t>
      </w:r>
      <w:proofErr w:type="spellEnd"/>
      <w:r w:rsidRPr="00595ADD">
        <w:rPr>
          <w:rFonts w:ascii="Arial" w:hAnsi="Arial"/>
          <w:color w:val="808080" w:themeColor="background1" w:themeShade="80"/>
          <w:sz w:val="20"/>
        </w:rPr>
        <w:t xml:space="preserve"> a </w:t>
      </w:r>
      <w:proofErr w:type="spellStart"/>
      <w:r w:rsidRPr="00595ADD">
        <w:rPr>
          <w:rFonts w:ascii="Arial" w:hAnsi="Arial"/>
          <w:color w:val="808080" w:themeColor="background1" w:themeShade="80"/>
          <w:sz w:val="20"/>
        </w:rPr>
        <w:t>tulajdonosok</w:t>
      </w:r>
      <w:proofErr w:type="spellEnd"/>
      <w:r w:rsidRPr="00595AD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595ADD">
        <w:rPr>
          <w:rFonts w:ascii="Arial" w:hAnsi="Arial"/>
          <w:color w:val="808080" w:themeColor="background1" w:themeShade="80"/>
          <w:sz w:val="20"/>
        </w:rPr>
        <w:t>által</w:t>
      </w:r>
      <w:proofErr w:type="spellEnd"/>
      <w:r w:rsidRPr="00595AD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595ADD">
        <w:rPr>
          <w:rFonts w:ascii="Arial" w:hAnsi="Arial"/>
          <w:color w:val="808080" w:themeColor="background1" w:themeShade="80"/>
          <w:sz w:val="20"/>
        </w:rPr>
        <w:t>vezetett</w:t>
      </w:r>
      <w:proofErr w:type="spellEnd"/>
      <w:r w:rsidRPr="00595AD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595ADD">
        <w:rPr>
          <w:rFonts w:ascii="Arial" w:hAnsi="Arial"/>
          <w:color w:val="808080" w:themeColor="background1" w:themeShade="80"/>
          <w:sz w:val="20"/>
        </w:rPr>
        <w:t>vállalat</w:t>
      </w:r>
      <w:proofErr w:type="spellEnd"/>
      <w:r w:rsidRPr="00595AD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595ADD">
        <w:rPr>
          <w:rFonts w:ascii="Arial" w:hAnsi="Arial"/>
          <w:color w:val="808080" w:themeColor="background1" w:themeShade="80"/>
          <w:sz w:val="20"/>
        </w:rPr>
        <w:t>kilenc</w:t>
      </w:r>
      <w:proofErr w:type="spellEnd"/>
      <w:r w:rsidRPr="00595AD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595ADD">
        <w:rPr>
          <w:rFonts w:ascii="Arial" w:hAnsi="Arial"/>
          <w:color w:val="808080" w:themeColor="background1" w:themeShade="80"/>
          <w:sz w:val="20"/>
        </w:rPr>
        <w:t>üzemben</w:t>
      </w:r>
      <w:proofErr w:type="spellEnd"/>
      <w:r w:rsidRPr="00595AD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595ADD">
        <w:rPr>
          <w:rFonts w:ascii="Arial" w:hAnsi="Arial"/>
          <w:color w:val="808080" w:themeColor="background1" w:themeShade="80"/>
          <w:sz w:val="20"/>
        </w:rPr>
        <w:t>több</w:t>
      </w:r>
      <w:proofErr w:type="spellEnd"/>
      <w:r w:rsidRPr="00595AD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595ADD">
        <w:rPr>
          <w:rFonts w:ascii="Arial" w:hAnsi="Arial"/>
          <w:color w:val="808080" w:themeColor="background1" w:themeShade="80"/>
          <w:sz w:val="20"/>
        </w:rPr>
        <w:t>mint</w:t>
      </w:r>
      <w:proofErr w:type="spellEnd"/>
      <w:r w:rsidRPr="00595ADD">
        <w:rPr>
          <w:rFonts w:ascii="Arial" w:hAnsi="Arial"/>
          <w:color w:val="808080" w:themeColor="background1" w:themeShade="80"/>
          <w:sz w:val="20"/>
        </w:rPr>
        <w:t xml:space="preserve"> 2 500 </w:t>
      </w:r>
      <w:proofErr w:type="spellStart"/>
      <w:r w:rsidRPr="00595ADD">
        <w:rPr>
          <w:rFonts w:ascii="Arial" w:hAnsi="Arial"/>
          <w:color w:val="808080" w:themeColor="background1" w:themeShade="80"/>
          <w:sz w:val="20"/>
        </w:rPr>
        <w:t>alkalmazottat</w:t>
      </w:r>
      <w:proofErr w:type="spellEnd"/>
      <w:r w:rsidRPr="00595AD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595ADD">
        <w:rPr>
          <w:rFonts w:ascii="Arial" w:hAnsi="Arial"/>
          <w:color w:val="808080" w:themeColor="background1" w:themeShade="80"/>
          <w:sz w:val="20"/>
        </w:rPr>
        <w:t>foglalkoztat</w:t>
      </w:r>
      <w:proofErr w:type="spellEnd"/>
      <w:r w:rsidRPr="00595ADD"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 w:rsidRPr="00595ADD">
        <w:rPr>
          <w:rFonts w:ascii="Arial" w:hAnsi="Arial"/>
          <w:color w:val="808080" w:themeColor="background1" w:themeShade="80"/>
          <w:sz w:val="20"/>
        </w:rPr>
        <w:t>Termékválasztékában</w:t>
      </w:r>
      <w:proofErr w:type="spellEnd"/>
      <w:r w:rsidRPr="00595AD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595ADD">
        <w:rPr>
          <w:rFonts w:ascii="Arial" w:hAnsi="Arial"/>
          <w:color w:val="808080" w:themeColor="background1" w:themeShade="80"/>
          <w:sz w:val="20"/>
        </w:rPr>
        <w:t>talajművelő</w:t>
      </w:r>
      <w:proofErr w:type="spellEnd"/>
      <w:r w:rsidRPr="00595AD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595ADD">
        <w:rPr>
          <w:rFonts w:ascii="Arial" w:hAnsi="Arial"/>
          <w:color w:val="808080" w:themeColor="background1" w:themeShade="80"/>
          <w:sz w:val="20"/>
        </w:rPr>
        <w:t>gépek</w:t>
      </w:r>
      <w:proofErr w:type="spellEnd"/>
      <w:r w:rsidRPr="00595ADD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595ADD">
        <w:rPr>
          <w:rFonts w:ascii="Arial" w:hAnsi="Arial"/>
          <w:color w:val="808080" w:themeColor="background1" w:themeShade="80"/>
          <w:sz w:val="20"/>
        </w:rPr>
        <w:t>vetőgépek</w:t>
      </w:r>
      <w:proofErr w:type="spellEnd"/>
      <w:r w:rsidRPr="00595ADD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595ADD">
        <w:rPr>
          <w:rFonts w:ascii="Arial" w:hAnsi="Arial"/>
          <w:color w:val="808080" w:themeColor="background1" w:themeShade="80"/>
          <w:sz w:val="20"/>
        </w:rPr>
        <w:t>műtrágyaszórók</w:t>
      </w:r>
      <w:proofErr w:type="spellEnd"/>
      <w:r w:rsidRPr="00595ADD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595ADD">
        <w:rPr>
          <w:rFonts w:ascii="Arial" w:hAnsi="Arial"/>
          <w:color w:val="808080" w:themeColor="background1" w:themeShade="80"/>
          <w:sz w:val="20"/>
        </w:rPr>
        <w:t>permetezőgépek</w:t>
      </w:r>
      <w:proofErr w:type="spellEnd"/>
      <w:r w:rsidRPr="00595AD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595ADD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595AD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595ADD">
        <w:rPr>
          <w:rFonts w:ascii="Arial" w:hAnsi="Arial"/>
          <w:color w:val="808080" w:themeColor="background1" w:themeShade="80"/>
          <w:sz w:val="20"/>
        </w:rPr>
        <w:t>kultivátorok</w:t>
      </w:r>
      <w:proofErr w:type="spellEnd"/>
      <w:r w:rsidRPr="00595AD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595ADD">
        <w:rPr>
          <w:rFonts w:ascii="Arial" w:hAnsi="Arial"/>
          <w:color w:val="808080" w:themeColor="background1" w:themeShade="80"/>
          <w:sz w:val="20"/>
        </w:rPr>
        <w:t>szerepelnek</w:t>
      </w:r>
      <w:proofErr w:type="spellEnd"/>
      <w:r w:rsidRPr="00595ADD"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 w:rsidRPr="00595ADD">
        <w:rPr>
          <w:rFonts w:ascii="Arial" w:hAnsi="Arial"/>
          <w:color w:val="808080" w:themeColor="background1" w:themeShade="80"/>
          <w:sz w:val="20"/>
        </w:rPr>
        <w:t>Ezen</w:t>
      </w:r>
      <w:proofErr w:type="spellEnd"/>
      <w:r w:rsidRPr="00595AD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595ADD">
        <w:rPr>
          <w:rFonts w:ascii="Arial" w:hAnsi="Arial"/>
          <w:color w:val="808080" w:themeColor="background1" w:themeShade="80"/>
          <w:sz w:val="20"/>
        </w:rPr>
        <w:t>alapkoncepciók</w:t>
      </w:r>
      <w:proofErr w:type="spellEnd"/>
      <w:r w:rsidRPr="00595AD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595ADD">
        <w:rPr>
          <w:rFonts w:ascii="Arial" w:hAnsi="Arial"/>
          <w:color w:val="808080" w:themeColor="background1" w:themeShade="80"/>
          <w:sz w:val="20"/>
        </w:rPr>
        <w:t>mentén</w:t>
      </w:r>
      <w:proofErr w:type="spellEnd"/>
      <w:r w:rsidRPr="00595AD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595ADD">
        <w:rPr>
          <w:rFonts w:ascii="Arial" w:hAnsi="Arial"/>
          <w:color w:val="808080" w:themeColor="background1" w:themeShade="80"/>
          <w:sz w:val="20"/>
        </w:rPr>
        <w:t>tevékenykedve</w:t>
      </w:r>
      <w:proofErr w:type="spellEnd"/>
      <w:r w:rsidRPr="00595AD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595ADD"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 w:rsidRPr="00595ADD">
        <w:rPr>
          <w:rFonts w:ascii="Arial" w:hAnsi="Arial"/>
          <w:color w:val="808080" w:themeColor="background1" w:themeShade="80"/>
          <w:sz w:val="20"/>
        </w:rPr>
        <w:t xml:space="preserve"> AMAZONE </w:t>
      </w:r>
      <w:proofErr w:type="spellStart"/>
      <w:r w:rsidRPr="00595ADD">
        <w:rPr>
          <w:rFonts w:ascii="Arial" w:hAnsi="Arial"/>
          <w:color w:val="808080" w:themeColor="background1" w:themeShade="80"/>
          <w:sz w:val="20"/>
        </w:rPr>
        <w:t>mára</w:t>
      </w:r>
      <w:proofErr w:type="spellEnd"/>
      <w:r w:rsidRPr="00595AD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595ADD"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 w:rsidRPr="00595ADD">
        <w:rPr>
          <w:rFonts w:ascii="Arial" w:hAnsi="Arial"/>
          <w:color w:val="808080" w:themeColor="background1" w:themeShade="80"/>
          <w:sz w:val="20"/>
        </w:rPr>
        <w:t xml:space="preserve"> „</w:t>
      </w:r>
      <w:proofErr w:type="spellStart"/>
      <w:r w:rsidRPr="00595ADD">
        <w:rPr>
          <w:rFonts w:ascii="Arial" w:hAnsi="Arial"/>
          <w:color w:val="808080" w:themeColor="background1" w:themeShade="80"/>
          <w:sz w:val="20"/>
        </w:rPr>
        <w:t>intelligens</w:t>
      </w:r>
      <w:proofErr w:type="spellEnd"/>
      <w:r w:rsidRPr="00595AD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595ADD">
        <w:rPr>
          <w:rFonts w:ascii="Arial" w:hAnsi="Arial"/>
          <w:color w:val="808080" w:themeColor="background1" w:themeShade="80"/>
          <w:sz w:val="20"/>
        </w:rPr>
        <w:t>növénytermesztés</w:t>
      </w:r>
      <w:proofErr w:type="spellEnd"/>
      <w:r w:rsidRPr="00595ADD">
        <w:rPr>
          <w:rFonts w:ascii="Arial" w:hAnsi="Arial"/>
          <w:color w:val="808080" w:themeColor="background1" w:themeShade="80"/>
          <w:sz w:val="20"/>
        </w:rPr>
        <w:t xml:space="preserve">” </w:t>
      </w:r>
      <w:proofErr w:type="spellStart"/>
      <w:r w:rsidRPr="00595ADD">
        <w:rPr>
          <w:rFonts w:ascii="Arial" w:hAnsi="Arial"/>
          <w:color w:val="808080" w:themeColor="background1" w:themeShade="80"/>
          <w:sz w:val="20"/>
        </w:rPr>
        <w:t>szakértőjévé</w:t>
      </w:r>
      <w:proofErr w:type="spellEnd"/>
      <w:r w:rsidRPr="00595AD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595ADD">
        <w:rPr>
          <w:rFonts w:ascii="Arial" w:hAnsi="Arial"/>
          <w:color w:val="808080" w:themeColor="background1" w:themeShade="80"/>
          <w:sz w:val="20"/>
        </w:rPr>
        <w:t>vált</w:t>
      </w:r>
      <w:proofErr w:type="spellEnd"/>
      <w:r w:rsidRPr="00595ADD">
        <w:rPr>
          <w:rFonts w:ascii="Arial" w:hAnsi="Arial"/>
          <w:color w:val="808080" w:themeColor="background1" w:themeShade="80"/>
          <w:sz w:val="20"/>
        </w:rPr>
        <w:t xml:space="preserve"> a </w:t>
      </w:r>
      <w:proofErr w:type="spellStart"/>
      <w:r w:rsidRPr="00595ADD">
        <w:rPr>
          <w:rFonts w:ascii="Arial" w:hAnsi="Arial"/>
          <w:color w:val="808080" w:themeColor="background1" w:themeShade="80"/>
          <w:sz w:val="20"/>
        </w:rPr>
        <w:t>mezőgazdaságban</w:t>
      </w:r>
      <w:proofErr w:type="spellEnd"/>
      <w:r w:rsidRPr="00595ADD"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 w:rsidRPr="00595ADD"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 w:rsidRPr="00595ADD">
        <w:rPr>
          <w:rFonts w:ascii="Arial" w:hAnsi="Arial"/>
          <w:color w:val="808080" w:themeColor="background1" w:themeShade="80"/>
          <w:sz w:val="20"/>
        </w:rPr>
        <w:t xml:space="preserve"> AMAZONE </w:t>
      </w:r>
      <w:proofErr w:type="spellStart"/>
      <w:r w:rsidRPr="00595ADD">
        <w:rPr>
          <w:rFonts w:ascii="Arial" w:hAnsi="Arial"/>
          <w:color w:val="808080" w:themeColor="background1" w:themeShade="80"/>
          <w:sz w:val="20"/>
        </w:rPr>
        <w:t>sokoldalúan</w:t>
      </w:r>
      <w:proofErr w:type="spellEnd"/>
      <w:r w:rsidRPr="00595AD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595ADD">
        <w:rPr>
          <w:rFonts w:ascii="Arial" w:hAnsi="Arial"/>
          <w:color w:val="808080" w:themeColor="background1" w:themeShade="80"/>
          <w:sz w:val="20"/>
        </w:rPr>
        <w:t>használható</w:t>
      </w:r>
      <w:proofErr w:type="spellEnd"/>
      <w:r w:rsidRPr="00595AD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595ADD">
        <w:rPr>
          <w:rFonts w:ascii="Arial" w:hAnsi="Arial"/>
          <w:color w:val="808080" w:themeColor="background1" w:themeShade="80"/>
          <w:sz w:val="20"/>
        </w:rPr>
        <w:t>kommunális</w:t>
      </w:r>
      <w:proofErr w:type="spellEnd"/>
      <w:r w:rsidRPr="00595AD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595ADD">
        <w:rPr>
          <w:rFonts w:ascii="Arial" w:hAnsi="Arial"/>
          <w:color w:val="808080" w:themeColor="background1" w:themeShade="80"/>
          <w:sz w:val="20"/>
        </w:rPr>
        <w:t>gépeket</w:t>
      </w:r>
      <w:proofErr w:type="spellEnd"/>
      <w:r w:rsidRPr="00595AD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595ADD">
        <w:rPr>
          <w:rFonts w:ascii="Arial" w:hAnsi="Arial"/>
          <w:color w:val="808080" w:themeColor="background1" w:themeShade="80"/>
          <w:sz w:val="20"/>
        </w:rPr>
        <w:t>kínál</w:t>
      </w:r>
      <w:proofErr w:type="spellEnd"/>
      <w:r w:rsidRPr="00595AD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595ADD">
        <w:rPr>
          <w:rFonts w:ascii="Arial" w:hAnsi="Arial"/>
          <w:color w:val="808080" w:themeColor="background1" w:themeShade="80"/>
          <w:sz w:val="20"/>
        </w:rPr>
        <w:t>parkok</w:t>
      </w:r>
      <w:proofErr w:type="spellEnd"/>
      <w:r w:rsidRPr="00595AD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595ADD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595AD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595ADD">
        <w:rPr>
          <w:rFonts w:ascii="Arial" w:hAnsi="Arial"/>
          <w:color w:val="808080" w:themeColor="background1" w:themeShade="80"/>
          <w:sz w:val="20"/>
        </w:rPr>
        <w:t>zöldfelületek</w:t>
      </w:r>
      <w:proofErr w:type="spellEnd"/>
      <w:r w:rsidRPr="00595AD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595ADD">
        <w:rPr>
          <w:rFonts w:ascii="Arial" w:hAnsi="Arial"/>
          <w:color w:val="808080" w:themeColor="background1" w:themeShade="80"/>
          <w:sz w:val="20"/>
        </w:rPr>
        <w:t>ápolásához</w:t>
      </w:r>
      <w:proofErr w:type="spellEnd"/>
      <w:r w:rsidRPr="00595AD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595ADD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595AD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595ADD">
        <w:rPr>
          <w:rFonts w:ascii="Arial" w:hAnsi="Arial"/>
          <w:color w:val="808080" w:themeColor="background1" w:themeShade="80"/>
          <w:sz w:val="20"/>
        </w:rPr>
        <w:t>téli</w:t>
      </w:r>
      <w:proofErr w:type="spellEnd"/>
      <w:r w:rsidRPr="00595AD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595ADD">
        <w:rPr>
          <w:rFonts w:ascii="Arial" w:hAnsi="Arial"/>
          <w:color w:val="808080" w:themeColor="background1" w:themeShade="80"/>
          <w:sz w:val="20"/>
        </w:rPr>
        <w:t>úttakarításhoz</w:t>
      </w:r>
      <w:proofErr w:type="spellEnd"/>
      <w:r w:rsidRPr="00595ADD">
        <w:rPr>
          <w:rFonts w:ascii="Arial" w:hAnsi="Arial"/>
          <w:color w:val="808080" w:themeColor="background1" w:themeShade="80"/>
          <w:sz w:val="20"/>
        </w:rPr>
        <w:t>.</w:t>
      </w:r>
    </w:p>
    <w:p w14:paraId="6CF4E404" w14:textId="77777777" w:rsidR="002477AA" w:rsidRPr="00E12CE4" w:rsidRDefault="002477AA" w:rsidP="002477AA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proofErr w:type="spellStart"/>
      <w:r>
        <w:rPr>
          <w:rFonts w:ascii="Arial" w:hAnsi="Arial"/>
          <w:color w:val="808080" w:themeColor="background1" w:themeShade="80"/>
          <w:sz w:val="20"/>
        </w:rPr>
        <w:t>További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információk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: </w:t>
      </w:r>
      <w:hyperlink r:id="rId21" w:history="1">
        <w:r w:rsidRPr="00596767">
          <w:rPr>
            <w:rStyle w:val="Hyperlink"/>
            <w:rFonts w:ascii="Arial" w:hAnsi="Arial"/>
            <w:sz w:val="20"/>
          </w:rPr>
          <w:t>www.amazone.hu</w:t>
        </w:r>
      </w:hyperlink>
    </w:p>
    <w:p w14:paraId="09DC523C" w14:textId="77777777" w:rsidR="002477AA" w:rsidRDefault="002477AA" w:rsidP="002477AA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644B871C" wp14:editId="408B29AB">
            <wp:extent cx="241300" cy="241300"/>
            <wp:effectExtent l="0" t="0" r="6350" b="6350"/>
            <wp:docPr id="13" name="Grafik 13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5CA5F8F" wp14:editId="2FC0D401">
            <wp:extent cx="241300" cy="241300"/>
            <wp:effectExtent l="0" t="0" r="6350" b="6350"/>
            <wp:docPr id="12" name="Grafik 12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13920927" wp14:editId="6475C806">
            <wp:extent cx="241300" cy="241300"/>
            <wp:effectExtent l="0" t="0" r="6350" b="6350"/>
            <wp:docPr id="11" name="Grafik 11">
              <a:hlinkClick xmlns:a="http://schemas.openxmlformats.org/drawingml/2006/main" r:id="rId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 r:link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15878A7D" wp14:editId="0BD89E00">
            <wp:extent cx="241300" cy="241300"/>
            <wp:effectExtent l="0" t="0" r="6350" b="6350"/>
            <wp:docPr id="10" name="Grafik 10">
              <a:hlinkClick xmlns:a="http://schemas.openxmlformats.org/drawingml/2006/main" r:id="rId3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3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" r:link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10322F82" wp14:editId="705548F8">
            <wp:extent cx="241300" cy="241300"/>
            <wp:effectExtent l="0" t="0" r="6350" b="6350"/>
            <wp:docPr id="7" name="Grafik 7">
              <a:hlinkClick xmlns:a="http://schemas.openxmlformats.org/drawingml/2006/main" r:id="rId3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3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5" r:link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p w14:paraId="252D2E94" w14:textId="1A2C77BD" w:rsidR="00A46482" w:rsidRDefault="00A46482" w:rsidP="002477AA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</w:p>
    <w:sectPr w:rsidR="00A46482" w:rsidSect="007D56A1">
      <w:headerReference w:type="default" r:id="rId37"/>
      <w:footerReference w:type="default" r:id="rId38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F445B2E" w14:textId="77777777" w:rsidR="000B6818" w:rsidRDefault="000B6818">
      <w:r>
        <w:separator/>
      </w:r>
    </w:p>
  </w:endnote>
  <w:endnote w:type="continuationSeparator" w:id="0">
    <w:p w14:paraId="2F4CDC0C" w14:textId="77777777" w:rsidR="000B6818" w:rsidRDefault="000B681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pitch w:val="fixed"/>
    <w:sig w:usb0="E0002AFF" w:usb1="C0007843" w:usb2="00000009" w:usb3="00000000" w:csb0="000001F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00000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253CFD6" w14:textId="77777777" w:rsidR="002477AA" w:rsidRPr="0093254A" w:rsidRDefault="002477AA" w:rsidP="002477AA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13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13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oldal</w:t>
                          </w:r>
                          <w:proofErr w:type="spellEnd"/>
                        </w:p>
                        <w:p w14:paraId="44593AFB" w14:textId="77777777" w:rsidR="002477AA" w:rsidRPr="0093254A" w:rsidRDefault="002477AA" w:rsidP="002477AA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</w:p>
                        <w:p w14:paraId="0F7BE6E8" w14:textId="6358D798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6253CFD6" w14:textId="77777777" w:rsidR="002477AA" w:rsidRPr="0093254A" w:rsidRDefault="002477AA" w:rsidP="002477AA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>
                      <w:rPr>
                        <w:rFonts w:ascii="Arial" w:hAnsi="Arial"/>
                        <w:sz w:val="20"/>
                      </w:rPr>
                      <w:t>13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>/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>
                      <w:rPr>
                        <w:rFonts w:ascii="Arial" w:hAnsi="Arial"/>
                        <w:sz w:val="20"/>
                      </w:rPr>
                      <w:t>13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sz w:val="20"/>
                      </w:rPr>
                      <w:t>oldal</w:t>
                    </w:r>
                    <w:proofErr w:type="spellEnd"/>
                  </w:p>
                  <w:p w14:paraId="44593AFB" w14:textId="77777777" w:rsidR="002477AA" w:rsidRPr="0093254A" w:rsidRDefault="002477AA" w:rsidP="002477AA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</w:p>
                  <w:p w14:paraId="0F7BE6E8" w14:textId="6358D798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295949EF" w14:textId="77777777" w:rsidR="002477AA" w:rsidRPr="0093254A" w:rsidRDefault="002477AA" w:rsidP="002477AA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61760DA5" w14:textId="77777777" w:rsidR="002477AA" w:rsidRPr="00D744EF" w:rsidRDefault="002477AA" w:rsidP="002477AA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 ∙ www.amazone.de</w:t>
                          </w:r>
                        </w:p>
                        <w:p w14:paraId="08F65926" w14:textId="77777777" w:rsidR="002477AA" w:rsidRPr="0093254A" w:rsidRDefault="002477AA" w:rsidP="002477AA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</w:p>
                        <w:p w14:paraId="60FD3ABD" w14:textId="72545BF9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295949EF" w14:textId="77777777" w:rsidR="002477AA" w:rsidRPr="0093254A" w:rsidRDefault="002477AA" w:rsidP="002477AA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AMAZONEN-WERKE H. DREYER SE &amp; Co. KG ∙ Am Amazonenwerk 9–13 ∙ D-49205 Hasbergen-Gaste</w:t>
                    </w:r>
                  </w:p>
                  <w:p w14:paraId="61760DA5" w14:textId="77777777" w:rsidR="002477AA" w:rsidRPr="00D744EF" w:rsidRDefault="002477AA" w:rsidP="002477AA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amazone@amazone.de ∙ www.amazone.de</w:t>
                    </w:r>
                  </w:p>
                  <w:p w14:paraId="08F65926" w14:textId="77777777" w:rsidR="002477AA" w:rsidRPr="0093254A" w:rsidRDefault="002477AA" w:rsidP="002477AA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</w:p>
                  <w:p w14:paraId="60FD3ABD" w14:textId="72545BF9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AEC80B9" w14:textId="77777777" w:rsidR="000B6818" w:rsidRDefault="000B6818">
      <w:r>
        <w:separator/>
      </w:r>
    </w:p>
  </w:footnote>
  <w:footnote w:type="continuationSeparator" w:id="0">
    <w:p w14:paraId="4A2B036C" w14:textId="77777777" w:rsidR="000B6818" w:rsidRDefault="000B681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578A8A" w14:textId="77777777" w:rsidR="005E0980" w:rsidRDefault="00E81D17">
    <w:pPr>
      <w:pStyle w:val="Kopfzeile"/>
    </w:pPr>
    <w:r w:rsidRPr="00BC65EA"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>GO</w:t>
                          </w:r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 xml:space="preserve"> </w:t>
                          </w:r>
                          <w:proofErr w:type="spellStart"/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>for</w:t>
                          </w:r>
                          <w:proofErr w:type="spellEnd"/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 xml:space="preserve"> Future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>GO</w:t>
                    </w:r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 xml:space="preserve"> </w:t>
                    </w:r>
                    <w:proofErr w:type="spellStart"/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>for</w:t>
                    </w:r>
                    <w:proofErr w:type="spellEnd"/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 xml:space="preserve">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 w:rsidR="00147389">
      <w:rPr>
        <w:noProof/>
        <w:szCs w:val="20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Presseinformation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 w:rsidRPr="00583760"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Presseinformation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F04A12"/>
    <w:multiLevelType w:val="hybridMultilevel"/>
    <w:tmpl w:val="CD689C8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070D23D8"/>
    <w:multiLevelType w:val="hybridMultilevel"/>
    <w:tmpl w:val="8964562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09507273"/>
    <w:multiLevelType w:val="hybridMultilevel"/>
    <w:tmpl w:val="EE98FA5C"/>
    <w:lvl w:ilvl="0" w:tplc="30C2D77A">
      <w:start w:val="1"/>
      <w:numFmt w:val="bullet"/>
      <w:lvlText w:val="•"/>
      <w:lvlJc w:val="left"/>
      <w:pPr>
        <w:ind w:left="1428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0B8511F1"/>
    <w:multiLevelType w:val="hybridMultilevel"/>
    <w:tmpl w:val="E9CE2DC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121B3F7B"/>
    <w:multiLevelType w:val="hybridMultilevel"/>
    <w:tmpl w:val="28524FE4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8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9" w15:restartNumberingAfterBreak="0">
    <w:nsid w:val="2E8C5CB9"/>
    <w:multiLevelType w:val="hybridMultilevel"/>
    <w:tmpl w:val="B3762B58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0" w15:restartNumberingAfterBreak="0">
    <w:nsid w:val="35912DF6"/>
    <w:multiLevelType w:val="hybridMultilevel"/>
    <w:tmpl w:val="C1963CE6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F0A20DF"/>
    <w:multiLevelType w:val="hybridMultilevel"/>
    <w:tmpl w:val="C2ACD56A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3" w15:restartNumberingAfterBreak="0">
    <w:nsid w:val="41080660"/>
    <w:multiLevelType w:val="hybridMultilevel"/>
    <w:tmpl w:val="6B38D2E4"/>
    <w:lvl w:ilvl="0" w:tplc="1DFCADF0">
      <w:numFmt w:val="bullet"/>
      <w:lvlText w:val="•"/>
      <w:lvlJc w:val="left"/>
      <w:pPr>
        <w:ind w:left="128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43153A72"/>
    <w:multiLevelType w:val="hybridMultilevel"/>
    <w:tmpl w:val="DFE85A0C"/>
    <w:lvl w:ilvl="0" w:tplc="383254B0"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52183675"/>
    <w:multiLevelType w:val="hybridMultilevel"/>
    <w:tmpl w:val="E288FA2A"/>
    <w:lvl w:ilvl="0" w:tplc="1DFCADF0">
      <w:numFmt w:val="bullet"/>
      <w:lvlText w:val="•"/>
      <w:lvlJc w:val="left"/>
      <w:pPr>
        <w:ind w:left="128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5FB903FC"/>
    <w:multiLevelType w:val="hybridMultilevel"/>
    <w:tmpl w:val="2240426E"/>
    <w:lvl w:ilvl="0" w:tplc="04070001">
      <w:start w:val="1"/>
      <w:numFmt w:val="bullet"/>
      <w:lvlText w:val=""/>
      <w:lvlJc w:val="left"/>
      <w:pPr>
        <w:ind w:left="221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93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65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7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9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81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53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25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74" w:hanging="360"/>
      </w:pPr>
      <w:rPr>
        <w:rFonts w:ascii="Wingdings" w:hAnsi="Wingdings" w:hint="default"/>
      </w:rPr>
    </w:lvl>
  </w:abstractNum>
  <w:abstractNum w:abstractNumId="17" w15:restartNumberingAfterBreak="0">
    <w:nsid w:val="6359293C"/>
    <w:multiLevelType w:val="hybridMultilevel"/>
    <w:tmpl w:val="84F672BA"/>
    <w:lvl w:ilvl="0" w:tplc="1DFCADF0">
      <w:numFmt w:val="bullet"/>
      <w:lvlText w:val="•"/>
      <w:lvlJc w:val="left"/>
      <w:pPr>
        <w:ind w:left="185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8" w15:restartNumberingAfterBreak="0">
    <w:nsid w:val="66F34E58"/>
    <w:multiLevelType w:val="hybridMultilevel"/>
    <w:tmpl w:val="748C796A"/>
    <w:lvl w:ilvl="0" w:tplc="383254B0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9" w15:restartNumberingAfterBreak="0">
    <w:nsid w:val="6C84596B"/>
    <w:multiLevelType w:val="hybridMultilevel"/>
    <w:tmpl w:val="3A88F1EC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 w15:restartNumberingAfterBreak="0">
    <w:nsid w:val="6E9F1442"/>
    <w:multiLevelType w:val="hybridMultilevel"/>
    <w:tmpl w:val="2568684A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1" w15:restartNumberingAfterBreak="0">
    <w:nsid w:val="720E625C"/>
    <w:multiLevelType w:val="hybridMultilevel"/>
    <w:tmpl w:val="4800BE7A"/>
    <w:lvl w:ilvl="0" w:tplc="0407000F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 w16cid:durableId="556358491">
    <w:abstractNumId w:val="11"/>
  </w:num>
  <w:num w:numId="2" w16cid:durableId="1510219160">
    <w:abstractNumId w:val="1"/>
  </w:num>
  <w:num w:numId="3" w16cid:durableId="613364659">
    <w:abstractNumId w:val="7"/>
  </w:num>
  <w:num w:numId="4" w16cid:durableId="1043675452">
    <w:abstractNumId w:val="8"/>
  </w:num>
  <w:num w:numId="5" w16cid:durableId="2011105495">
    <w:abstractNumId w:val="6"/>
  </w:num>
  <w:num w:numId="6" w16cid:durableId="494960578">
    <w:abstractNumId w:val="0"/>
  </w:num>
  <w:num w:numId="7" w16cid:durableId="2097939876">
    <w:abstractNumId w:val="18"/>
  </w:num>
  <w:num w:numId="8" w16cid:durableId="33434184">
    <w:abstractNumId w:val="14"/>
  </w:num>
  <w:num w:numId="9" w16cid:durableId="274018629">
    <w:abstractNumId w:val="16"/>
  </w:num>
  <w:num w:numId="10" w16cid:durableId="1622229493">
    <w:abstractNumId w:val="17"/>
  </w:num>
  <w:num w:numId="11" w16cid:durableId="280575959">
    <w:abstractNumId w:val="15"/>
  </w:num>
  <w:num w:numId="12" w16cid:durableId="169492611">
    <w:abstractNumId w:val="20"/>
  </w:num>
  <w:num w:numId="13" w16cid:durableId="711804392">
    <w:abstractNumId w:val="21"/>
  </w:num>
  <w:num w:numId="14" w16cid:durableId="614945063">
    <w:abstractNumId w:val="4"/>
  </w:num>
  <w:num w:numId="15" w16cid:durableId="787310930">
    <w:abstractNumId w:val="10"/>
  </w:num>
  <w:num w:numId="16" w16cid:durableId="1954821959">
    <w:abstractNumId w:val="12"/>
  </w:num>
  <w:num w:numId="17" w16cid:durableId="1429236192">
    <w:abstractNumId w:val="2"/>
  </w:num>
  <w:num w:numId="18" w16cid:durableId="77405944">
    <w:abstractNumId w:val="13"/>
  </w:num>
  <w:num w:numId="19" w16cid:durableId="426585076">
    <w:abstractNumId w:val="9"/>
  </w:num>
  <w:num w:numId="20" w16cid:durableId="104153107">
    <w:abstractNumId w:val="19"/>
  </w:num>
  <w:num w:numId="21" w16cid:durableId="1296137010">
    <w:abstractNumId w:val="5"/>
  </w:num>
  <w:num w:numId="22" w16cid:durableId="26438861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6"/>
  <w:removePersonalInformation/>
  <w:removeDateAndTime/>
  <w:embedSystemFonts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00D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AD1"/>
    <w:rsid w:val="00062B82"/>
    <w:rsid w:val="00063402"/>
    <w:rsid w:val="00064C64"/>
    <w:rsid w:val="00065CAA"/>
    <w:rsid w:val="00066F1F"/>
    <w:rsid w:val="00070765"/>
    <w:rsid w:val="00072139"/>
    <w:rsid w:val="0007244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118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818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42B4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18EC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D7DF6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4CF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7AA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38AE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DA0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ADD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6465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0C65"/>
    <w:rsid w:val="00661694"/>
    <w:rsid w:val="00663FEC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1E25"/>
    <w:rsid w:val="00776D54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6E98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22D9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69BD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2C10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A01"/>
    <w:rsid w:val="00982DD1"/>
    <w:rsid w:val="0098571E"/>
    <w:rsid w:val="00986F49"/>
    <w:rsid w:val="00991C50"/>
    <w:rsid w:val="00991D62"/>
    <w:rsid w:val="00992CB8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B5C"/>
    <w:rsid w:val="009D3C89"/>
    <w:rsid w:val="009D58B2"/>
    <w:rsid w:val="009D5A7D"/>
    <w:rsid w:val="009E01A0"/>
    <w:rsid w:val="009E2A13"/>
    <w:rsid w:val="009E2CC0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1284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D7A"/>
    <w:rsid w:val="00A83EE4"/>
    <w:rsid w:val="00A8472A"/>
    <w:rsid w:val="00A84A1A"/>
    <w:rsid w:val="00A855CA"/>
    <w:rsid w:val="00A86AC0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B488D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1AF0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0F5E"/>
    <w:rsid w:val="00B81EDD"/>
    <w:rsid w:val="00B8297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C7AD4"/>
    <w:rsid w:val="00BD002C"/>
    <w:rsid w:val="00BD02A8"/>
    <w:rsid w:val="00BD04D0"/>
    <w:rsid w:val="00BD1CB0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5580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2FD8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808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76C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569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51D2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6CF4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D4605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2F1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D3480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7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8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00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769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5.jpeg"/><Relationship Id="rId39" Type="http://schemas.openxmlformats.org/officeDocument/2006/relationships/fontTable" Target="fontTable.xml"/><Relationship Id="rId21" Type="http://schemas.openxmlformats.org/officeDocument/2006/relationships/hyperlink" Target="http://www.amazone.hu" TargetMode="External"/><Relationship Id="rId34" Type="http://schemas.openxmlformats.org/officeDocument/2006/relationships/hyperlink" Target="https://www.xing.com/company/amazone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hyperlink" Target="https://instagram.com/amazone_group" TargetMode="External"/><Relationship Id="rId33" Type="http://schemas.openxmlformats.org/officeDocument/2006/relationships/image" Target="cid:LinkedIn_80de4e9c-c7a3-41e3-8e11-063f7eace13d.jpg" TargetMode="External"/><Relationship Id="rId38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cid:FB_70d43fd1-a841-4de4-bbaa-3e1f495f95d3.jpg" TargetMode="External"/><Relationship Id="rId32" Type="http://schemas.openxmlformats.org/officeDocument/2006/relationships/image" Target="media/image17.jpe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4.jpeg"/><Relationship Id="rId28" Type="http://schemas.openxmlformats.org/officeDocument/2006/relationships/hyperlink" Target="https://www.youtube.com/user/amazonede" TargetMode="External"/><Relationship Id="rId36" Type="http://schemas.openxmlformats.org/officeDocument/2006/relationships/image" Target="cid:Xing1_e3730686-2953-47a9-9c47-dbaa518a9207.jpg" TargetMode="Externa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hyperlink" Target="https://www.linkedin.com/company/amazone-group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hyperlink" Target="https://www.facebook.com/amazone.group" TargetMode="External"/><Relationship Id="rId27" Type="http://schemas.openxmlformats.org/officeDocument/2006/relationships/image" Target="cid:IG_efb650a7-31e4-4674-98db-f2d2d5c58dce.jpg" TargetMode="External"/><Relationship Id="rId30" Type="http://schemas.openxmlformats.org/officeDocument/2006/relationships/image" Target="cid:YT_e9180d16-5a2b-4618-92e9-22a015f9cafb.jpg" TargetMode="External"/><Relationship Id="rId35" Type="http://schemas.openxmlformats.org/officeDocument/2006/relationships/image" Target="media/image18.jpeg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11</Pages>
  <Words>1055</Words>
  <Characters>7880</Characters>
  <Application>Microsoft Office Word</Application>
  <DocSecurity>0</DocSecurity>
  <Lines>192</Lines>
  <Paragraphs>44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8891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2025-08-18T10:07:00Z</dcterms:created>
  <dcterms:modified xsi:type="dcterms:W3CDTF">2025-10-17T11:57:00Z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